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10E97" w14:textId="70ABF657" w:rsidR="00CF13AB" w:rsidRDefault="00CF13AB" w:rsidP="00116689">
      <w:r>
        <w:t>ΕΡΩΤΗΣΕΙς-ΑΣΚΗΣΕΙΣ-ΠΡΟΟΔΟΙ ΣΤΟ ΜΑΘΗΜΑ ΤΔΥ-ΣΥ</w:t>
      </w:r>
    </w:p>
    <w:p w14:paraId="2152EC36" w14:textId="6E2B9433" w:rsidR="00CF13AB" w:rsidRDefault="00CF13AB" w:rsidP="00116689">
      <w:r>
        <w:t>ΔΙΔΑΣΚΩΝ ΠΑΝ ΚΑΚΑΒΑΣ-ΠΑΠΑΝΙΑΡΟΣ</w:t>
      </w:r>
    </w:p>
    <w:p w14:paraId="18E150D5" w14:textId="1EF89BCD" w:rsidR="00CF13AB" w:rsidRDefault="00CF13AB" w:rsidP="00116689">
      <w:r>
        <w:t>ΕΞΑΜ ΕΑΡΙΝΟ 2020</w:t>
      </w:r>
    </w:p>
    <w:p w14:paraId="6DA3608C" w14:textId="53C83AB5" w:rsidR="00116689" w:rsidRDefault="00116689" w:rsidP="00116689">
      <w:r>
        <w:t>ΕΡΩΤΗΣΕΙΣ</w:t>
      </w:r>
    </w:p>
    <w:p w14:paraId="2FBBCFD3" w14:textId="33530BEF" w:rsidR="00116689" w:rsidRPr="00590830" w:rsidRDefault="00D02C23" w:rsidP="00116689">
      <w:r>
        <w:t>ΑΠΟ ΤΟ ΒΙΒΛΙΟ ΚΟΥ ΛΕΓΑΚΗ ΤΕΧΝΟΛΟΓΙΑ ΔΟΜΙΚΩΝ ΥΛΙΚΩΝ</w:t>
      </w:r>
      <w:r w:rsidR="00590830">
        <w:t xml:space="preserve"> (ΜΠΟΡΕΙΤΕ ΝΑ ΤΟ ΒΡΕΙΤΕ ΣΤΟ </w:t>
      </w:r>
      <w:r w:rsidR="00590830">
        <w:rPr>
          <w:lang w:val="en-US"/>
        </w:rPr>
        <w:t>ECLASS</w:t>
      </w:r>
      <w:r w:rsidR="00590830" w:rsidRPr="00590830">
        <w:t>)</w:t>
      </w:r>
    </w:p>
    <w:p w14:paraId="532099F5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(περιγραφικά) τις μηχανικές ιδιότητες των δομικών υλικών</w:t>
      </w:r>
    </w:p>
    <w:p w14:paraId="24BF30B6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Σε ποιες κατηγορίες διαιρούνται, ανάλογα με τη γεωλογική προέλευση τους, τα πετρώματα</w:t>
      </w:r>
    </w:p>
    <w:p w14:paraId="55BC6E63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Σε ποιες κατηγορίες διακρίνονται οι φυσικοί λίθοι ανάλογα με την κατεργασία τους</w:t>
      </w:r>
    </w:p>
    <w:p w14:paraId="38E3B59D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Δώστε τον ορισμό των κονιών. Σε ποιες κατηγορίες κατατάσσονται οι κονίες, ανάλογα με την συμπεριφορά τους προς το νερό και ανάλογα με την προέλευση τους</w:t>
      </w:r>
    </w:p>
    <w:p w14:paraId="12BB2639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Περιγράψτε τον τρόπο παρασκευής της κεκαυμένης άσβεστου. Πως παράγεται η υδράσβεστος.</w:t>
      </w:r>
    </w:p>
    <w:p w14:paraId="30B6188C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Ποια η χημική σύνθεση του γύψου? Σε ποιες κατηγορίες διακρίνεται ο γύψος.</w:t>
      </w:r>
    </w:p>
    <w:p w14:paraId="54D88368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Σε ποιες κατηγορίες διακρίνονται τα κονιάματα. Με βάση τις ιδιότητες των κονιών σε ποίες κατηγορίες χωρίζονται τα κονιάματα. Γράψτε τα κυριότερα κονιάματα.</w:t>
      </w:r>
    </w:p>
    <w:p w14:paraId="113610BD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Ποια η δομή του σκυροδέματος. Γράψτε (διαγραμματικά) για το σκυρόδεμα την σχέση θλιπτικής αντοχής και υδατοδιαπερατότητας με το λόγο στερεών/(κενά +στερεά).</w:t>
      </w:r>
    </w:p>
    <w:p w14:paraId="622CE1F9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Ποιοι παράγοντες επηρεάζουν την αντοχή σε θλίψη του σκυρ/τος</w:t>
      </w:r>
    </w:p>
    <w:p w14:paraId="6EE5F9F3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το διάγραμμα α) της εξάρτησης θλιπτικής αντοχής-λόγου νερού/τσιμέντου για το σκυρόδεμα β) θλιπτικής αντοχής-διαμέτρου μέγιστου κόκκου αδρανών</w:t>
      </w:r>
    </w:p>
    <w:p w14:paraId="07B2E015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την επίδραση του χρόνου υγρής συντήρησης στην αντοχή του σκυρ/τος</w:t>
      </w:r>
    </w:p>
    <w:p w14:paraId="744B4265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Κυλινδρικό δοκίμιο διαμέτρου </w:t>
      </w:r>
      <w:r>
        <w:rPr>
          <w:lang w:val="en-US"/>
        </w:rPr>
        <w:t>D</w:t>
      </w:r>
      <w:r w:rsidRPr="00EE2DB6">
        <w:t xml:space="preserve">=150 </w:t>
      </w:r>
      <w:r>
        <w:rPr>
          <w:lang w:val="en-US"/>
        </w:rPr>
        <w:t>mm</w:t>
      </w:r>
      <w:r>
        <w:t xml:space="preserve"> και μήκους </w:t>
      </w:r>
      <w:r>
        <w:rPr>
          <w:lang w:val="en-US"/>
        </w:rPr>
        <w:t>L</w:t>
      </w:r>
      <w:r w:rsidRPr="00EE2DB6">
        <w:t xml:space="preserve">=300 </w:t>
      </w:r>
      <w:r>
        <w:rPr>
          <w:lang w:val="en-US"/>
        </w:rPr>
        <w:t>mm</w:t>
      </w:r>
      <w:r>
        <w:t xml:space="preserve"> υποβάλλεται σε θλίψη υπό ομοιόμορφα κατανεμημένες δυνάμεις </w:t>
      </w:r>
      <w:r>
        <w:rPr>
          <w:lang w:val="en-US"/>
        </w:rPr>
        <w:t>p</w:t>
      </w:r>
      <w:r w:rsidRPr="00EE2DB6">
        <w:t xml:space="preserve">=100 </w:t>
      </w:r>
      <w:proofErr w:type="spellStart"/>
      <w:r>
        <w:rPr>
          <w:lang w:val="en-US"/>
        </w:rPr>
        <w:t>kN</w:t>
      </w:r>
      <w:proofErr w:type="spellEnd"/>
      <w:r>
        <w:t xml:space="preserve"> κατά μήκος δύο αντιδιαμετρικών γενέτειρων της παράπλευρης επιφάνειας. Υπολογίστε την εφελκυστική τάση που αναπτύσσεται κάθετα στο επίπεδο που ορίζεται από τις δύο γενέτειρες (Δίδεται</w:t>
      </w:r>
      <w:r w:rsidRPr="00EE2DB6">
        <w:t>:</w:t>
      </w:r>
      <w:r>
        <w:t>σ=2</w:t>
      </w:r>
      <w:r>
        <w:rPr>
          <w:lang w:val="en-US"/>
        </w:rPr>
        <w:t>p</w:t>
      </w:r>
      <w:r w:rsidRPr="00EE2DB6">
        <w:t>/2</w:t>
      </w:r>
      <w:r>
        <w:t>π</w:t>
      </w:r>
      <w:r>
        <w:rPr>
          <w:lang w:val="en-US"/>
        </w:rPr>
        <w:t>RL</w:t>
      </w:r>
      <w:r w:rsidRPr="00EE2DB6">
        <w:t>)</w:t>
      </w:r>
    </w:p>
    <w:p w14:paraId="063F0273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Πρισματικό δοκίμιο σκυρ/τος 150 </w:t>
      </w:r>
      <w:r>
        <w:rPr>
          <w:lang w:val="en-US"/>
        </w:rPr>
        <w:t>x</w:t>
      </w:r>
      <w:r w:rsidRPr="00EE2DB6">
        <w:t>150</w:t>
      </w:r>
      <w:r>
        <w:rPr>
          <w:lang w:val="en-US"/>
        </w:rPr>
        <w:t>x</w:t>
      </w:r>
      <w:r w:rsidRPr="00EE2DB6">
        <w:t xml:space="preserve">600 </w:t>
      </w:r>
      <w:r>
        <w:rPr>
          <w:lang w:val="en-US"/>
        </w:rPr>
        <w:t>mm</w:t>
      </w:r>
      <w:r>
        <w:t xml:space="preserve"> υποβάλλεται σε κάμψη με φορτίο 10 κΝ στη μέση. Υπολογίστε τη μέγιστη εφελκυστική τάση σ</w:t>
      </w:r>
      <w:r>
        <w:rPr>
          <w:lang w:val="en-US"/>
        </w:rPr>
        <w:t>max</w:t>
      </w:r>
      <w:r>
        <w:t xml:space="preserve"> κατά τη θραύση του (σ</w:t>
      </w:r>
      <w:r w:rsidRPr="00EE2DB6">
        <w:rPr>
          <w:vertAlign w:val="subscript"/>
          <w:lang w:val="en-US"/>
        </w:rPr>
        <w:t>max</w:t>
      </w:r>
      <w:r w:rsidRPr="00EE2DB6">
        <w:t>=</w:t>
      </w:r>
      <w:proofErr w:type="spellStart"/>
      <w:r>
        <w:rPr>
          <w:lang w:val="en-US"/>
        </w:rPr>
        <w:t>M</w:t>
      </w:r>
      <w:r w:rsidRPr="00EE2DB6">
        <w:rPr>
          <w:vertAlign w:val="subscript"/>
          <w:lang w:val="en-US"/>
        </w:rPr>
        <w:t>max</w:t>
      </w:r>
      <w:proofErr w:type="spellEnd"/>
      <w:r w:rsidRPr="00EE2DB6">
        <w:t>/(</w:t>
      </w:r>
      <w:proofErr w:type="spellStart"/>
      <w:r>
        <w:rPr>
          <w:lang w:val="en-US"/>
        </w:rPr>
        <w:t>bh</w:t>
      </w:r>
      <w:proofErr w:type="spellEnd"/>
      <w:r w:rsidRPr="00EE2DB6">
        <w:rPr>
          <w:vertAlign w:val="superscript"/>
        </w:rPr>
        <w:t>2</w:t>
      </w:r>
      <w:r w:rsidRPr="00EE2DB6">
        <w:t>/6).</w:t>
      </w:r>
    </w:p>
    <w:p w14:paraId="3A4D9CAA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τους παράγοντες που επηρεάζουν το μέτρο ελαστικότητας του σκυρ/τος</w:t>
      </w:r>
    </w:p>
    <w:p w14:paraId="4E800A03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τα φυσικά αίτια μείωσης της ανθεκτικότητας του σκυρ/τος σε διάρκεια.</w:t>
      </w:r>
    </w:p>
    <w:p w14:paraId="210CF048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Περιγράψτε τον μηχανισμό διάβρωσης οπλισμών στο σκυρόδεμα. Τι καλείται ενανθράκωση σκυρ/τος.</w:t>
      </w:r>
    </w:p>
    <w:p w14:paraId="086AAFCF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Περιγράψτε τα μέτρα προστασίας για τη ΜΗ διάβρωση του σιρηροπλισμού</w:t>
      </w:r>
    </w:p>
    <w:p w14:paraId="7FE74DC5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Γράψτε τον τρόπο παρασκευής του τσιμέντου </w:t>
      </w:r>
      <w:r>
        <w:rPr>
          <w:lang w:val="en-US"/>
        </w:rPr>
        <w:t>Portland</w:t>
      </w:r>
      <w:r w:rsidRPr="00186C0B">
        <w:t>.</w:t>
      </w:r>
    </w:p>
    <w:p w14:paraId="679F79E5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τις σχέσεις μεταξύ των βασικών  χαρακτηριστικών των αδρανών και την επίδραση των στο σκυρόδεμα.</w:t>
      </w:r>
    </w:p>
    <w:p w14:paraId="6C1445CB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Ένα αδρανές υλικό έχει απόλυτη και φαινόμενη πυκνότητα 2600 και 1700 </w:t>
      </w:r>
      <w:r>
        <w:rPr>
          <w:lang w:val="en-US"/>
        </w:rPr>
        <w:t>kg</w:t>
      </w:r>
      <w:r w:rsidRPr="008F56EE">
        <w:t>/</w:t>
      </w:r>
      <w:r>
        <w:rPr>
          <w:lang w:val="en-US"/>
        </w:rPr>
        <w:t>m</w:t>
      </w:r>
      <w:r w:rsidRPr="008F56EE">
        <w:rPr>
          <w:vertAlign w:val="superscript"/>
        </w:rPr>
        <w:t>3</w:t>
      </w:r>
      <w:r w:rsidRPr="008F56EE">
        <w:t>,</w:t>
      </w:r>
      <w:r>
        <w:t xml:space="preserve"> αντίστοιχα. Υπολογίστε το ποσοστό των κενών.</w:t>
      </w:r>
    </w:p>
    <w:p w14:paraId="60C66365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Με ποιες διαδικασίες προσδιορίζεται η κοκκομετρική διαβάθμιση των αδρανών</w:t>
      </w:r>
    </w:p>
    <w:p w14:paraId="35E01433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τον πίνακα ελαχίστων χρόνων αφαίρεσης ξυλοτύπων για κατηγορία 32,5Ν αντοχής σκυρ/τος.</w:t>
      </w:r>
    </w:p>
    <w:p w14:paraId="7073C1B0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Με βάση τον κανονισμό τεχνολογίας σκυρ/τος γράψτε τα κριτήρια συμμόρφωσης.</w:t>
      </w:r>
    </w:p>
    <w:p w14:paraId="23DA82FC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lastRenderedPageBreak/>
        <w:t>Γράψτε τον τύπο που καθορίζει την απαιτούμενη αντοχή σε ένα μικρό και μεγάλο δομικό έργο.</w:t>
      </w:r>
    </w:p>
    <w:p w14:paraId="10DFD5BE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Περιγράψτε τον τρόπο επανελέγχου ολόκληρης παρτίδας σκυρ/τος.</w:t>
      </w:r>
    </w:p>
    <w:p w14:paraId="7617857B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ένα αναλυτικό παράδειγμα μελέτης σκυρ/τος</w:t>
      </w:r>
    </w:p>
    <w:p w14:paraId="7F68A702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Περιγράψτε τα κύρια χαρακτηριστικά και τις ιδιότητες των μετάλλων.</w:t>
      </w:r>
    </w:p>
    <w:p w14:paraId="6CDBE425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Σχεδιάστε το διάγραμμα τάσης/παραμόρφωσης των μετάλλων.</w:t>
      </w:r>
    </w:p>
    <w:p w14:paraId="4ACC5959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Σε ποιες κατηγορίες διαχωρίζονται τα σιδηρομεταλλεύματα.</w:t>
      </w:r>
    </w:p>
    <w:p w14:paraId="1C8C998E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Περιγράψτε τον τρόπο μεταλλουργίας του σιδήρου</w:t>
      </w:r>
    </w:p>
    <w:p w14:paraId="58EB977A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τις ιδιότητες και εφαρμογές του χυτοσιδήρου</w:t>
      </w:r>
    </w:p>
    <w:p w14:paraId="611F1AAE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Αναπτύξτε (περιγραφικά) τις βασικότερες μεθόδους παραγωγής χάλυβα.</w:t>
      </w:r>
    </w:p>
    <w:p w14:paraId="014F6C9E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Σχεδιάστε τα διάγραμμα κατάστασης του χάλυβα.</w:t>
      </w:r>
    </w:p>
    <w:p w14:paraId="5F068FFC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Περιγράψτε τον τρόπο κατεργασίας του χάλυβα</w:t>
      </w:r>
    </w:p>
    <w:p w14:paraId="19CEA54B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Περιγράψτε τον τρόπο κατεργασίας του δομικού χάλυβα. Σχεδιάστε τις τυπικές καμπύλες τάσης-παραμόρφωσης του δομικού χάλυβα.</w:t>
      </w:r>
    </w:p>
    <w:p w14:paraId="27A7FF05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Σχεδιάστε τις καμπύλες της επίδρασης υψηλών θερμοκρασιών α) στο όριο διαρροής β) στην εφελκυστική αντοχή και γ) στο μέτρο ελαστικότητας του χάλυβα.</w:t>
      </w:r>
    </w:p>
    <w:p w14:paraId="72EF354F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Ποιοι είναι οι τύποι χαλύβων οπλισμένου σκυρ/τος.</w:t>
      </w:r>
    </w:p>
    <w:p w14:paraId="5DDD1760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Σχεδιάστε τις καμπύλες τάσης/παραμόρφωσης χαλύβων </w:t>
      </w:r>
      <w:r>
        <w:rPr>
          <w:lang w:val="en-US"/>
        </w:rPr>
        <w:t>S</w:t>
      </w:r>
      <w:r>
        <w:t>220,</w:t>
      </w:r>
      <w:r>
        <w:rPr>
          <w:lang w:val="en-US"/>
        </w:rPr>
        <w:t>S</w:t>
      </w:r>
      <w:r w:rsidRPr="00E82D20">
        <w:t xml:space="preserve">400 </w:t>
      </w:r>
      <w:r>
        <w:t xml:space="preserve">και </w:t>
      </w:r>
      <w:r>
        <w:rPr>
          <w:lang w:val="en-US"/>
        </w:rPr>
        <w:t>S</w:t>
      </w:r>
      <w:r w:rsidRPr="00E82D20">
        <w:t>500.</w:t>
      </w:r>
    </w:p>
    <w:p w14:paraId="05D6AB80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Γράψτε τους τύπους χαλύβων προέντασης </w:t>
      </w:r>
    </w:p>
    <w:p w14:paraId="177DF703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Δώστε το διάγραμμα τάσης-παραμόρφωσης για τους χάλυβες προέντασης.</w:t>
      </w:r>
    </w:p>
    <w:p w14:paraId="5679F9B1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Περιγράψτε τον τρόπο παραγωγής του αλουμινίου και τις κυριότερες μεθόδους μορφοποίησης του.</w:t>
      </w:r>
    </w:p>
    <w:p w14:paraId="206CDFB5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τα κυριότερα είδη διάβρωσης των μετάλλων</w:t>
      </w:r>
    </w:p>
    <w:p w14:paraId="0BCEE585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Περιγράψτε τα μέτρα αντιδιαβρωτικής προστασίας του χάλυβα</w:t>
      </w:r>
    </w:p>
    <w:p w14:paraId="1B47CCBA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τις βασικές ιδιότητες του ξύλου.</w:t>
      </w:r>
    </w:p>
    <w:p w14:paraId="2C85B1E5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Διατυπώστε τον μαθηματικό τύπο της αντοχής σα συνάρτηση του όγκου του ξύλου. Σχεδιάστε την μείωση της εφελκυστικής αντοχής (εγκάρσια στις ίνες) του ξύλου σα συνάρτηση του όγκου του δοκιμίου.</w:t>
      </w:r>
    </w:p>
    <w:p w14:paraId="20066C1E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Υπολογίστε τις χαρακτηριστικές αντοχές σε εφελκυσμό παράλληλα και εγκάρσια στις ίνες του μαλακού ξύλου </w:t>
      </w:r>
      <w:r>
        <w:rPr>
          <w:lang w:val="en-US"/>
        </w:rPr>
        <w:t>C</w:t>
      </w:r>
      <w:r w:rsidRPr="00B972F5">
        <w:rPr>
          <w:vertAlign w:val="subscript"/>
        </w:rPr>
        <w:t>30</w:t>
      </w:r>
      <w:r>
        <w:t xml:space="preserve"> και αντίστοιχα του σκληρού </w:t>
      </w:r>
      <w:r>
        <w:rPr>
          <w:lang w:val="en-US"/>
        </w:rPr>
        <w:t>D</w:t>
      </w:r>
      <w:r w:rsidRPr="00B972F5">
        <w:rPr>
          <w:vertAlign w:val="subscript"/>
        </w:rPr>
        <w:t>60</w:t>
      </w:r>
      <w:r w:rsidRPr="00B972F5">
        <w:t>.</w:t>
      </w:r>
    </w:p>
    <w:p w14:paraId="316E9124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Αποδώστε γραφικά την επίδραση της υγρασίας του ξύλου α) στα μέτρα ελαστικότητας και διάτμησης β) στην θλιπτική αντοχή αξονικά</w:t>
      </w:r>
    </w:p>
    <w:p w14:paraId="79C2EE89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την παραγωγική διαδικασία παραγωγής κεραμικών υλικών</w:t>
      </w:r>
    </w:p>
    <w:p w14:paraId="46460384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Ποιες είναι οι βασικές ιδιότητες των κεραμικών υλικών</w:t>
      </w:r>
    </w:p>
    <w:p w14:paraId="0701C1A3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Γράψτε την μορφή και τις ιδιότητες των οπτόπλινθων</w:t>
      </w:r>
    </w:p>
    <w:p w14:paraId="696E4628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Ποιες οι βασικές οδηγίες επιλογής κεραμικών για ένα τεχνικό έργο</w:t>
      </w:r>
    </w:p>
    <w:p w14:paraId="4686525C" w14:textId="77777777" w:rsidR="00116689" w:rsidRDefault="00116689" w:rsidP="00116689">
      <w:pPr>
        <w:pStyle w:val="ListParagraph"/>
        <w:numPr>
          <w:ilvl w:val="0"/>
          <w:numId w:val="5"/>
        </w:numPr>
        <w:spacing w:after="0" w:line="240" w:lineRule="auto"/>
      </w:pPr>
      <w:r>
        <w:t>Ποιο παράγοντες επηρεάζουν την θλιπτική αντοχή της τοιχοποιίας.</w:t>
      </w:r>
    </w:p>
    <w:p w14:paraId="1F191EF9" w14:textId="77777777" w:rsidR="00116689" w:rsidRDefault="00116689" w:rsidP="00116689"/>
    <w:p w14:paraId="76009CE1" w14:textId="3051C6FE" w:rsidR="00D02C23" w:rsidRPr="00590830" w:rsidRDefault="00D02C23" w:rsidP="00D02C23">
      <w:pPr>
        <w:ind w:left="720" w:hanging="360"/>
        <w:jc w:val="both"/>
      </w:pPr>
      <w:r>
        <w:t>Ερωτήσεις στα σύνθετα υλικά</w:t>
      </w:r>
      <w:r w:rsidR="00590830">
        <w:t xml:space="preserve"> (ΑΠΟ ΣΗΜΕΙΩΣΕΙΣ Π. ΚΑΚΑΒΑΣ ΣΤΟ </w:t>
      </w:r>
      <w:r w:rsidR="00590830">
        <w:rPr>
          <w:lang w:val="en-US"/>
        </w:rPr>
        <w:t>ECLASS</w:t>
      </w:r>
      <w:r w:rsidR="00590830" w:rsidRPr="00590830">
        <w:t>)</w:t>
      </w:r>
    </w:p>
    <w:p w14:paraId="108F600C" w14:textId="77777777" w:rsidR="00D02C23" w:rsidRDefault="00D02C23" w:rsidP="00D02C23">
      <w:pPr>
        <w:pStyle w:val="ListParagraph"/>
        <w:numPr>
          <w:ilvl w:val="0"/>
          <w:numId w:val="6"/>
        </w:numPr>
        <w:jc w:val="both"/>
      </w:pPr>
      <w:r>
        <w:t>Περιγράψτε τα πλεονεκτήματα που παρουσιάζει η εναλλακτική εφαρμογή ινοπλισμένων πολυμερών σε σύγκριση με τη χρήση μεταλλικών ελασμάτων για την ενίσχυση δομικών στοιχείων</w:t>
      </w:r>
    </w:p>
    <w:p w14:paraId="67646D05" w14:textId="77777777" w:rsidR="00D02C23" w:rsidRDefault="00D02C23" w:rsidP="00D02C23">
      <w:pPr>
        <w:pStyle w:val="ListParagraph"/>
        <w:numPr>
          <w:ilvl w:val="0"/>
          <w:numId w:val="6"/>
        </w:numPr>
        <w:jc w:val="both"/>
      </w:pPr>
      <w:r>
        <w:t>Η εξωτερική ενίσχυση με μανδύα από ινοπλισμένα πολυμερή είναι κατάλληλη για πληθώρα εφαρμογών. Περιγράψτε μερικές εξ αυτών.</w:t>
      </w:r>
    </w:p>
    <w:p w14:paraId="12B74FA8" w14:textId="77777777" w:rsidR="00D02C23" w:rsidRDefault="00D02C23" w:rsidP="00D02C23">
      <w:pPr>
        <w:pStyle w:val="ListParagraph"/>
        <w:numPr>
          <w:ilvl w:val="0"/>
          <w:numId w:val="6"/>
        </w:numPr>
        <w:jc w:val="both"/>
      </w:pPr>
      <w:r>
        <w:t xml:space="preserve">Σε ποιές περιπτώσεις πρέπει γενικά να αποφεύγεται η χρήση ινοπλισμένων πολυμερών </w:t>
      </w:r>
    </w:p>
    <w:p w14:paraId="1D7796A8" w14:textId="77777777" w:rsidR="00D02C23" w:rsidRDefault="00D02C23" w:rsidP="00D02C23">
      <w:pPr>
        <w:pStyle w:val="ListParagraph"/>
        <w:numPr>
          <w:ilvl w:val="0"/>
          <w:numId w:val="6"/>
        </w:numPr>
        <w:jc w:val="both"/>
      </w:pPr>
      <w:r>
        <w:t xml:space="preserve">Ποια είναι τα κυριότερα πλεονεκτήματα της χρήσης σύνθετων υλικών για την επισκευή και ενίσχυση κατασκευών σε σχέση με τις παραδοσιακές μεθόδους επισκευής και ενίσχυσης με χρήση συμβατικών υλικών </w:t>
      </w:r>
    </w:p>
    <w:p w14:paraId="0FDB6E78" w14:textId="77777777" w:rsidR="00D02C23" w:rsidRDefault="00D02C23" w:rsidP="00D02C23">
      <w:pPr>
        <w:pStyle w:val="ListParagraph"/>
        <w:numPr>
          <w:ilvl w:val="0"/>
          <w:numId w:val="6"/>
        </w:numPr>
        <w:jc w:val="both"/>
      </w:pPr>
      <w:r>
        <w:lastRenderedPageBreak/>
        <w:t>Σε ποιές κατηγορίες διακρίνονται τα σύνθετα υλικά ανάλογα με το συνδυασμό των υλικών</w:t>
      </w:r>
    </w:p>
    <w:p w14:paraId="7029B759" w14:textId="77777777" w:rsidR="00D02C23" w:rsidRDefault="00D02C23" w:rsidP="00D02C23">
      <w:pPr>
        <w:pStyle w:val="ListParagraph"/>
        <w:numPr>
          <w:ilvl w:val="0"/>
          <w:numId w:val="6"/>
        </w:numPr>
        <w:jc w:val="both"/>
      </w:pPr>
      <w:r>
        <w:t>Με βάσει του προσανατολισμού των ινών ποιές κατηγορίες σύνθετων υλικών ινών υπάρχουν</w:t>
      </w:r>
    </w:p>
    <w:p w14:paraId="0B6BD5A9" w14:textId="77777777" w:rsidR="00D02C23" w:rsidRPr="006253C4" w:rsidRDefault="00D02C23" w:rsidP="00D02C23">
      <w:pPr>
        <w:pStyle w:val="ListParagraph"/>
        <w:numPr>
          <w:ilvl w:val="0"/>
          <w:numId w:val="6"/>
        </w:numPr>
        <w:jc w:val="both"/>
      </w:pPr>
      <w:r>
        <w:t>Γράψτε τις ι</w:t>
      </w:r>
      <w:r w:rsidRPr="006253C4">
        <w:t xml:space="preserve">διότητες </w:t>
      </w:r>
      <w:r>
        <w:t xml:space="preserve">των </w:t>
      </w:r>
      <w:r w:rsidRPr="006253C4">
        <w:t>σύνθετων υλικών από ινοπλισμένα πολυμερή</w:t>
      </w:r>
    </w:p>
    <w:p w14:paraId="42F05F7A" w14:textId="77777777" w:rsidR="00D02C23" w:rsidRDefault="00D02C23" w:rsidP="00D02C23">
      <w:pPr>
        <w:pStyle w:val="ListParagraph"/>
        <w:numPr>
          <w:ilvl w:val="0"/>
          <w:numId w:val="6"/>
        </w:numPr>
        <w:jc w:val="both"/>
      </w:pPr>
      <w:r w:rsidRPr="00C91FF2">
        <w:t>Εφαρμογή :</w:t>
      </w:r>
      <w:r>
        <w:t xml:space="preserve"> Θεωρούμε δοκίμιο γραφίτη – εποξικής ρητίνης διαστάσεων 3.54 cm x 2.54 cm x 0.40 cm, που ζυγίζει 3.980 gr. Οι πυκνότητες του γραφίτη και της ρητίνης είναι ρ</w:t>
      </w:r>
      <w:r w:rsidRPr="00C91FF2">
        <w:rPr>
          <w:vertAlign w:val="subscript"/>
        </w:rPr>
        <w:t>f</w:t>
      </w:r>
      <w:r>
        <w:t xml:space="preserve"> = 1.9 gr/cm3 και ρ</w:t>
      </w:r>
      <w:r w:rsidRPr="00C91FF2">
        <w:rPr>
          <w:vertAlign w:val="subscript"/>
        </w:rPr>
        <w:t>m</w:t>
      </w:r>
      <w:r>
        <w:t xml:space="preserve"> = 1.2 gr/cm3 , αντίστοιχα. Διαλύοντας τη ρητίνη με οξύ, οι ίνες που απομένουν ζυγίζουν 2.863 gr. Ζητείται να προσδιοριστούν οι λόγοι όγκου ινών v</w:t>
      </w:r>
      <w:r w:rsidRPr="00C91FF2">
        <w:rPr>
          <w:vertAlign w:val="subscript"/>
        </w:rPr>
        <w:t>f</w:t>
      </w:r>
      <w:r>
        <w:t xml:space="preserve"> , ρητίνης v</w:t>
      </w:r>
      <w:r w:rsidRPr="00C91FF2">
        <w:rPr>
          <w:vertAlign w:val="subscript"/>
        </w:rPr>
        <w:t>m</w:t>
      </w:r>
      <w:r>
        <w:t xml:space="preserve"> και κενών v</w:t>
      </w:r>
      <w:r w:rsidRPr="00C91FF2">
        <w:rPr>
          <w:vertAlign w:val="subscript"/>
        </w:rPr>
        <w:t>u</w:t>
      </w:r>
      <w:r>
        <w:t xml:space="preserve">.  </w:t>
      </w:r>
    </w:p>
    <w:p w14:paraId="1A8BB62C" w14:textId="77777777" w:rsidR="00D02C23" w:rsidRPr="00C91FF2" w:rsidRDefault="00D02C23" w:rsidP="00D02C23">
      <w:pPr>
        <w:pStyle w:val="ListParagraph"/>
        <w:numPr>
          <w:ilvl w:val="0"/>
          <w:numId w:val="6"/>
        </w:numPr>
        <w:jc w:val="both"/>
      </w:pPr>
      <w:r>
        <w:t>Περιγράψτε τον τρόπο επιβολής  εξωτερικής περίσφιγξης με μανδύα σε υποστυλώματα από σύνθετα υλικά</w:t>
      </w:r>
    </w:p>
    <w:p w14:paraId="21C5F3E7" w14:textId="77777777" w:rsidR="00116689" w:rsidRPr="00D034DE" w:rsidRDefault="00116689" w:rsidP="00116689"/>
    <w:p w14:paraId="5CFCC2EE" w14:textId="77777777" w:rsidR="00EC0C8C" w:rsidRPr="00CF13AB" w:rsidRDefault="00EC0C8C" w:rsidP="000B3C81">
      <w:pPr>
        <w:rPr>
          <w:b/>
          <w:bCs/>
        </w:rPr>
      </w:pPr>
      <w:r w:rsidRPr="00CF13AB">
        <w:rPr>
          <w:b/>
          <w:bCs/>
        </w:rPr>
        <w:t xml:space="preserve">ΑΣΚΗΣΕΙΣ </w:t>
      </w:r>
    </w:p>
    <w:p w14:paraId="706232F0" w14:textId="424144E4" w:rsidR="000B3C81" w:rsidRDefault="000B3C81" w:rsidP="000B3C81">
      <w:r>
        <w:t>Ακήσεις Κεφ #1 (βιβλίο Λεγάκη)</w:t>
      </w:r>
    </w:p>
    <w:p w14:paraId="02490F7C" w14:textId="77777777" w:rsidR="000B3C81" w:rsidRDefault="000B3C81" w:rsidP="000B3C81">
      <w:pPr>
        <w:pStyle w:val="ListParagraph"/>
        <w:numPr>
          <w:ilvl w:val="0"/>
          <w:numId w:val="1"/>
        </w:numPr>
        <w:jc w:val="both"/>
      </w:pPr>
      <w:r>
        <w:t xml:space="preserve">Από συμπαγή λίθο αποκόπτεται κύβος πλευράς 10 εκ., ο οποίος λειοτριβείται σε σκόνη η οποία τοποθετείται σε κυβικό δοχείο ακμής 10 εκ., και συμπιέζεται ισχυρά. Η σκόνη καταλαμβάνει το 82 % του όγκου του δοχείου. Υπολογίστε τη φαινόμενη πυκνότητα του λίθου. Επί πλέον υπολογίσται το πόρωδες του υλικού. </w:t>
      </w:r>
    </w:p>
    <w:p w14:paraId="47E3C9E9" w14:textId="77777777" w:rsidR="000B3C81" w:rsidRDefault="000B3C81" w:rsidP="000B3C81">
      <w:pPr>
        <w:pStyle w:val="ListParagraph"/>
        <w:numPr>
          <w:ilvl w:val="0"/>
          <w:numId w:val="1"/>
        </w:numPr>
        <w:jc w:val="both"/>
      </w:pPr>
      <w:r>
        <w:t xml:space="preserve">Δύο διαφορετικοί λίθοι έχουν τον ίδιο φαινόμενο όγκο 2 </w:t>
      </w:r>
      <w:r>
        <w:rPr>
          <w:lang w:val="en-US"/>
        </w:rPr>
        <w:t>m</w:t>
      </w:r>
      <w:r w:rsidRPr="00D94101">
        <w:rPr>
          <w:vertAlign w:val="superscript"/>
        </w:rPr>
        <w:t>3</w:t>
      </w:r>
      <w:r w:rsidRPr="00F643BF">
        <w:t>,</w:t>
      </w:r>
      <w:r>
        <w:t xml:space="preserve"> αλλά διαφορετικά φαινόμενα βάρη </w:t>
      </w:r>
      <w:r>
        <w:rPr>
          <w:lang w:val="en-US"/>
        </w:rPr>
        <w:t>B</w:t>
      </w:r>
      <w:r w:rsidRPr="00F643BF">
        <w:rPr>
          <w:vertAlign w:val="subscript"/>
        </w:rPr>
        <w:t>1</w:t>
      </w:r>
      <w:r w:rsidRPr="00F643BF">
        <w:t>=</w:t>
      </w:r>
      <w:r>
        <w:t>19 κΝ/</w:t>
      </w:r>
      <w:r>
        <w:rPr>
          <w:lang w:val="en-US"/>
        </w:rPr>
        <w:t>m</w:t>
      </w:r>
      <w:r w:rsidRPr="006D110F">
        <w:rPr>
          <w:vertAlign w:val="superscript"/>
        </w:rPr>
        <w:t>3</w:t>
      </w:r>
      <w:r w:rsidRPr="006D110F">
        <w:t xml:space="preserve"> *2 </w:t>
      </w:r>
      <w:r>
        <w:rPr>
          <w:lang w:val="en-US"/>
        </w:rPr>
        <w:t>m</w:t>
      </w:r>
      <w:r w:rsidRPr="006D110F">
        <w:rPr>
          <w:vertAlign w:val="superscript"/>
        </w:rPr>
        <w:t>3</w:t>
      </w:r>
      <w:r w:rsidRPr="006D110F">
        <w:t>=</w:t>
      </w:r>
      <w:r>
        <w:t>38κΝ και Β</w:t>
      </w:r>
      <w:r w:rsidRPr="00F643BF">
        <w:rPr>
          <w:vertAlign w:val="subscript"/>
        </w:rPr>
        <w:t>2</w:t>
      </w:r>
      <w:r>
        <w:t>=</w:t>
      </w:r>
      <w:r w:rsidRPr="006D110F">
        <w:t>12</w:t>
      </w:r>
      <w:proofErr w:type="spellStart"/>
      <w:r>
        <w:rPr>
          <w:lang w:val="en-US"/>
        </w:rPr>
        <w:t>kN</w:t>
      </w:r>
      <w:proofErr w:type="spellEnd"/>
      <w:r w:rsidRPr="006D110F">
        <w:t>/</w:t>
      </w:r>
      <w:r>
        <w:rPr>
          <w:lang w:val="en-US"/>
        </w:rPr>
        <w:t>m</w:t>
      </w:r>
      <w:r w:rsidRPr="006D110F">
        <w:rPr>
          <w:vertAlign w:val="superscript"/>
        </w:rPr>
        <w:t>3</w:t>
      </w:r>
      <w:r w:rsidRPr="006D110F">
        <w:t>*2</w:t>
      </w:r>
      <w:r>
        <w:rPr>
          <w:lang w:val="en-US"/>
        </w:rPr>
        <w:t>m</w:t>
      </w:r>
      <w:r w:rsidRPr="006D110F">
        <w:rPr>
          <w:vertAlign w:val="superscript"/>
        </w:rPr>
        <w:t>3</w:t>
      </w:r>
      <w:r w:rsidRPr="006D110F">
        <w:t>=</w:t>
      </w:r>
      <w:r>
        <w:t>24 κΝ.</w:t>
      </w:r>
      <w:r w:rsidRPr="00AB6091">
        <w:t xml:space="preserve"> </w:t>
      </w:r>
      <w:r>
        <w:t>Μετά τη βυθισή των σε νερό θα χάσουν 20 κΝ. Ποία είναι τα νέα βάρη των δοκιμίων.</w:t>
      </w:r>
    </w:p>
    <w:p w14:paraId="08C5BC87" w14:textId="77777777" w:rsidR="000B3C81" w:rsidRDefault="000B3C81" w:rsidP="000B3C81">
      <w:pPr>
        <w:pStyle w:val="ListParagraph"/>
        <w:numPr>
          <w:ilvl w:val="0"/>
          <w:numId w:val="1"/>
        </w:numPr>
        <w:jc w:val="both"/>
      </w:pPr>
      <w:r>
        <w:t>Γράψτε σε πίνακα τα φαινόμενα βάρη των κυριοτέρων ΔΥ</w:t>
      </w:r>
    </w:p>
    <w:p w14:paraId="24DE3919" w14:textId="77777777" w:rsidR="000B3C81" w:rsidRDefault="000B3C81" w:rsidP="000B3C81">
      <w:pPr>
        <w:pStyle w:val="ListParagraph"/>
        <w:numPr>
          <w:ilvl w:val="0"/>
          <w:numId w:val="1"/>
        </w:numPr>
        <w:jc w:val="both"/>
      </w:pPr>
      <w:r>
        <w:t>Τεμάχιο λίθου μετά τη ξηρανσή του σε ξηραντήρα ζυγίζει 22 Ν. Μετά τη βυθισή του στο νερό ζυγίζει 25.3 Ν. Υπολογίστε την υδροαποροφφητικοτητά του</w:t>
      </w:r>
    </w:p>
    <w:p w14:paraId="7C413471" w14:textId="77777777" w:rsidR="000B3C81" w:rsidRDefault="000B3C81" w:rsidP="000B3C81">
      <w:pPr>
        <w:pStyle w:val="ListParagraph"/>
        <w:numPr>
          <w:ilvl w:val="0"/>
          <w:numId w:val="1"/>
        </w:numPr>
        <w:jc w:val="both"/>
      </w:pPr>
      <w:r>
        <w:t xml:space="preserve">Ράβδος απο αλουμίνιο (α=0.023 </w:t>
      </w:r>
      <w:r>
        <w:rPr>
          <w:lang w:val="en-US"/>
        </w:rPr>
        <w:t>mm</w:t>
      </w:r>
      <w:r w:rsidRPr="00A45AE8">
        <w:t>/(</w:t>
      </w:r>
      <w:r>
        <w:rPr>
          <w:lang w:val="en-US"/>
        </w:rPr>
        <w:t>m</w:t>
      </w:r>
      <w:r w:rsidRPr="00A45AE8">
        <w:t>*</w:t>
      </w:r>
      <w:proofErr w:type="spellStart"/>
      <w:r>
        <w:rPr>
          <w:lang w:val="en-US"/>
        </w:rPr>
        <w:t>gd</w:t>
      </w:r>
      <w:proofErr w:type="spellEnd"/>
      <w:r w:rsidRPr="00A45AE8">
        <w:t xml:space="preserve">) </w:t>
      </w:r>
      <w:r>
        <w:t xml:space="preserve">αρχικού μήκους 450 </w:t>
      </w:r>
      <w:r>
        <w:rPr>
          <w:lang w:val="en-US"/>
        </w:rPr>
        <w:t>cm</w:t>
      </w:r>
      <w:r>
        <w:t xml:space="preserve"> και θερμοκρασίας 13ο</w:t>
      </w:r>
      <w:r>
        <w:rPr>
          <w:lang w:val="en-US"/>
        </w:rPr>
        <w:t>C</w:t>
      </w:r>
      <w:r>
        <w:t xml:space="preserve"> θερμαίνεται στους 88 </w:t>
      </w:r>
      <w:r w:rsidRPr="00A45AE8">
        <w:rPr>
          <w:vertAlign w:val="superscript"/>
        </w:rPr>
        <w:t>ο</w:t>
      </w:r>
      <w:r>
        <w:rPr>
          <w:lang w:val="en-US"/>
        </w:rPr>
        <w:t>C</w:t>
      </w:r>
      <w:r>
        <w:t xml:space="preserve">. Υπολογίστε το τελικό μήκος της ράβδου. </w:t>
      </w:r>
    </w:p>
    <w:p w14:paraId="6C85D460" w14:textId="77777777" w:rsidR="000B3C81" w:rsidRDefault="000B3C81" w:rsidP="000B3C81">
      <w:pPr>
        <w:pStyle w:val="ListParagraph"/>
        <w:numPr>
          <w:ilvl w:val="0"/>
          <w:numId w:val="1"/>
        </w:numPr>
        <w:jc w:val="both"/>
      </w:pPr>
      <w:r>
        <w:t xml:space="preserve">Ο συντελεστής θερμικής αγωγιμότητας συμβατικής τοιχοποιίας απο οπτόπινθους είναι 0,75 </w:t>
      </w:r>
      <w:proofErr w:type="spellStart"/>
      <w:r>
        <w:rPr>
          <w:lang w:val="en-US"/>
        </w:rPr>
        <w:t>kcla</w:t>
      </w:r>
      <w:proofErr w:type="spellEnd"/>
      <w:r w:rsidRPr="00942177">
        <w:t>/(</w:t>
      </w:r>
      <w:proofErr w:type="spellStart"/>
      <w:r>
        <w:rPr>
          <w:lang w:val="en-US"/>
        </w:rPr>
        <w:t>gd</w:t>
      </w:r>
      <w:proofErr w:type="spellEnd"/>
      <w:r w:rsidRPr="00942177">
        <w:t>*</w:t>
      </w:r>
      <w:r>
        <w:rPr>
          <w:lang w:val="en-US"/>
        </w:rPr>
        <w:t>m</w:t>
      </w:r>
      <w:r w:rsidRPr="00942177">
        <w:t>*</w:t>
      </w:r>
      <w:r>
        <w:rPr>
          <w:lang w:val="en-US"/>
        </w:rPr>
        <w:t>h</w:t>
      </w:r>
      <w:r w:rsidRPr="00942177">
        <w:t xml:space="preserve">). </w:t>
      </w:r>
      <w:r>
        <w:t xml:space="preserve">Υπολογίστε την συνολική θερμότητα που διέρχεται απο τοίχο πάχους 20 </w:t>
      </w:r>
      <w:r>
        <w:rPr>
          <w:lang w:val="en-US"/>
        </w:rPr>
        <w:t>cm</w:t>
      </w:r>
      <w:r>
        <w:t xml:space="preserve"> και επιφανείας 30 </w:t>
      </w:r>
      <w:r>
        <w:rPr>
          <w:lang w:val="en-US"/>
        </w:rPr>
        <w:t>m</w:t>
      </w:r>
      <w:r w:rsidRPr="00942177">
        <w:rPr>
          <w:vertAlign w:val="superscript"/>
        </w:rPr>
        <w:t>2</w:t>
      </w:r>
      <w:r w:rsidRPr="00942177">
        <w:t>.</w:t>
      </w:r>
      <w:r>
        <w:t xml:space="preserve"> </w:t>
      </w:r>
    </w:p>
    <w:p w14:paraId="6531547E" w14:textId="77777777" w:rsidR="000B3C81" w:rsidRDefault="000B3C81" w:rsidP="000B3C81">
      <w:pPr>
        <w:pStyle w:val="ListParagraph"/>
        <w:jc w:val="both"/>
      </w:pPr>
    </w:p>
    <w:p w14:paraId="1CC2ABB9" w14:textId="77777777" w:rsidR="00EC0C8C" w:rsidRDefault="00EC0C8C" w:rsidP="00EC0C8C">
      <w:r>
        <w:t>Ασκήσεις #2 (κονιάματα)</w:t>
      </w:r>
    </w:p>
    <w:p w14:paraId="734299EB" w14:textId="77777777" w:rsidR="00EC0C8C" w:rsidRDefault="00EC0C8C" w:rsidP="00EC0C8C"/>
    <w:p w14:paraId="5D17B1AC" w14:textId="77777777" w:rsidR="00EC0C8C" w:rsidRPr="00117134" w:rsidRDefault="00EC0C8C" w:rsidP="00EC0C8C">
      <w:pPr>
        <w:pStyle w:val="ListParagraph"/>
        <w:numPr>
          <w:ilvl w:val="0"/>
          <w:numId w:val="2"/>
        </w:numPr>
        <w:rPr>
          <w:b/>
        </w:rPr>
      </w:pPr>
      <w:r w:rsidRPr="00117134">
        <w:rPr>
          <w:b/>
        </w:rPr>
        <w:t xml:space="preserve">Ασβεστοκονιάματα </w:t>
      </w:r>
    </w:p>
    <w:p w14:paraId="71080380" w14:textId="77777777" w:rsidR="00EC0C8C" w:rsidRDefault="00EC0C8C" w:rsidP="00EC0C8C">
      <w:pPr>
        <w:pStyle w:val="ListParagraph"/>
        <w:jc w:val="both"/>
      </w:pPr>
      <w:r>
        <w:t>Προσδιορίστε την σύνθεση κονιάματος με αναλογία πολτός ασβέστη</w:t>
      </w:r>
      <w:r w:rsidRPr="00117134">
        <w:t>:</w:t>
      </w:r>
      <w:r>
        <w:t xml:space="preserve"> άμμος=1</w:t>
      </w:r>
      <w:r w:rsidRPr="00117134">
        <w:t>:4</w:t>
      </w:r>
      <w:r>
        <w:t xml:space="preserve">, κενά άμμου 37% και φαινόμενο βλαρος άμμου 1670 </w:t>
      </w:r>
      <w:r>
        <w:rPr>
          <w:lang w:val="en-US"/>
        </w:rPr>
        <w:t>kg</w:t>
      </w:r>
      <w:r w:rsidRPr="00117134">
        <w:t>/</w:t>
      </w:r>
      <w:r>
        <w:rPr>
          <w:lang w:val="en-US"/>
        </w:rPr>
        <w:t>m</w:t>
      </w:r>
      <w:r w:rsidRPr="00184876">
        <w:rPr>
          <w:vertAlign w:val="superscript"/>
        </w:rPr>
        <w:t>3</w:t>
      </w:r>
      <w:r w:rsidRPr="00117134">
        <w:t>.</w:t>
      </w:r>
      <w:r>
        <w:t xml:space="preserve"> Νερό διαβροχής άμμου 0.14 και νερό αραίωσης ασβέστη 0.16. </w:t>
      </w:r>
    </w:p>
    <w:p w14:paraId="0A225A71" w14:textId="77777777" w:rsidR="00EC0C8C" w:rsidRPr="00E95C4B" w:rsidRDefault="00EC0C8C" w:rsidP="00EC0C8C">
      <w:pPr>
        <w:pStyle w:val="ListParagraph"/>
      </w:pPr>
    </w:p>
    <w:p w14:paraId="62F4556D" w14:textId="77777777" w:rsidR="00EC0C8C" w:rsidRDefault="00EC0C8C" w:rsidP="00EC0C8C">
      <w:pPr>
        <w:pStyle w:val="ListParagraph"/>
        <w:numPr>
          <w:ilvl w:val="0"/>
          <w:numId w:val="2"/>
        </w:numPr>
        <w:rPr>
          <w:b/>
        </w:rPr>
      </w:pPr>
      <w:r w:rsidRPr="001B765F">
        <w:rPr>
          <w:b/>
        </w:rPr>
        <w:t>Ασβεστοτσιμεντοκονίαμα</w:t>
      </w:r>
    </w:p>
    <w:p w14:paraId="527E0F29" w14:textId="77777777" w:rsidR="00EC0C8C" w:rsidRDefault="00EC0C8C" w:rsidP="00EC0C8C">
      <w:pPr>
        <w:pStyle w:val="ListParagraph"/>
        <w:rPr>
          <w:b/>
        </w:rPr>
      </w:pPr>
    </w:p>
    <w:p w14:paraId="49188C8F" w14:textId="77777777" w:rsidR="00EC0C8C" w:rsidRDefault="00EC0C8C" w:rsidP="00EC0C8C">
      <w:pPr>
        <w:pStyle w:val="ListParagraph"/>
        <w:jc w:val="both"/>
      </w:pPr>
      <w:r>
        <w:rPr>
          <w:bCs/>
        </w:rPr>
        <w:t>Προσδιορίστε την σύνθεση ασβεστοτσιμεντοκονιάματος αναλογίας 1</w:t>
      </w:r>
      <w:r w:rsidRPr="00F25A71">
        <w:rPr>
          <w:bCs/>
        </w:rPr>
        <w:t>:3</w:t>
      </w:r>
      <w:r>
        <w:rPr>
          <w:bCs/>
        </w:rPr>
        <w:t xml:space="preserve"> με 250 </w:t>
      </w:r>
      <w:r>
        <w:rPr>
          <w:bCs/>
          <w:lang w:val="en-US"/>
        </w:rPr>
        <w:t>kg</w:t>
      </w:r>
      <w:r>
        <w:rPr>
          <w:bCs/>
        </w:rPr>
        <w:t xml:space="preserve"> τσιμέντο, κενά άμμου 37%,</w:t>
      </w:r>
      <w:r w:rsidRPr="00F25A71">
        <w:rPr>
          <w:bCs/>
        </w:rPr>
        <w:t xml:space="preserve"> </w:t>
      </w:r>
      <w:r>
        <w:rPr>
          <w:bCs/>
        </w:rPr>
        <w:t xml:space="preserve">φαινόμενο βάρος άμμου 1670 </w:t>
      </w:r>
      <w:r>
        <w:rPr>
          <w:bCs/>
          <w:lang w:val="en-US"/>
        </w:rPr>
        <w:t>kg</w:t>
      </w:r>
      <w:r w:rsidRPr="00F25A71">
        <w:rPr>
          <w:bCs/>
        </w:rPr>
        <w:t>/</w:t>
      </w:r>
      <w:r>
        <w:rPr>
          <w:bCs/>
          <w:lang w:val="en-US"/>
        </w:rPr>
        <w:t>m</w:t>
      </w:r>
      <w:r w:rsidRPr="00F25A71">
        <w:rPr>
          <w:bCs/>
        </w:rPr>
        <w:t>3</w:t>
      </w:r>
      <w:r>
        <w:rPr>
          <w:bCs/>
        </w:rPr>
        <w:t xml:space="preserve"> και απόλυτο βάρος </w:t>
      </w:r>
      <w:r>
        <w:rPr>
          <w:bCs/>
        </w:rPr>
        <w:lastRenderedPageBreak/>
        <w:t>τσιμέντου 3100</w:t>
      </w:r>
      <w:r w:rsidRPr="00F25A71">
        <w:rPr>
          <w:bCs/>
        </w:rPr>
        <w:t xml:space="preserve"> </w:t>
      </w:r>
      <w:r>
        <w:rPr>
          <w:bCs/>
          <w:lang w:val="en-US"/>
        </w:rPr>
        <w:t>Kg</w:t>
      </w:r>
      <w:r w:rsidRPr="00F25A71">
        <w:rPr>
          <w:bCs/>
        </w:rPr>
        <w:t>/</w:t>
      </w:r>
      <w:r>
        <w:rPr>
          <w:bCs/>
          <w:lang w:val="en-US"/>
        </w:rPr>
        <w:t>m</w:t>
      </w:r>
      <w:r w:rsidRPr="00F25A71">
        <w:rPr>
          <w:bCs/>
        </w:rPr>
        <w:t>3.</w:t>
      </w:r>
      <w:r>
        <w:rPr>
          <w:bCs/>
        </w:rPr>
        <w:t xml:space="preserve"> </w:t>
      </w:r>
      <w:r>
        <w:t>Νερό διαβροχής άμμου 0.14 και νερό αραίωσης ασβέστη 0.16 και για το τσιμέντο 0.23.</w:t>
      </w:r>
    </w:p>
    <w:p w14:paraId="314F9AE7" w14:textId="77777777" w:rsidR="00EC0C8C" w:rsidRDefault="00EC0C8C" w:rsidP="00EC0C8C">
      <w:pPr>
        <w:pStyle w:val="ListParagraph"/>
        <w:jc w:val="both"/>
      </w:pPr>
    </w:p>
    <w:p w14:paraId="2FAD8D73" w14:textId="77777777" w:rsidR="00EC0C8C" w:rsidRDefault="00EC0C8C" w:rsidP="00EC0C8C">
      <w:pPr>
        <w:pStyle w:val="ListParagraph"/>
        <w:jc w:val="both"/>
      </w:pPr>
    </w:p>
    <w:p w14:paraId="30184C98" w14:textId="77777777" w:rsidR="00EC0C8C" w:rsidRDefault="00EC0C8C" w:rsidP="00EC0C8C">
      <w:pPr>
        <w:pStyle w:val="ListParagraph"/>
        <w:numPr>
          <w:ilvl w:val="0"/>
          <w:numId w:val="2"/>
        </w:numPr>
        <w:jc w:val="both"/>
        <w:rPr>
          <w:b/>
        </w:rPr>
      </w:pPr>
      <w:r w:rsidRPr="001B765F">
        <w:rPr>
          <w:b/>
        </w:rPr>
        <w:t>Ασβεστοτσιμεντοκονίαμα</w:t>
      </w:r>
    </w:p>
    <w:p w14:paraId="2F3F3890" w14:textId="77777777" w:rsidR="00EC0C8C" w:rsidRPr="00542D52" w:rsidRDefault="00EC0C8C" w:rsidP="00EC0C8C">
      <w:pPr>
        <w:rPr>
          <w:bCs/>
        </w:rPr>
      </w:pPr>
      <w:r w:rsidRPr="001F08A5">
        <w:rPr>
          <w:bCs/>
        </w:rPr>
        <w:t>Τα ίδια</w:t>
      </w:r>
      <w:r>
        <w:rPr>
          <w:bCs/>
        </w:rPr>
        <w:t xml:space="preserve"> δεδομένα όπως στην προυγούμενη άσκηση αλλά σ’ αυτή την περίπτωση η αναλογία τσιμέντο</w:t>
      </w:r>
      <w:r w:rsidRPr="001F08A5">
        <w:rPr>
          <w:bCs/>
        </w:rPr>
        <w:t>:</w:t>
      </w:r>
      <w:r>
        <w:rPr>
          <w:bCs/>
        </w:rPr>
        <w:t>ασβέστη</w:t>
      </w:r>
      <w:r w:rsidRPr="001F08A5">
        <w:rPr>
          <w:bCs/>
        </w:rPr>
        <w:t>:</w:t>
      </w:r>
      <w:r>
        <w:rPr>
          <w:bCs/>
        </w:rPr>
        <w:t>άμμου είναι 1</w:t>
      </w:r>
      <w:r w:rsidRPr="001F08A5">
        <w:rPr>
          <w:bCs/>
        </w:rPr>
        <w:t>:</w:t>
      </w:r>
      <w:r>
        <w:rPr>
          <w:bCs/>
        </w:rPr>
        <w:t xml:space="preserve"> 2</w:t>
      </w:r>
      <w:r w:rsidRPr="001F08A5">
        <w:rPr>
          <w:bCs/>
        </w:rPr>
        <w:t>:</w:t>
      </w:r>
      <w:r>
        <w:rPr>
          <w:bCs/>
        </w:rPr>
        <w:t xml:space="preserve"> 6. Το φαινόμενο βάρος του τσιμέντου είναι 1200 </w:t>
      </w:r>
      <w:r>
        <w:rPr>
          <w:bCs/>
          <w:lang w:val="en-US"/>
        </w:rPr>
        <w:t>kg</w:t>
      </w:r>
      <w:r w:rsidRPr="00EA763E">
        <w:rPr>
          <w:bCs/>
        </w:rPr>
        <w:t>/</w:t>
      </w:r>
      <w:r>
        <w:rPr>
          <w:bCs/>
          <w:lang w:val="en-US"/>
        </w:rPr>
        <w:t>m</w:t>
      </w:r>
      <w:r w:rsidRPr="00EA763E">
        <w:rPr>
          <w:bCs/>
        </w:rPr>
        <w:t>3.</w:t>
      </w:r>
    </w:p>
    <w:p w14:paraId="115B875C" w14:textId="77777777" w:rsidR="001F4A54" w:rsidRPr="00CF5721" w:rsidRDefault="001F4A54" w:rsidP="001F4A54">
      <w:pPr>
        <w:spacing w:line="360" w:lineRule="auto"/>
        <w:rPr>
          <w:b/>
        </w:rPr>
      </w:pPr>
      <w:r>
        <w:rPr>
          <w:b/>
        </w:rPr>
        <w:t xml:space="preserve">ΜΕΛΕΤΗ </w:t>
      </w:r>
      <w:r w:rsidRPr="00CF5721">
        <w:rPr>
          <w:b/>
        </w:rPr>
        <w:t>ΣΥΝΘΕΣΗ</w:t>
      </w:r>
      <w:r>
        <w:rPr>
          <w:b/>
        </w:rPr>
        <w:t>Σ</w:t>
      </w:r>
      <w:r w:rsidRPr="00CF5721">
        <w:rPr>
          <w:b/>
        </w:rPr>
        <w:t xml:space="preserve"> ΣΚΥΡΟΔΕΜΑΤΟΣ</w:t>
      </w:r>
    </w:p>
    <w:p w14:paraId="4EE3B28B" w14:textId="77777777" w:rsidR="001F4A54" w:rsidRDefault="001F4A54" w:rsidP="001F4A54">
      <w:pPr>
        <w:spacing w:line="360" w:lineRule="auto"/>
      </w:pPr>
      <w:r w:rsidRPr="00CF5721">
        <w:rPr>
          <w:u w:val="single"/>
        </w:rPr>
        <w:t>Άσκηση</w:t>
      </w:r>
      <w:r w:rsidRPr="00776D4D">
        <w:t>:</w:t>
      </w:r>
      <w:r>
        <w:t xml:space="preserve">Να υπολογιστούν οι ποσότητες των επί μέρους στοιχείων που απαιτούνται για την παρασκευή σκυροδέματος </w:t>
      </w:r>
      <w:r>
        <w:rPr>
          <w:lang w:val="en-US"/>
        </w:rPr>
        <w:t>C</w:t>
      </w:r>
      <w:r w:rsidRPr="00776D4D">
        <w:t>16/20</w:t>
      </w:r>
      <w:r>
        <w:t xml:space="preserve">. </w:t>
      </w:r>
    </w:p>
    <w:p w14:paraId="10456F1E" w14:textId="77777777" w:rsidR="001F4A54" w:rsidRDefault="001F4A54" w:rsidP="001F4A54">
      <w:pPr>
        <w:spacing w:line="360" w:lineRule="auto"/>
      </w:pPr>
      <w:r>
        <w:t xml:space="preserve">Δίδονται τα κάτωθι στοιχεία </w:t>
      </w:r>
    </w:p>
    <w:p w14:paraId="52C48599" w14:textId="77777777" w:rsidR="001F4A54" w:rsidRDefault="001F4A54" w:rsidP="001F4A54">
      <w:pPr>
        <w:numPr>
          <w:ilvl w:val="0"/>
          <w:numId w:val="3"/>
        </w:numPr>
        <w:spacing w:after="0" w:line="360" w:lineRule="auto"/>
      </w:pPr>
      <w:r>
        <w:t xml:space="preserve">συντελεστής λεπτότητας άμμου </w:t>
      </w:r>
      <w:r>
        <w:rPr>
          <w:lang w:val="en-US"/>
        </w:rPr>
        <w:t>FM</w:t>
      </w:r>
      <w:r>
        <w:t>=2,6</w:t>
      </w:r>
    </w:p>
    <w:p w14:paraId="58462528" w14:textId="77777777" w:rsidR="001F4A54" w:rsidRDefault="001F4A54" w:rsidP="001F4A54">
      <w:pPr>
        <w:numPr>
          <w:ilvl w:val="0"/>
          <w:numId w:val="3"/>
        </w:numPr>
        <w:spacing w:after="0" w:line="360" w:lineRule="auto"/>
      </w:pPr>
      <w:r>
        <w:t xml:space="preserve">μέγιστος κόκκος αδρανών 20 </w:t>
      </w:r>
      <w:r>
        <w:rPr>
          <w:lang w:val="en-US"/>
        </w:rPr>
        <w:t>mm</w:t>
      </w:r>
    </w:p>
    <w:p w14:paraId="160C62EC" w14:textId="77777777" w:rsidR="001F4A54" w:rsidRDefault="001F4A54" w:rsidP="001F4A54">
      <w:pPr>
        <w:numPr>
          <w:ilvl w:val="0"/>
          <w:numId w:val="3"/>
        </w:numPr>
        <w:spacing w:after="0" w:line="360" w:lineRule="auto"/>
      </w:pPr>
      <w:r>
        <w:t xml:space="preserve">κάθιση </w:t>
      </w:r>
      <w:smartTag w:uri="urn:schemas-microsoft-com:office:smarttags" w:element="metricconverter">
        <w:smartTagPr>
          <w:attr w:name="ProductID" w:val="100 mm"/>
        </w:smartTagPr>
        <w:r>
          <w:t xml:space="preserve">100 </w:t>
        </w:r>
        <w:r>
          <w:rPr>
            <w:lang w:val="en-US"/>
          </w:rPr>
          <w:t>mm</w:t>
        </w:r>
      </w:smartTag>
    </w:p>
    <w:p w14:paraId="743BC715" w14:textId="77777777" w:rsidR="001F4A54" w:rsidRPr="00E83493" w:rsidRDefault="001F4A54" w:rsidP="001F4A54">
      <w:pPr>
        <w:numPr>
          <w:ilvl w:val="0"/>
          <w:numId w:val="3"/>
        </w:numPr>
        <w:spacing w:after="0" w:line="360" w:lineRule="auto"/>
      </w:pPr>
      <w:r>
        <w:t xml:space="preserve">πυκνότητα τσιμέντου 3100 </w:t>
      </w:r>
      <w:r>
        <w:rPr>
          <w:lang w:val="en-US"/>
        </w:rPr>
        <w:t>Kg/m3</w:t>
      </w:r>
    </w:p>
    <w:p w14:paraId="3451582E" w14:textId="77777777" w:rsidR="001F4A54" w:rsidRPr="00E83493" w:rsidRDefault="001F4A54" w:rsidP="001F4A54">
      <w:pPr>
        <w:numPr>
          <w:ilvl w:val="0"/>
          <w:numId w:val="3"/>
        </w:numPr>
        <w:spacing w:after="0" w:line="360" w:lineRule="auto"/>
      </w:pPr>
      <w:r>
        <w:t xml:space="preserve">φαινόμενη πυκνότητα χοντρόκοκκων αδρανών 1750 </w:t>
      </w:r>
      <w:r>
        <w:rPr>
          <w:lang w:val="en-US"/>
        </w:rPr>
        <w:t>Kg</w:t>
      </w:r>
      <w:r w:rsidRPr="00776D4D">
        <w:t>/</w:t>
      </w:r>
      <w:r>
        <w:rPr>
          <w:lang w:val="en-US"/>
        </w:rPr>
        <w:t>m</w:t>
      </w:r>
      <w:r w:rsidRPr="00776D4D">
        <w:t>3.</w:t>
      </w:r>
    </w:p>
    <w:p w14:paraId="2FB0B7C0" w14:textId="4C311A0F" w:rsidR="001F4A54" w:rsidRDefault="001F4A54" w:rsidP="001F4A54">
      <w:pPr>
        <w:numPr>
          <w:ilvl w:val="0"/>
          <w:numId w:val="3"/>
        </w:numPr>
        <w:spacing w:after="0" w:line="360" w:lineRule="auto"/>
      </w:pPr>
      <w:r>
        <w:t xml:space="preserve">απόλυτη πυκνότητα στερεών 2650 </w:t>
      </w:r>
      <w:r>
        <w:rPr>
          <w:lang w:val="en-US"/>
        </w:rPr>
        <w:t>Kg</w:t>
      </w:r>
      <w:r w:rsidRPr="00776D4D">
        <w:t>/</w:t>
      </w:r>
      <w:r>
        <w:rPr>
          <w:lang w:val="en-US"/>
        </w:rPr>
        <w:t>m</w:t>
      </w:r>
      <w:r w:rsidRPr="00776D4D">
        <w:t>3.</w:t>
      </w:r>
    </w:p>
    <w:p w14:paraId="12C17F9A" w14:textId="2448FBBB" w:rsidR="00E3507B" w:rsidRDefault="00E3507B" w:rsidP="00E3507B">
      <w:pPr>
        <w:spacing w:after="0" w:line="360" w:lineRule="auto"/>
      </w:pPr>
    </w:p>
    <w:p w14:paraId="1EEE0509" w14:textId="2C43E46A" w:rsidR="00E3507B" w:rsidRDefault="00E3507B" w:rsidP="00E3507B">
      <w:pPr>
        <w:spacing w:after="0" w:line="360" w:lineRule="auto"/>
      </w:pPr>
    </w:p>
    <w:p w14:paraId="1167C581" w14:textId="1ECB5519" w:rsidR="00E3507B" w:rsidRDefault="00E3507B" w:rsidP="00E3507B">
      <w:pPr>
        <w:spacing w:after="0" w:line="360" w:lineRule="auto"/>
      </w:pPr>
    </w:p>
    <w:p w14:paraId="60437C7C" w14:textId="39483708" w:rsidR="00E3507B" w:rsidRPr="00CF13AB" w:rsidRDefault="00E3507B" w:rsidP="00E3507B">
      <w:pPr>
        <w:spacing w:after="0" w:line="360" w:lineRule="auto"/>
        <w:rPr>
          <w:b/>
          <w:bCs/>
        </w:rPr>
      </w:pPr>
      <w:r w:rsidRPr="00CF13AB">
        <w:rPr>
          <w:b/>
          <w:bCs/>
        </w:rPr>
        <w:t xml:space="preserve">ΠΡΟΟΔΟΣ </w:t>
      </w:r>
    </w:p>
    <w:p w14:paraId="123D83A2" w14:textId="77777777" w:rsidR="00E3507B" w:rsidRPr="0018667C" w:rsidRDefault="00E3507B" w:rsidP="00E3507B">
      <w:pPr>
        <w:spacing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>ΘΕΜΑ 1</w:t>
      </w:r>
      <w:r w:rsidRPr="0018667C">
        <w:rPr>
          <w:sz w:val="30"/>
          <w:szCs w:val="30"/>
          <w:vertAlign w:val="superscript"/>
        </w:rPr>
        <w:t>ο</w:t>
      </w:r>
      <w:r w:rsidRPr="0018667C">
        <w:rPr>
          <w:sz w:val="30"/>
          <w:szCs w:val="30"/>
          <w:vertAlign w:val="subscript"/>
        </w:rPr>
        <w:t xml:space="preserve"> : (2,5 μόρια)Να υπολογιστούν οι ποσότητες των επί μέρους στοιχείων που απαιτούνται για την παρασκευή σκυροδέματος </w:t>
      </w:r>
      <w:r w:rsidRPr="0018667C">
        <w:rPr>
          <w:sz w:val="30"/>
          <w:szCs w:val="30"/>
          <w:vertAlign w:val="subscript"/>
          <w:lang w:val="en-US"/>
        </w:rPr>
        <w:t>C</w:t>
      </w:r>
      <w:r w:rsidRPr="0018667C">
        <w:rPr>
          <w:sz w:val="30"/>
          <w:szCs w:val="30"/>
          <w:vertAlign w:val="subscript"/>
        </w:rPr>
        <w:t xml:space="preserve">20/25. </w:t>
      </w:r>
    </w:p>
    <w:p w14:paraId="5CEF97C5" w14:textId="77777777" w:rsidR="00E3507B" w:rsidRPr="0018667C" w:rsidRDefault="00E3507B" w:rsidP="00E3507B">
      <w:pPr>
        <w:spacing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 xml:space="preserve">Δίδονται τα κάτωθι στοιχεία </w:t>
      </w:r>
    </w:p>
    <w:p w14:paraId="6E9E4A10" w14:textId="77777777" w:rsidR="00E3507B" w:rsidRPr="0018667C" w:rsidRDefault="00E3507B" w:rsidP="00E3507B">
      <w:pPr>
        <w:numPr>
          <w:ilvl w:val="0"/>
          <w:numId w:val="8"/>
        </w:numPr>
        <w:spacing w:after="0"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 xml:space="preserve">συντελεστής λεπτότητας άμμου </w:t>
      </w:r>
      <w:r w:rsidRPr="0018667C">
        <w:rPr>
          <w:sz w:val="30"/>
          <w:szCs w:val="30"/>
          <w:vertAlign w:val="subscript"/>
          <w:lang w:val="en-US"/>
        </w:rPr>
        <w:t>FM</w:t>
      </w:r>
      <w:r w:rsidRPr="0018667C">
        <w:rPr>
          <w:sz w:val="30"/>
          <w:szCs w:val="30"/>
          <w:vertAlign w:val="subscript"/>
        </w:rPr>
        <w:t>=2,8</w:t>
      </w:r>
    </w:p>
    <w:p w14:paraId="498C3E6C" w14:textId="77777777" w:rsidR="00E3507B" w:rsidRPr="0018667C" w:rsidRDefault="00E3507B" w:rsidP="00E3507B">
      <w:pPr>
        <w:numPr>
          <w:ilvl w:val="0"/>
          <w:numId w:val="8"/>
        </w:numPr>
        <w:spacing w:after="0"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 xml:space="preserve">μέγιστος κόκκος αδρανών 18 </w:t>
      </w:r>
      <w:r w:rsidRPr="0018667C">
        <w:rPr>
          <w:sz w:val="30"/>
          <w:szCs w:val="30"/>
          <w:vertAlign w:val="subscript"/>
          <w:lang w:val="en-US"/>
        </w:rPr>
        <w:t>mm</w:t>
      </w:r>
    </w:p>
    <w:p w14:paraId="2443A3C1" w14:textId="77777777" w:rsidR="00E3507B" w:rsidRPr="0018667C" w:rsidRDefault="00E3507B" w:rsidP="00E3507B">
      <w:pPr>
        <w:numPr>
          <w:ilvl w:val="0"/>
          <w:numId w:val="8"/>
        </w:numPr>
        <w:spacing w:after="0"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 xml:space="preserve">κάθιση 120 </w:t>
      </w:r>
      <w:r w:rsidRPr="0018667C">
        <w:rPr>
          <w:sz w:val="30"/>
          <w:szCs w:val="30"/>
          <w:vertAlign w:val="subscript"/>
          <w:lang w:val="en-US"/>
        </w:rPr>
        <w:t>mm</w:t>
      </w:r>
    </w:p>
    <w:p w14:paraId="51EDF9E1" w14:textId="77777777" w:rsidR="00E3507B" w:rsidRPr="0018667C" w:rsidRDefault="00E3507B" w:rsidP="00E3507B">
      <w:pPr>
        <w:numPr>
          <w:ilvl w:val="0"/>
          <w:numId w:val="8"/>
        </w:numPr>
        <w:spacing w:after="0"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 xml:space="preserve">πυκνότητα τσιμέντου 3100 </w:t>
      </w:r>
      <w:r w:rsidRPr="0018667C">
        <w:rPr>
          <w:sz w:val="30"/>
          <w:szCs w:val="30"/>
          <w:vertAlign w:val="subscript"/>
          <w:lang w:val="en-US"/>
        </w:rPr>
        <w:t>Kg/m3</w:t>
      </w:r>
    </w:p>
    <w:p w14:paraId="3198139E" w14:textId="77777777" w:rsidR="00E3507B" w:rsidRPr="0018667C" w:rsidRDefault="00E3507B" w:rsidP="00E3507B">
      <w:pPr>
        <w:numPr>
          <w:ilvl w:val="0"/>
          <w:numId w:val="8"/>
        </w:numPr>
        <w:spacing w:after="0"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 xml:space="preserve">φαινόμενη πυκνότητα χοντρόκοκκων αδρανών 1750 </w:t>
      </w:r>
      <w:r w:rsidRPr="0018667C">
        <w:rPr>
          <w:sz w:val="30"/>
          <w:szCs w:val="30"/>
          <w:vertAlign w:val="subscript"/>
          <w:lang w:val="en-US"/>
        </w:rPr>
        <w:t>Kg</w:t>
      </w:r>
      <w:r w:rsidRPr="0018667C">
        <w:rPr>
          <w:sz w:val="30"/>
          <w:szCs w:val="30"/>
          <w:vertAlign w:val="subscript"/>
        </w:rPr>
        <w:t>/</w:t>
      </w:r>
      <w:r w:rsidRPr="0018667C">
        <w:rPr>
          <w:sz w:val="30"/>
          <w:szCs w:val="30"/>
          <w:vertAlign w:val="subscript"/>
          <w:lang w:val="en-US"/>
        </w:rPr>
        <w:t>m</w:t>
      </w:r>
      <w:r w:rsidRPr="0018667C">
        <w:rPr>
          <w:sz w:val="30"/>
          <w:szCs w:val="30"/>
          <w:vertAlign w:val="subscript"/>
        </w:rPr>
        <w:t>3.</w:t>
      </w:r>
    </w:p>
    <w:p w14:paraId="323556F0" w14:textId="77777777" w:rsidR="00E3507B" w:rsidRPr="0018667C" w:rsidRDefault="00E3507B" w:rsidP="00E3507B">
      <w:pPr>
        <w:numPr>
          <w:ilvl w:val="0"/>
          <w:numId w:val="8"/>
        </w:numPr>
        <w:spacing w:after="0"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t xml:space="preserve">απόλυτη πυκνότητα στερεών 2650 </w:t>
      </w:r>
      <w:r w:rsidRPr="0018667C">
        <w:rPr>
          <w:sz w:val="30"/>
          <w:szCs w:val="30"/>
          <w:vertAlign w:val="subscript"/>
          <w:lang w:val="en-US"/>
        </w:rPr>
        <w:t>Kg</w:t>
      </w:r>
      <w:r w:rsidRPr="0018667C">
        <w:rPr>
          <w:sz w:val="30"/>
          <w:szCs w:val="30"/>
          <w:vertAlign w:val="subscript"/>
        </w:rPr>
        <w:t>/</w:t>
      </w:r>
      <w:r w:rsidRPr="0018667C">
        <w:rPr>
          <w:sz w:val="30"/>
          <w:szCs w:val="30"/>
          <w:vertAlign w:val="subscript"/>
          <w:lang w:val="en-US"/>
        </w:rPr>
        <w:t>m</w:t>
      </w:r>
      <w:r w:rsidRPr="0018667C">
        <w:rPr>
          <w:sz w:val="30"/>
          <w:szCs w:val="30"/>
          <w:vertAlign w:val="subscript"/>
        </w:rPr>
        <w:t>3.</w:t>
      </w:r>
    </w:p>
    <w:p w14:paraId="4354F40D" w14:textId="77777777" w:rsidR="00E3507B" w:rsidRPr="0018667C" w:rsidRDefault="00E3507B" w:rsidP="00E3507B">
      <w:pPr>
        <w:spacing w:after="0" w:line="360" w:lineRule="auto"/>
        <w:rPr>
          <w:sz w:val="30"/>
          <w:szCs w:val="30"/>
          <w:vertAlign w:val="subscript"/>
        </w:rPr>
      </w:pPr>
      <w:r w:rsidRPr="0018667C">
        <w:rPr>
          <w:sz w:val="30"/>
          <w:szCs w:val="30"/>
          <w:vertAlign w:val="subscript"/>
        </w:rPr>
        <w:lastRenderedPageBreak/>
        <w:t>Οι απαιτούμενοι πίνακες έχουν δοθεί στην λυμένη άσκηση του ιδίου προβλήματος</w:t>
      </w:r>
    </w:p>
    <w:p w14:paraId="2D237FC6" w14:textId="77777777" w:rsidR="00E3507B" w:rsidRPr="0018667C" w:rsidRDefault="00E3507B" w:rsidP="00E3507B">
      <w:pPr>
        <w:jc w:val="both"/>
        <w:rPr>
          <w:sz w:val="34"/>
          <w:szCs w:val="34"/>
          <w:vertAlign w:val="subscript"/>
        </w:rPr>
      </w:pPr>
      <w:r w:rsidRPr="0018667C">
        <w:rPr>
          <w:sz w:val="30"/>
          <w:szCs w:val="30"/>
          <w:vertAlign w:val="subscript"/>
        </w:rPr>
        <w:t>ΘΕΜΑ 2</w:t>
      </w:r>
      <w:r w:rsidRPr="0018667C">
        <w:rPr>
          <w:sz w:val="30"/>
          <w:szCs w:val="30"/>
          <w:vertAlign w:val="superscript"/>
        </w:rPr>
        <w:t>Ο</w:t>
      </w:r>
      <w:r w:rsidRPr="0018667C">
        <w:rPr>
          <w:sz w:val="30"/>
          <w:szCs w:val="30"/>
          <w:vertAlign w:val="subscript"/>
        </w:rPr>
        <w:t xml:space="preserve"> : (2,5 μόρια) Προσδιορίστε την σύνθεση ασβεστοτσιμεντοκονιάματος αναλογίας 1:2,5 με 300 kg τσιμέντο, κενά άμμου 40%, φαινόμενο βάρος άμμου 1670 kg/m3 και απόλυτο βάρος τσιμέντου 3100 Kg/m3. Νερό διαβροχής άμμου 0.15 και νερό αραίωσης ασβέστη 0.18 και για το τσιμέντο 0.25.</w:t>
      </w:r>
    </w:p>
    <w:p w14:paraId="698C1E9A" w14:textId="77777777" w:rsidR="00537B2C" w:rsidRDefault="00150CD2"/>
    <w:sectPr w:rsidR="00537B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6712E"/>
    <w:multiLevelType w:val="hybridMultilevel"/>
    <w:tmpl w:val="209EB932"/>
    <w:lvl w:ilvl="0" w:tplc="3FD2D46E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25817"/>
    <w:multiLevelType w:val="hybridMultilevel"/>
    <w:tmpl w:val="372844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33558D"/>
    <w:multiLevelType w:val="hybridMultilevel"/>
    <w:tmpl w:val="372844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D0612B"/>
    <w:multiLevelType w:val="hybridMultilevel"/>
    <w:tmpl w:val="09F8AE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60DEE"/>
    <w:multiLevelType w:val="hybridMultilevel"/>
    <w:tmpl w:val="774E5F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652C1"/>
    <w:multiLevelType w:val="hybridMultilevel"/>
    <w:tmpl w:val="E8AE06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B60EA"/>
    <w:multiLevelType w:val="hybridMultilevel"/>
    <w:tmpl w:val="9ABCB7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81"/>
    <w:rsid w:val="000B3C81"/>
    <w:rsid w:val="00116689"/>
    <w:rsid w:val="00123CD7"/>
    <w:rsid w:val="00150CD2"/>
    <w:rsid w:val="001F4A54"/>
    <w:rsid w:val="002725B2"/>
    <w:rsid w:val="003A3A65"/>
    <w:rsid w:val="00590830"/>
    <w:rsid w:val="00634B54"/>
    <w:rsid w:val="008C69AC"/>
    <w:rsid w:val="00951EAB"/>
    <w:rsid w:val="00BA2AA4"/>
    <w:rsid w:val="00CF035E"/>
    <w:rsid w:val="00CF13AB"/>
    <w:rsid w:val="00D02C23"/>
    <w:rsid w:val="00D8340C"/>
    <w:rsid w:val="00DF3279"/>
    <w:rsid w:val="00E3507B"/>
    <w:rsid w:val="00E93C44"/>
    <w:rsid w:val="00EC0C8C"/>
    <w:rsid w:val="00F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6F1F91"/>
  <w15:chartTrackingRefBased/>
  <w15:docId w15:val="{6EA60E45-513B-462B-93C5-2BE7D172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1412</Words>
  <Characters>7629</Characters>
  <Application>Microsoft Office Word</Application>
  <DocSecurity>0</DocSecurity>
  <Lines>63</Lines>
  <Paragraphs>18</Paragraphs>
  <ScaleCrop>false</ScaleCrop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kakavas</dc:creator>
  <cp:keywords/>
  <dc:description/>
  <cp:lastModifiedBy>pan kakavas</cp:lastModifiedBy>
  <cp:revision>9</cp:revision>
  <dcterms:created xsi:type="dcterms:W3CDTF">2020-06-17T06:48:00Z</dcterms:created>
  <dcterms:modified xsi:type="dcterms:W3CDTF">2020-06-17T07:00:00Z</dcterms:modified>
</cp:coreProperties>
</file>