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C87E" w14:textId="77777777" w:rsidR="00295890" w:rsidRPr="009A4D99" w:rsidRDefault="00295890" w:rsidP="009A4D99">
      <w:pPr>
        <w:spacing w:after="120" w:line="240" w:lineRule="auto"/>
        <w:ind w:left="1440"/>
        <w:rPr>
          <w:rFonts w:cs="Times New Roman"/>
          <w:b/>
          <w:sz w:val="32"/>
          <w:szCs w:val="32"/>
        </w:rPr>
      </w:pPr>
      <w:r w:rsidRPr="009A4D99"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221BAF" wp14:editId="34D53228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1242060" cy="1235075"/>
            <wp:effectExtent l="0" t="0" r="0" b="317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p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D99">
        <w:rPr>
          <w:rFonts w:cs="Times New Roman"/>
          <w:b/>
          <w:sz w:val="32"/>
          <w:szCs w:val="32"/>
        </w:rPr>
        <w:t>Πανεπιστήμιο Πελοποννήσου</w:t>
      </w:r>
    </w:p>
    <w:p w14:paraId="5D0C456A" w14:textId="23FE7BAD" w:rsidR="00295890" w:rsidRPr="009A4D99" w:rsidRDefault="00295890" w:rsidP="009A4D99">
      <w:pPr>
        <w:spacing w:after="120" w:line="240" w:lineRule="auto"/>
        <w:ind w:left="1440"/>
        <w:rPr>
          <w:rFonts w:cs="Times New Roman"/>
          <w:b/>
          <w:sz w:val="32"/>
          <w:szCs w:val="32"/>
        </w:rPr>
      </w:pPr>
      <w:r w:rsidRPr="009A4D99">
        <w:rPr>
          <w:rFonts w:cs="Times New Roman"/>
          <w:b/>
          <w:sz w:val="32"/>
          <w:szCs w:val="32"/>
        </w:rPr>
        <w:t>Σχολή Οικονομίας</w:t>
      </w:r>
      <w:r w:rsidR="009A4D99" w:rsidRPr="009A4D99">
        <w:rPr>
          <w:rFonts w:cs="Times New Roman"/>
          <w:b/>
          <w:sz w:val="32"/>
          <w:szCs w:val="32"/>
        </w:rPr>
        <w:t xml:space="preserve"> </w:t>
      </w:r>
      <w:r w:rsidR="009A4D99">
        <w:rPr>
          <w:rFonts w:cs="Times New Roman"/>
          <w:b/>
          <w:sz w:val="32"/>
          <w:szCs w:val="32"/>
        </w:rPr>
        <w:t>και Τεχνολογίας</w:t>
      </w:r>
    </w:p>
    <w:p w14:paraId="3ACFE3D3" w14:textId="77777777" w:rsidR="00295890" w:rsidRPr="009A4D99" w:rsidRDefault="00295890" w:rsidP="009A4D99">
      <w:pPr>
        <w:spacing w:after="120" w:line="240" w:lineRule="auto"/>
        <w:ind w:left="1440"/>
        <w:rPr>
          <w:rFonts w:cs="Times New Roman"/>
          <w:b/>
          <w:sz w:val="32"/>
          <w:szCs w:val="32"/>
        </w:rPr>
      </w:pPr>
      <w:r w:rsidRPr="009A4D99">
        <w:rPr>
          <w:rFonts w:cs="Times New Roman"/>
          <w:b/>
          <w:sz w:val="32"/>
          <w:szCs w:val="32"/>
        </w:rPr>
        <w:t>Τμήμα Πληροφορικής και Τηλεπικοινωνιών</w:t>
      </w:r>
    </w:p>
    <w:p w14:paraId="5463FA35" w14:textId="77777777" w:rsidR="00295890" w:rsidRPr="009A4D99" w:rsidRDefault="00295890" w:rsidP="009A4D99">
      <w:pPr>
        <w:spacing w:after="120" w:line="240" w:lineRule="auto"/>
        <w:ind w:left="1440"/>
        <w:rPr>
          <w:rFonts w:cs="Times New Roman"/>
          <w:b/>
          <w:sz w:val="32"/>
          <w:szCs w:val="32"/>
        </w:rPr>
      </w:pPr>
      <w:r w:rsidRPr="009A4D99">
        <w:rPr>
          <w:rFonts w:cs="Times New Roman"/>
          <w:b/>
          <w:sz w:val="32"/>
          <w:szCs w:val="32"/>
        </w:rPr>
        <w:t>Π.Μ.Σ. στην Επιστήμη Υπολογιστών</w:t>
      </w:r>
    </w:p>
    <w:p w14:paraId="1A8293F4" w14:textId="77777777" w:rsidR="00295890" w:rsidRPr="008512C2" w:rsidRDefault="00295890" w:rsidP="004639E9">
      <w:pPr>
        <w:spacing w:line="360" w:lineRule="auto"/>
        <w:rPr>
          <w:rFonts w:cs="Times New Roman"/>
        </w:rPr>
      </w:pPr>
    </w:p>
    <w:p w14:paraId="1E72C32C" w14:textId="4E45906C" w:rsidR="00295890" w:rsidRDefault="00295890" w:rsidP="004639E9">
      <w:pPr>
        <w:spacing w:line="360" w:lineRule="auto"/>
        <w:rPr>
          <w:rFonts w:cs="Times New Roman"/>
        </w:rPr>
      </w:pPr>
    </w:p>
    <w:p w14:paraId="5DC25AB8" w14:textId="77777777" w:rsidR="009A4D99" w:rsidRDefault="009A4D99" w:rsidP="004639E9">
      <w:pPr>
        <w:spacing w:line="360" w:lineRule="auto"/>
        <w:rPr>
          <w:rFonts w:cs="Times New Roman"/>
        </w:rPr>
      </w:pPr>
    </w:p>
    <w:p w14:paraId="4150A7E3" w14:textId="77777777" w:rsidR="009A4D99" w:rsidRPr="008512C2" w:rsidRDefault="009A4D99" w:rsidP="004639E9">
      <w:pPr>
        <w:spacing w:line="360" w:lineRule="auto"/>
        <w:rPr>
          <w:rFonts w:cs="Times New Roman"/>
        </w:rPr>
      </w:pPr>
    </w:p>
    <w:p w14:paraId="6DDED454" w14:textId="77777777" w:rsidR="00295890" w:rsidRPr="008512C2" w:rsidRDefault="00295890" w:rsidP="004639E9">
      <w:pPr>
        <w:spacing w:after="120" w:line="360" w:lineRule="auto"/>
        <w:rPr>
          <w:rFonts w:cs="Times New Roman"/>
          <w:b/>
          <w:sz w:val="28"/>
        </w:rPr>
      </w:pPr>
    </w:p>
    <w:p w14:paraId="18849447" w14:textId="260B4C2A" w:rsidR="00295890" w:rsidRPr="009A4D99" w:rsidRDefault="00295890" w:rsidP="004639E9">
      <w:pPr>
        <w:spacing w:after="120" w:line="360" w:lineRule="auto"/>
        <w:jc w:val="center"/>
        <w:rPr>
          <w:rFonts w:cs="Times New Roman"/>
          <w:b/>
          <w:sz w:val="32"/>
        </w:rPr>
      </w:pPr>
      <w:r w:rsidRPr="008512C2">
        <w:rPr>
          <w:rFonts w:cs="Times New Roman"/>
          <w:b/>
          <w:sz w:val="32"/>
        </w:rPr>
        <w:t>Εργασία</w:t>
      </w:r>
      <w:r w:rsidRPr="009A4D99">
        <w:rPr>
          <w:rFonts w:cs="Times New Roman"/>
          <w:b/>
          <w:sz w:val="32"/>
        </w:rPr>
        <w:t xml:space="preserve"> </w:t>
      </w:r>
      <w:r w:rsidRPr="008512C2">
        <w:rPr>
          <w:rFonts w:cs="Times New Roman"/>
          <w:b/>
          <w:sz w:val="32"/>
        </w:rPr>
        <w:t>εξαμήνου</w:t>
      </w:r>
      <w:r w:rsidR="009A4D99">
        <w:rPr>
          <w:rFonts w:cs="Times New Roman"/>
          <w:b/>
          <w:sz w:val="32"/>
        </w:rPr>
        <w:t xml:space="preserve"> στο μάθημα</w:t>
      </w:r>
      <w:r w:rsidR="009A4D99">
        <w:rPr>
          <w:rFonts w:cs="Times New Roman"/>
          <w:b/>
          <w:sz w:val="32"/>
        </w:rPr>
        <w:br/>
        <w:t>«Θέματα Πληροφοριακών Συστημάτων»</w:t>
      </w:r>
    </w:p>
    <w:p w14:paraId="313921B7" w14:textId="77777777" w:rsidR="00295890" w:rsidRPr="009A4D99" w:rsidRDefault="00295890" w:rsidP="004639E9">
      <w:pPr>
        <w:spacing w:line="360" w:lineRule="auto"/>
        <w:jc w:val="center"/>
        <w:rPr>
          <w:rFonts w:cs="Times New Roman"/>
        </w:rPr>
      </w:pPr>
    </w:p>
    <w:p w14:paraId="61EF79A5" w14:textId="610A1175" w:rsidR="00295890" w:rsidRPr="009A4D99" w:rsidRDefault="009A4D99" w:rsidP="004639E9">
      <w:pPr>
        <w:spacing w:line="360" w:lineRule="auto"/>
        <w:jc w:val="center"/>
        <w:rPr>
          <w:rFonts w:cs="Times New Roman"/>
          <w:b/>
          <w:sz w:val="32"/>
        </w:rPr>
      </w:pPr>
      <w:r w:rsidRPr="009A4D99">
        <w:rPr>
          <w:rFonts w:cs="Times New Roman"/>
          <w:b/>
          <w:sz w:val="36"/>
          <w:highlight w:val="yellow"/>
        </w:rPr>
        <w:t>Τίτλος εργασίας</w:t>
      </w:r>
    </w:p>
    <w:p w14:paraId="3B1A9D76" w14:textId="77777777" w:rsidR="00295890" w:rsidRPr="009A4D99" w:rsidRDefault="00295890" w:rsidP="004639E9">
      <w:pPr>
        <w:spacing w:line="360" w:lineRule="auto"/>
        <w:jc w:val="center"/>
        <w:rPr>
          <w:rFonts w:cs="Times New Roman"/>
          <w:b/>
          <w:sz w:val="28"/>
        </w:rPr>
      </w:pPr>
    </w:p>
    <w:p w14:paraId="07178EA3" w14:textId="77777777" w:rsidR="00295890" w:rsidRPr="009A4D99" w:rsidRDefault="00295890" w:rsidP="004639E9">
      <w:pPr>
        <w:spacing w:line="360" w:lineRule="auto"/>
        <w:jc w:val="center"/>
        <w:rPr>
          <w:rFonts w:cs="Times New Roman"/>
          <w:b/>
          <w:sz w:val="28"/>
        </w:rPr>
      </w:pPr>
    </w:p>
    <w:p w14:paraId="2DC7C3BB" w14:textId="1A7928BB" w:rsidR="00295890" w:rsidRPr="008512C2" w:rsidRDefault="009A4D99" w:rsidP="004639E9">
      <w:pPr>
        <w:spacing w:line="360" w:lineRule="auto"/>
        <w:jc w:val="center"/>
        <w:rPr>
          <w:rFonts w:cs="Times New Roman"/>
          <w:sz w:val="28"/>
        </w:rPr>
      </w:pPr>
      <w:r w:rsidRPr="009A4D99">
        <w:rPr>
          <w:rFonts w:cs="Times New Roman"/>
          <w:sz w:val="28"/>
          <w:highlight w:val="yellow"/>
        </w:rPr>
        <w:t>Ονοματεπώνυμο Φοιτητή</w:t>
      </w:r>
    </w:p>
    <w:p w14:paraId="63AC9F78" w14:textId="244052DE" w:rsidR="00295890" w:rsidRPr="008512C2" w:rsidRDefault="00295890" w:rsidP="004639E9">
      <w:pPr>
        <w:spacing w:line="360" w:lineRule="auto"/>
        <w:jc w:val="center"/>
        <w:rPr>
          <w:rFonts w:cs="Times New Roman"/>
          <w:sz w:val="28"/>
        </w:rPr>
      </w:pPr>
      <w:r w:rsidRPr="008512C2">
        <w:rPr>
          <w:rFonts w:cs="Times New Roman"/>
          <w:sz w:val="28"/>
        </w:rPr>
        <w:t xml:space="preserve">ΑΜ: </w:t>
      </w:r>
      <w:r w:rsidR="009A4D99" w:rsidRPr="009A4D99">
        <w:rPr>
          <w:rFonts w:cs="Times New Roman"/>
          <w:sz w:val="28"/>
          <w:highlight w:val="yellow"/>
        </w:rPr>
        <w:t>&lt;αριθμός μητρώου&gt;</w:t>
      </w:r>
    </w:p>
    <w:p w14:paraId="143B6BE0" w14:textId="77777777" w:rsidR="00295890" w:rsidRPr="008512C2" w:rsidRDefault="00295890" w:rsidP="004639E9">
      <w:pPr>
        <w:spacing w:line="360" w:lineRule="auto"/>
        <w:jc w:val="center"/>
        <w:rPr>
          <w:rFonts w:cs="Times New Roman"/>
          <w:sz w:val="28"/>
        </w:rPr>
      </w:pPr>
    </w:p>
    <w:p w14:paraId="7972F1F3" w14:textId="7FCDBC12" w:rsidR="00295890" w:rsidRDefault="00295890" w:rsidP="004639E9">
      <w:pPr>
        <w:spacing w:line="360" w:lineRule="auto"/>
        <w:jc w:val="center"/>
        <w:rPr>
          <w:rFonts w:cs="Times New Roman"/>
          <w:sz w:val="28"/>
        </w:rPr>
      </w:pPr>
    </w:p>
    <w:p w14:paraId="12B4F1B5" w14:textId="42A96746" w:rsidR="009A4D99" w:rsidRDefault="009A4D99" w:rsidP="004639E9">
      <w:pPr>
        <w:spacing w:line="360" w:lineRule="auto"/>
        <w:jc w:val="center"/>
        <w:rPr>
          <w:rFonts w:cs="Times New Roman"/>
          <w:sz w:val="28"/>
        </w:rPr>
      </w:pPr>
    </w:p>
    <w:p w14:paraId="49B8E14D" w14:textId="77777777" w:rsidR="00295890" w:rsidRPr="008512C2" w:rsidRDefault="00295890" w:rsidP="004639E9">
      <w:pPr>
        <w:spacing w:line="360" w:lineRule="auto"/>
        <w:jc w:val="center"/>
        <w:rPr>
          <w:rFonts w:cs="Times New Roman"/>
          <w:sz w:val="28"/>
        </w:rPr>
      </w:pPr>
    </w:p>
    <w:p w14:paraId="54A821B6" w14:textId="77777777" w:rsidR="00295890" w:rsidRPr="008512C2" w:rsidRDefault="00295890" w:rsidP="004639E9">
      <w:pPr>
        <w:spacing w:line="360" w:lineRule="auto"/>
        <w:jc w:val="center"/>
        <w:rPr>
          <w:rFonts w:cs="Times New Roman"/>
          <w:sz w:val="28"/>
        </w:rPr>
      </w:pPr>
      <w:r w:rsidRPr="008512C2">
        <w:rPr>
          <w:rFonts w:cs="Times New Roman"/>
          <w:sz w:val="28"/>
        </w:rPr>
        <w:t>ΤΡΙΠΟΛΗ, 2019</w:t>
      </w:r>
    </w:p>
    <w:p w14:paraId="15E195EF" w14:textId="670712AE" w:rsidR="00375EF1" w:rsidRPr="008512C2" w:rsidRDefault="00295890" w:rsidP="004639E9">
      <w:pPr>
        <w:spacing w:line="360" w:lineRule="auto"/>
        <w:rPr>
          <w:rFonts w:cs="Times New Roman"/>
        </w:rPr>
      </w:pPr>
      <w:r w:rsidRPr="008512C2">
        <w:rPr>
          <w:rFonts w:cs="Times New Roman"/>
        </w:rPr>
        <w:br w:type="page"/>
      </w:r>
    </w:p>
    <w:p w14:paraId="6831AA06" w14:textId="545485EA" w:rsidR="009A4D99" w:rsidRDefault="009A4D99" w:rsidP="009A4D99">
      <w:pPr>
        <w:pStyle w:val="Heading1"/>
        <w:numPr>
          <w:ilvl w:val="0"/>
          <w:numId w:val="0"/>
        </w:numPr>
        <w:spacing w:line="360" w:lineRule="auto"/>
        <w:rPr>
          <w:rFonts w:cs="Times New Roman"/>
        </w:rPr>
      </w:pPr>
      <w:bookmarkStart w:id="0" w:name="_Toc534401365"/>
      <w:bookmarkStart w:id="1" w:name="_Toc23517451"/>
      <w:r>
        <w:rPr>
          <w:rFonts w:cs="Times New Roman"/>
        </w:rPr>
        <w:lastRenderedPageBreak/>
        <w:t>Περιεχόμενα</w:t>
      </w:r>
      <w:bookmarkEnd w:id="1"/>
    </w:p>
    <w:p w14:paraId="2E3E6B66" w14:textId="1B49BF38" w:rsidR="009A4D99" w:rsidRDefault="009A4D99">
      <w:pPr>
        <w:pStyle w:val="TOC1"/>
        <w:tabs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517451" w:history="1">
        <w:r w:rsidRPr="0029771E">
          <w:rPr>
            <w:rStyle w:val="Hyperlink"/>
            <w:rFonts w:cs="Times New Roman"/>
            <w:noProof/>
          </w:rPr>
          <w:t>Περιεχόμενα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BAB069E" w14:textId="3256A1A6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52" w:history="1">
        <w:r w:rsidRPr="0029771E">
          <w:rPr>
            <w:rStyle w:val="Hyperlink"/>
            <w:rFonts w:cs="Times New Roman"/>
            <w:noProof/>
          </w:rPr>
          <w:t>1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Εισαγωγή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2997B7" w14:textId="5E905A8F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53" w:history="1">
        <w:r w:rsidRPr="0029771E">
          <w:rPr>
            <w:rStyle w:val="Hyperlink"/>
            <w:rFonts w:cs="Times New Roman"/>
            <w:noProof/>
          </w:rPr>
          <w:t>2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Τίτλος κεφαλαίου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AE29C9" w14:textId="5FD9527F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54" w:history="1">
        <w:r w:rsidRPr="0029771E">
          <w:rPr>
            <w:rStyle w:val="Hyperlink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noProof/>
          </w:rPr>
          <w:t>Τίτλος υποενότητας 2.1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85E9D8" w14:textId="0AF706C1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55" w:history="1">
        <w:r w:rsidRPr="0029771E">
          <w:rPr>
            <w:rStyle w:val="Hyperlink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noProof/>
          </w:rPr>
          <w:t>Τίτλος υποενότητας 2.2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68FDE6" w14:textId="1DF121A0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56" w:history="1">
        <w:r w:rsidRPr="0029771E">
          <w:rPr>
            <w:rStyle w:val="Hyperlink"/>
            <w:rFonts w:cs="Times New Roman"/>
            <w:noProof/>
            <w:lang w:val="en-US"/>
          </w:rPr>
          <w:t>3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Βασικές</w:t>
        </w:r>
        <w:r w:rsidRPr="0029771E">
          <w:rPr>
            <w:rStyle w:val="Hyperlink"/>
            <w:rFonts w:cs="Times New Roman"/>
            <w:noProof/>
            <w:lang w:val="en-US"/>
          </w:rPr>
          <w:t xml:space="preserve"> </w:t>
        </w:r>
        <w:r w:rsidRPr="0029771E">
          <w:rPr>
            <w:rStyle w:val="Hyperlink"/>
            <w:rFonts w:cs="Times New Roman"/>
            <w:noProof/>
          </w:rPr>
          <w:t>πτυχές</w:t>
        </w:r>
        <w:r w:rsidRPr="0029771E">
          <w:rPr>
            <w:rStyle w:val="Hyperlink"/>
            <w:rFonts w:cs="Times New Roman"/>
            <w:noProof/>
            <w:lang w:val="en-US"/>
          </w:rPr>
          <w:t xml:space="preserve"> </w:t>
        </w:r>
        <w:r w:rsidRPr="0029771E">
          <w:rPr>
            <w:rStyle w:val="Hyperlink"/>
            <w:rFonts w:cs="Times New Roman"/>
            <w:noProof/>
          </w:rPr>
          <w:t>των</w:t>
        </w:r>
        <w:r w:rsidRPr="0029771E">
          <w:rPr>
            <w:rStyle w:val="Hyperlink"/>
            <w:rFonts w:cs="Times New Roman"/>
            <w:noProof/>
            <w:lang w:val="en-US"/>
          </w:rPr>
          <w:t xml:space="preserve"> Immersive Realities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E1591E" w14:textId="299A6983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57" w:history="1">
        <w:r w:rsidRPr="0029771E">
          <w:rPr>
            <w:rStyle w:val="Hyperlink"/>
            <w:rFonts w:cs="Times New Roman"/>
            <w:noProof/>
          </w:rPr>
          <w:t>3.1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Ανίχνευση και Καταγραφή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249157" w14:textId="2BA0EEF9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58" w:history="1">
        <w:r w:rsidRPr="0029771E">
          <w:rPr>
            <w:rStyle w:val="Hyperlink"/>
            <w:rFonts w:cs="Times New Roman"/>
            <w:noProof/>
          </w:rPr>
          <w:t>3.1.1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Ανίχνευση βασισμένη σε κάμερα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E88E59" w14:textId="7EEF8A6A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59" w:history="1">
        <w:r w:rsidRPr="0029771E">
          <w:rPr>
            <w:rStyle w:val="Hyperlink"/>
            <w:rFonts w:cs="Times New Roman"/>
            <w:noProof/>
          </w:rPr>
          <w:t>3.1.2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Ανίχνευση βασισμένη σε αισθητήρες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A9BAB6" w14:textId="095F1FE9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60" w:history="1">
        <w:r w:rsidRPr="0029771E">
          <w:rPr>
            <w:rStyle w:val="Hyperlink"/>
            <w:rFonts w:cs="Times New Roman"/>
            <w:noProof/>
          </w:rPr>
          <w:t>3.1.3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Υβριδική ανίχνευση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6C8B71" w14:textId="0D4D5CEB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61" w:history="1">
        <w:r w:rsidRPr="0029771E">
          <w:rPr>
            <w:rStyle w:val="Hyperlink"/>
            <w:rFonts w:cs="Times New Roman"/>
            <w:noProof/>
          </w:rPr>
          <w:t>3.2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Μοντελοποίηση εικονικών περιβαλλόντων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2E5827" w14:textId="762AC25F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62" w:history="1">
        <w:r w:rsidRPr="0029771E">
          <w:rPr>
            <w:rStyle w:val="Hyperlink"/>
            <w:rFonts w:cs="Times New Roman"/>
            <w:noProof/>
          </w:rPr>
          <w:t>3.2.1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Τύποι δεδομένων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F88B70" w14:textId="68022D6B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63" w:history="1">
        <w:r w:rsidRPr="0029771E">
          <w:rPr>
            <w:rStyle w:val="Hyperlink"/>
            <w:rFonts w:cs="Times New Roman"/>
            <w:noProof/>
          </w:rPr>
          <w:t>3.2.2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Μέθοδοι μοντελοποίησης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0A152B" w14:textId="48A6E34A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64" w:history="1">
        <w:r w:rsidRPr="0029771E">
          <w:rPr>
            <w:rStyle w:val="Hyperlink"/>
            <w:rFonts w:cs="Times New Roman"/>
            <w:noProof/>
          </w:rPr>
          <w:t>3.3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Οθόνες, υπολογιστές και συσκευές για είσοδο και ανίχνευση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DABF0F" w14:textId="6FC44359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65" w:history="1">
        <w:r w:rsidRPr="0029771E">
          <w:rPr>
            <w:rStyle w:val="Hyperlink"/>
            <w:rFonts w:cs="Times New Roman"/>
            <w:noProof/>
          </w:rPr>
          <w:t>3.3.1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Οθόνες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E04AE9" w14:textId="2EED5095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66" w:history="1">
        <w:r w:rsidRPr="0029771E">
          <w:rPr>
            <w:rStyle w:val="Hyperlink"/>
            <w:rFonts w:cs="Times New Roman"/>
            <w:noProof/>
          </w:rPr>
          <w:t>3.3.2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Υπολογιστές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1A6A9C7" w14:textId="704A953E" w:rsidR="009A4D99" w:rsidRDefault="009A4D99">
      <w:pPr>
        <w:pStyle w:val="TOC3"/>
        <w:tabs>
          <w:tab w:val="left" w:pos="1200"/>
          <w:tab w:val="right" w:leader="underscore" w:pos="8296"/>
        </w:tabs>
        <w:rPr>
          <w:rFonts w:eastAsiaTheme="minorEastAsia" w:cstheme="minorBidi"/>
          <w:noProof/>
          <w:sz w:val="22"/>
          <w:szCs w:val="22"/>
          <w:lang w:val="en-US"/>
        </w:rPr>
      </w:pPr>
      <w:hyperlink w:anchor="_Toc23517467" w:history="1">
        <w:r w:rsidRPr="0029771E">
          <w:rPr>
            <w:rStyle w:val="Hyperlink"/>
            <w:rFonts w:cs="Times New Roman"/>
            <w:noProof/>
          </w:rPr>
          <w:t>3.3.3</w:t>
        </w:r>
        <w:r>
          <w:rPr>
            <w:rFonts w:eastAsiaTheme="minorEastAsia" w:cstheme="minorBidi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Συσκευές εισόδου – ανίχνευσης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CC2F07" w14:textId="194F070E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68" w:history="1">
        <w:r w:rsidRPr="0029771E">
          <w:rPr>
            <w:rStyle w:val="Hyperlink"/>
            <w:rFonts w:cs="Times New Roman"/>
            <w:noProof/>
          </w:rPr>
          <w:t>3.4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Διεπαφές αλληλεπίδρασης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135036D" w14:textId="3257CCF2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69" w:history="1">
        <w:r w:rsidRPr="0029771E">
          <w:rPr>
            <w:rStyle w:val="Hyperlink"/>
            <w:rFonts w:cs="Times New Roman"/>
            <w:noProof/>
          </w:rPr>
          <w:t>4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Εργαλεία ανάπτυξης 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9D124F3" w14:textId="7DFBF34A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70" w:history="1">
        <w:r w:rsidRPr="0029771E">
          <w:rPr>
            <w:rStyle w:val="Hyperlink"/>
            <w:rFonts w:cs="Times New Roman"/>
            <w:noProof/>
          </w:rPr>
          <w:t>5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Πολιτιστική Κληρονομιά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83222B" w14:textId="3FFF56E0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1" w:history="1">
        <w:r w:rsidRPr="0029771E">
          <w:rPr>
            <w:rStyle w:val="Hyperlink"/>
            <w:rFonts w:cs="Times New Roman"/>
            <w:noProof/>
          </w:rPr>
          <w:t>5.1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Υλική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C2A5AF" w14:textId="0FBD7D2D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2" w:history="1">
        <w:r w:rsidRPr="0029771E">
          <w:rPr>
            <w:rStyle w:val="Hyperlink"/>
            <w:rFonts w:cs="Times New Roman"/>
            <w:noProof/>
          </w:rPr>
          <w:t>5.2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Άυλη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25B1127" w14:textId="356370B8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73" w:history="1">
        <w:r w:rsidRPr="0029771E">
          <w:rPr>
            <w:rStyle w:val="Hyperlink"/>
            <w:rFonts w:cs="Times New Roman"/>
            <w:noProof/>
          </w:rPr>
          <w:t>6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Εφαρμογές Immersive Realities στην Πολιτιστική Κληρονομιά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AADD232" w14:textId="0ADD7B13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4" w:history="1">
        <w:r w:rsidRPr="0029771E">
          <w:rPr>
            <w:rStyle w:val="Hyperlink"/>
            <w:rFonts w:cs="Times New Roman"/>
            <w:noProof/>
          </w:rPr>
          <w:t>6.1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Εκπαίδευση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659784" w14:textId="4CA35541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5" w:history="1">
        <w:r w:rsidRPr="0029771E">
          <w:rPr>
            <w:rStyle w:val="Hyperlink"/>
            <w:rFonts w:cs="Times New Roman"/>
            <w:noProof/>
          </w:rPr>
          <w:t>6.2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Ενίσχυση Εκθεμάτων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9726425" w14:textId="34E61A5B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6" w:history="1">
        <w:r w:rsidRPr="0029771E">
          <w:rPr>
            <w:rStyle w:val="Hyperlink"/>
            <w:rFonts w:cs="Times New Roman"/>
            <w:noProof/>
          </w:rPr>
          <w:t>6.3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Εξερεύνηση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47893F7" w14:textId="72B9C550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7" w:history="1">
        <w:r w:rsidRPr="0029771E">
          <w:rPr>
            <w:rStyle w:val="Hyperlink"/>
            <w:rFonts w:cs="Times New Roman"/>
            <w:noProof/>
          </w:rPr>
          <w:t>6.4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Αναδόμηση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0D1513C" w14:textId="7D505406" w:rsidR="009A4D99" w:rsidRDefault="009A4D99">
      <w:pPr>
        <w:pStyle w:val="TOC2"/>
        <w:tabs>
          <w:tab w:val="left" w:pos="960"/>
          <w:tab w:val="right" w:leader="underscore" w:pos="8296"/>
        </w:tabs>
        <w:rPr>
          <w:rFonts w:eastAsiaTheme="minorEastAsia" w:cstheme="minorBidi"/>
          <w:b w:val="0"/>
          <w:bCs w:val="0"/>
          <w:noProof/>
          <w:lang w:val="en-US"/>
        </w:rPr>
      </w:pPr>
      <w:hyperlink w:anchor="_Toc23517478" w:history="1">
        <w:r w:rsidRPr="0029771E">
          <w:rPr>
            <w:rStyle w:val="Hyperlink"/>
            <w:rFonts w:cs="Times New Roman"/>
            <w:noProof/>
          </w:rPr>
          <w:t>6.5</w:t>
        </w:r>
        <w:r>
          <w:rPr>
            <w:rFonts w:eastAsiaTheme="minorEastAsia" w:cstheme="minorBidi"/>
            <w:b w:val="0"/>
            <w:bCs w:val="0"/>
            <w:noProof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Εικονικά Μουσεία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92630DA" w14:textId="444EC681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79" w:history="1">
        <w:r w:rsidRPr="0029771E">
          <w:rPr>
            <w:rStyle w:val="Hyperlink"/>
            <w:rFonts w:cs="Times New Roman"/>
            <w:noProof/>
          </w:rPr>
          <w:t>7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Εμπόδια διάδοσης Immersive Realities στην Πολιτιστική Κληρονομιά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92D1507" w14:textId="68C620AF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80" w:history="1">
        <w:r w:rsidRPr="0029771E">
          <w:rPr>
            <w:rStyle w:val="Hyperlink"/>
            <w:rFonts w:cs="Times New Roman"/>
            <w:noProof/>
          </w:rPr>
          <w:t>8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Εφαρμογές επαυξημένης πραγματικότητας – σημερινή κατάσταση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18C94B8" w14:textId="05D04AD5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81" w:history="1">
        <w:r w:rsidRPr="0029771E">
          <w:rPr>
            <w:rStyle w:val="Hyperlink"/>
            <w:rFonts w:cs="Times New Roman"/>
            <w:noProof/>
          </w:rPr>
          <w:t>9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Συμπεράσματα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9323555" w14:textId="466B18A1" w:rsidR="009A4D99" w:rsidRDefault="009A4D99">
      <w:pPr>
        <w:pStyle w:val="TOC1"/>
        <w:tabs>
          <w:tab w:val="left" w:pos="480"/>
          <w:tab w:val="right" w:leader="underscore" w:pos="8296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val="en-US"/>
        </w:rPr>
      </w:pPr>
      <w:hyperlink w:anchor="_Toc23517482" w:history="1">
        <w:r w:rsidRPr="0029771E">
          <w:rPr>
            <w:rStyle w:val="Hyperlink"/>
            <w:rFonts w:cs="Times New Roman"/>
            <w:noProof/>
          </w:rPr>
          <w:t>10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val="en-US"/>
          </w:rPr>
          <w:tab/>
        </w:r>
        <w:r w:rsidRPr="0029771E">
          <w:rPr>
            <w:rStyle w:val="Hyperlink"/>
            <w:rFonts w:cs="Times New Roman"/>
            <w:noProof/>
          </w:rPr>
          <w:t>Βιβλιογραφία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9A244C3" w14:textId="1D2D45C9" w:rsidR="009A4D99" w:rsidRDefault="009A4D99" w:rsidP="009A4D99">
      <w:pPr>
        <w:pStyle w:val="Heading1"/>
        <w:numPr>
          <w:ilvl w:val="0"/>
          <w:numId w:val="0"/>
        </w:numPr>
      </w:pPr>
      <w:r>
        <w:lastRenderedPageBreak/>
        <w:fldChar w:fldCharType="end"/>
      </w:r>
      <w:r>
        <w:t>Ευρετήριο σχημάτων</w:t>
      </w:r>
    </w:p>
    <w:p w14:paraId="7C9F0550" w14:textId="33DE9537" w:rsidR="00C45DDE" w:rsidRDefault="00C45DDE">
      <w:pPr>
        <w:pStyle w:val="TableofFigures"/>
        <w:tabs>
          <w:tab w:val="right" w:leader="underscore" w:pos="8296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/>
        </w:rPr>
      </w:pPr>
      <w:r>
        <w:fldChar w:fldCharType="begin"/>
      </w:r>
      <w:r>
        <w:instrText xml:space="preserve"> TOC \h \z \c "Σχήμα" </w:instrText>
      </w:r>
      <w:r>
        <w:fldChar w:fldCharType="separate"/>
      </w:r>
      <w:hyperlink w:anchor="_Toc23517686" w:history="1">
        <w:r w:rsidRPr="00C31ED4">
          <w:rPr>
            <w:rStyle w:val="Hyperlink"/>
            <w:noProof/>
          </w:rPr>
          <w:t>Σχήμα 1. Κουκουβάγια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_Toc23517686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DAEE0F" w14:textId="0AD4D19A" w:rsidR="009A4D99" w:rsidRPr="009A4D99" w:rsidRDefault="00C45DDE" w:rsidP="009A4D99">
      <w:r>
        <w:fldChar w:fldCharType="end"/>
      </w:r>
    </w:p>
    <w:p w14:paraId="22EEE029" w14:textId="6FA35646" w:rsidR="00520A03" w:rsidRPr="008512C2" w:rsidRDefault="00295890" w:rsidP="004639E9">
      <w:pPr>
        <w:pStyle w:val="Heading1"/>
        <w:spacing w:line="360" w:lineRule="auto"/>
        <w:rPr>
          <w:rFonts w:cs="Times New Roman"/>
        </w:rPr>
      </w:pPr>
      <w:bookmarkStart w:id="2" w:name="_Toc23517452"/>
      <w:r w:rsidRPr="008512C2">
        <w:rPr>
          <w:rFonts w:cs="Times New Roman"/>
        </w:rPr>
        <w:lastRenderedPageBreak/>
        <w:t>Εισαγωγή</w:t>
      </w:r>
      <w:bookmarkEnd w:id="0"/>
      <w:bookmarkEnd w:id="2"/>
    </w:p>
    <w:p w14:paraId="5ECBDE00" w14:textId="25E4D2F8" w:rsidR="00DF6809" w:rsidRPr="008512C2" w:rsidRDefault="009A4D99" w:rsidP="004639E9">
      <w:pPr>
        <w:spacing w:line="360" w:lineRule="auto"/>
        <w:rPr>
          <w:rFonts w:cs="Times New Roman"/>
        </w:rPr>
      </w:pPr>
      <w:r>
        <w:rPr>
          <w:rFonts w:cs="Times New Roman"/>
        </w:rPr>
        <w:t>Εισαγωγή</w:t>
      </w:r>
    </w:p>
    <w:p w14:paraId="7ED84A4C" w14:textId="3D699D63" w:rsidR="004639E9" w:rsidRPr="008512C2" w:rsidRDefault="004639E9" w:rsidP="004639E9">
      <w:pPr>
        <w:spacing w:line="360" w:lineRule="auto"/>
        <w:rPr>
          <w:rFonts w:cs="Times New Roman"/>
        </w:rPr>
      </w:pPr>
    </w:p>
    <w:p w14:paraId="3D93A7B5" w14:textId="03A38B2E" w:rsidR="00E07930" w:rsidRPr="009A4D99" w:rsidRDefault="00E07930" w:rsidP="004639E9">
      <w:pPr>
        <w:spacing w:line="360" w:lineRule="auto"/>
        <w:rPr>
          <w:rFonts w:cs="Times New Roman"/>
        </w:rPr>
      </w:pPr>
      <w:r w:rsidRPr="008512C2">
        <w:rPr>
          <w:rFonts w:cs="Times New Roman"/>
          <w:b/>
        </w:rPr>
        <w:t>Λέξεις κλειδιά:</w:t>
      </w:r>
      <w:r w:rsidRPr="008512C2">
        <w:rPr>
          <w:rFonts w:cs="Times New Roman"/>
        </w:rPr>
        <w:t xml:space="preserve"> </w:t>
      </w:r>
      <w:r w:rsidR="009A4D99">
        <w:rPr>
          <w:rFonts w:cs="Times New Roman"/>
        </w:rPr>
        <w:t>λέξη-κλειδί 1, λέξη κλειδί 2, …</w:t>
      </w:r>
    </w:p>
    <w:p w14:paraId="57D391F1" w14:textId="77777777" w:rsidR="004639E9" w:rsidRPr="008512C2" w:rsidRDefault="004639E9" w:rsidP="004639E9">
      <w:pPr>
        <w:spacing w:line="360" w:lineRule="auto"/>
        <w:rPr>
          <w:rFonts w:cs="Times New Roman"/>
        </w:rPr>
      </w:pPr>
      <w:r w:rsidRPr="008512C2">
        <w:rPr>
          <w:rFonts w:cs="Times New Roman"/>
        </w:rPr>
        <w:br w:type="page"/>
      </w:r>
    </w:p>
    <w:p w14:paraId="138A46A6" w14:textId="6DA85B38" w:rsidR="00295890" w:rsidRPr="008512C2" w:rsidRDefault="009A4D99" w:rsidP="004639E9">
      <w:pPr>
        <w:pStyle w:val="Heading1"/>
        <w:spacing w:line="360" w:lineRule="auto"/>
        <w:rPr>
          <w:rFonts w:cs="Times New Roman"/>
        </w:rPr>
      </w:pPr>
      <w:bookmarkStart w:id="3" w:name="_Toc23517453"/>
      <w:r>
        <w:rPr>
          <w:rFonts w:cs="Times New Roman"/>
        </w:rPr>
        <w:lastRenderedPageBreak/>
        <w:t>Τίτλος κεφαλαίου 2</w:t>
      </w:r>
      <w:bookmarkEnd w:id="3"/>
    </w:p>
    <w:p w14:paraId="167AAFDA" w14:textId="4A491452" w:rsidR="004639E9" w:rsidRDefault="00C45DDE" w:rsidP="004639E9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Ο τίτλος κάθε κεφαλαίου πρέπει να είναι μορφοποιημένος με το στυλ </w:t>
      </w:r>
      <w:r>
        <w:rPr>
          <w:rFonts w:cs="Times New Roman"/>
          <w:lang w:val="en-US"/>
        </w:rPr>
        <w:t>Heading</w:t>
      </w:r>
      <w:r w:rsidRPr="00C45DDE">
        <w:rPr>
          <w:rFonts w:cs="Times New Roman"/>
        </w:rPr>
        <w:t xml:space="preserve"> 1. </w:t>
      </w:r>
      <w:r w:rsidR="009A4D99">
        <w:rPr>
          <w:rFonts w:cs="Times New Roman"/>
        </w:rPr>
        <w:t xml:space="preserve">Αν χρειαστεί χρησιμοποιείστε υποενότητες. Κάθε υποενότητα θα πρέπει να είναι </w:t>
      </w:r>
      <w:r>
        <w:rPr>
          <w:rFonts w:cs="Times New Roman"/>
        </w:rPr>
        <w:t xml:space="preserve">μορφοποιημένη με το στυλ </w:t>
      </w:r>
      <w:r>
        <w:rPr>
          <w:rFonts w:cs="Times New Roman"/>
          <w:lang w:val="en-US"/>
        </w:rPr>
        <w:t>Heading</w:t>
      </w:r>
      <w:r w:rsidRPr="00C45DDE">
        <w:rPr>
          <w:rFonts w:cs="Times New Roman"/>
        </w:rPr>
        <w:t xml:space="preserve"> </w:t>
      </w:r>
      <w:r w:rsidRPr="00C45DDE">
        <w:rPr>
          <w:rFonts w:cs="Times New Roman"/>
        </w:rPr>
        <w:t xml:space="preserve">2, </w:t>
      </w:r>
      <w:r>
        <w:rPr>
          <w:rFonts w:cs="Times New Roman"/>
        </w:rPr>
        <w:t xml:space="preserve">ενώ μπορούν να χρησιμοποιηθούν και </w:t>
      </w:r>
      <w:proofErr w:type="spellStart"/>
      <w:r>
        <w:rPr>
          <w:rFonts w:cs="Times New Roman"/>
        </w:rPr>
        <w:t>υπο</w:t>
      </w:r>
      <w:proofErr w:type="spellEnd"/>
      <w:r>
        <w:rPr>
          <w:rFonts w:cs="Times New Roman"/>
        </w:rPr>
        <w:t xml:space="preserve">-υποενότητες με στυλ </w:t>
      </w:r>
      <w:r>
        <w:rPr>
          <w:rFonts w:cs="Times New Roman"/>
          <w:lang w:val="en-US"/>
        </w:rPr>
        <w:t>Heading</w:t>
      </w:r>
      <w:r w:rsidRPr="00C45DDE">
        <w:rPr>
          <w:rFonts w:cs="Times New Roman"/>
        </w:rPr>
        <w:t xml:space="preserve"> 3.</w:t>
      </w:r>
    </w:p>
    <w:p w14:paraId="709D6680" w14:textId="67E42721" w:rsidR="00C45DDE" w:rsidRPr="00C45DDE" w:rsidRDefault="00C45DDE" w:rsidP="004639E9">
      <w:pPr>
        <w:spacing w:line="360" w:lineRule="auto"/>
        <w:rPr>
          <w:rFonts w:cs="Times New Roman"/>
        </w:rPr>
      </w:pPr>
      <w:r>
        <w:rPr>
          <w:rFonts w:cs="Times New Roman"/>
        </w:rPr>
        <w:t>Για κάθε εικόνα εισάγετε λεζάντα (δεξί κλικ στην εικόνα/</w:t>
      </w:r>
      <w:r>
        <w:rPr>
          <w:rFonts w:cs="Times New Roman"/>
          <w:lang w:val="en-US"/>
        </w:rPr>
        <w:t>Caption</w:t>
      </w:r>
      <w:r w:rsidRPr="00C45DDE">
        <w:rPr>
          <w:rFonts w:cs="Times New Roman"/>
        </w:rPr>
        <w:t xml:space="preserve"> </w:t>
      </w:r>
      <w:r>
        <w:rPr>
          <w:rFonts w:cs="Times New Roman"/>
        </w:rPr>
        <w:t xml:space="preserve">ή Λεζάντα). </w:t>
      </w:r>
    </w:p>
    <w:p w14:paraId="03885B51" w14:textId="77777777" w:rsidR="00C45DDE" w:rsidRDefault="00C45DDE" w:rsidP="00C45DDE">
      <w:pPr>
        <w:keepNext/>
        <w:spacing w:line="360" w:lineRule="auto"/>
      </w:pPr>
      <w:r>
        <w:rPr>
          <w:noProof/>
        </w:rPr>
        <w:drawing>
          <wp:inline distT="0" distB="0" distL="0" distR="0" wp14:anchorId="4E23AB70" wp14:editId="415EE03C">
            <wp:extent cx="2033281" cy="3261360"/>
            <wp:effectExtent l="0" t="0" r="5080" b="0"/>
            <wp:docPr id="32" name="Picture 32" descr="Αποτέλεσμα εικόνας για academic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academic pictu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04" cy="326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5A7A" w14:textId="372DEAC4" w:rsidR="00C45DDE" w:rsidRPr="00C45DDE" w:rsidRDefault="00C45DDE" w:rsidP="00C45DDE">
      <w:pPr>
        <w:pStyle w:val="Caption"/>
        <w:rPr>
          <w:rFonts w:cs="Times New Roman"/>
        </w:rPr>
      </w:pPr>
      <w:bookmarkStart w:id="4" w:name="_Toc23517686"/>
      <w:r>
        <w:t xml:space="preserve">Σχήμα </w:t>
      </w:r>
      <w:r>
        <w:fldChar w:fldCharType="begin"/>
      </w:r>
      <w:r w:rsidRPr="00C45DDE">
        <w:instrText xml:space="preserve"> SEQ Σχήμα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Κουκουβάγια</w:t>
      </w:r>
      <w:bookmarkEnd w:id="4"/>
    </w:p>
    <w:p w14:paraId="6BCEDAFA" w14:textId="6067718C" w:rsidR="00776DED" w:rsidRDefault="009A4D99" w:rsidP="009A4D99">
      <w:pPr>
        <w:pStyle w:val="Heading2"/>
      </w:pPr>
      <w:bookmarkStart w:id="5" w:name="_Toc23517454"/>
      <w:r>
        <w:t xml:space="preserve">Τίτλος </w:t>
      </w:r>
      <w:proofErr w:type="spellStart"/>
      <w:r>
        <w:t>υποενότητας</w:t>
      </w:r>
      <w:proofErr w:type="spellEnd"/>
      <w:r>
        <w:t xml:space="preserve"> 2.1</w:t>
      </w:r>
      <w:bookmarkEnd w:id="5"/>
    </w:p>
    <w:p w14:paraId="7B7BE7B0" w14:textId="5B74575A" w:rsidR="009A4D99" w:rsidRDefault="009A4D99" w:rsidP="009A4D99"/>
    <w:p w14:paraId="0EF6B824" w14:textId="4C0D1DB1" w:rsidR="009A4D99" w:rsidRDefault="009A4D99" w:rsidP="009A4D99">
      <w:pPr>
        <w:pStyle w:val="Heading2"/>
      </w:pPr>
      <w:bookmarkStart w:id="6" w:name="_Toc23517455"/>
      <w:r>
        <w:t xml:space="preserve">Τίτλος </w:t>
      </w:r>
      <w:proofErr w:type="spellStart"/>
      <w:r>
        <w:t>υποενότητας</w:t>
      </w:r>
      <w:proofErr w:type="spellEnd"/>
      <w:r>
        <w:t xml:space="preserve"> 2.2</w:t>
      </w:r>
      <w:bookmarkEnd w:id="6"/>
    </w:p>
    <w:p w14:paraId="194800D3" w14:textId="77777777" w:rsidR="009A4D99" w:rsidRPr="009A4D99" w:rsidRDefault="009A4D99" w:rsidP="009A4D99"/>
    <w:p w14:paraId="181DD1F7" w14:textId="06E2841D" w:rsidR="004639E9" w:rsidRPr="008512C2" w:rsidRDefault="004639E9" w:rsidP="004639E9">
      <w:pPr>
        <w:spacing w:line="360" w:lineRule="auto"/>
        <w:rPr>
          <w:rFonts w:cs="Times New Roman"/>
        </w:rPr>
      </w:pPr>
    </w:p>
    <w:p w14:paraId="10A1C071" w14:textId="0E7DBF21" w:rsidR="00DD11FA" w:rsidRPr="008512C2" w:rsidRDefault="00C45DDE" w:rsidP="00DD11FA">
      <w:pPr>
        <w:pStyle w:val="Heading1"/>
        <w:spacing w:line="360" w:lineRule="auto"/>
        <w:rPr>
          <w:rFonts w:cs="Times New Roman"/>
          <w:lang w:val="en-US"/>
        </w:rPr>
      </w:pPr>
      <w:r>
        <w:rPr>
          <w:rFonts w:cs="Times New Roman"/>
        </w:rPr>
        <w:lastRenderedPageBreak/>
        <w:t>Τίτλος κεφαλαίου 3</w:t>
      </w:r>
    </w:p>
    <w:p w14:paraId="0D8E9589" w14:textId="77777777" w:rsidR="003F40F5" w:rsidRPr="008512C2" w:rsidRDefault="003F40F5" w:rsidP="003F40F5">
      <w:pPr>
        <w:rPr>
          <w:rFonts w:cs="Times New Roman"/>
        </w:rPr>
      </w:pPr>
    </w:p>
    <w:p w14:paraId="222CAE50" w14:textId="293093D1" w:rsidR="00375EF1" w:rsidRPr="008512C2" w:rsidRDefault="00375EF1" w:rsidP="004639E9">
      <w:pPr>
        <w:pStyle w:val="Heading1"/>
        <w:spacing w:line="360" w:lineRule="auto"/>
        <w:rPr>
          <w:rFonts w:cs="Times New Roman"/>
        </w:rPr>
      </w:pPr>
      <w:bookmarkStart w:id="7" w:name="_Toc534401392"/>
      <w:bookmarkStart w:id="8" w:name="_Toc23517481"/>
      <w:r w:rsidRPr="008512C2">
        <w:rPr>
          <w:rFonts w:cs="Times New Roman"/>
        </w:rPr>
        <w:lastRenderedPageBreak/>
        <w:t>Συμπεράσματα</w:t>
      </w:r>
      <w:bookmarkEnd w:id="7"/>
      <w:bookmarkEnd w:id="8"/>
    </w:p>
    <w:p w14:paraId="50AFF45C" w14:textId="5C44B463" w:rsidR="00375EF1" w:rsidRPr="008512C2" w:rsidRDefault="00375EF1" w:rsidP="004639E9">
      <w:pPr>
        <w:pStyle w:val="Heading1"/>
        <w:spacing w:line="360" w:lineRule="auto"/>
        <w:rPr>
          <w:rFonts w:cs="Times New Roman"/>
        </w:rPr>
      </w:pPr>
      <w:bookmarkStart w:id="9" w:name="_Toc534401393"/>
      <w:bookmarkStart w:id="10" w:name="_Toc23517482"/>
      <w:r w:rsidRPr="008512C2">
        <w:rPr>
          <w:rFonts w:cs="Times New Roman"/>
        </w:rPr>
        <w:lastRenderedPageBreak/>
        <w:t>Βιβλιογραφία</w:t>
      </w:r>
      <w:bookmarkEnd w:id="9"/>
      <w:bookmarkEnd w:id="10"/>
    </w:p>
    <w:p w14:paraId="0D2D6975" w14:textId="77777777" w:rsidR="00375EF1" w:rsidRPr="008512C2" w:rsidRDefault="00375EF1" w:rsidP="004639E9">
      <w:pPr>
        <w:spacing w:line="360" w:lineRule="auto"/>
        <w:rPr>
          <w:rFonts w:cs="Times New Roman"/>
          <w:lang w:val="en-US"/>
        </w:rPr>
      </w:pPr>
      <w:bookmarkStart w:id="11" w:name="_GoBack"/>
      <w:bookmarkEnd w:id="11"/>
    </w:p>
    <w:sectPr w:rsidR="00375EF1" w:rsidRPr="008512C2" w:rsidSect="00752D0B"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A4AF6" w14:textId="77777777" w:rsidR="00AB77BE" w:rsidRDefault="00AB77BE" w:rsidP="00FD04DD">
      <w:pPr>
        <w:spacing w:after="0" w:line="240" w:lineRule="auto"/>
      </w:pPr>
      <w:r>
        <w:separator/>
      </w:r>
    </w:p>
  </w:endnote>
  <w:endnote w:type="continuationSeparator" w:id="0">
    <w:p w14:paraId="3A358258" w14:textId="77777777" w:rsidR="00AB77BE" w:rsidRDefault="00AB77BE" w:rsidP="00FD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9497" w14:textId="77777777" w:rsidR="009A4D99" w:rsidRPr="009A4D99" w:rsidRDefault="009A4D9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="Times New Roman"/>
        <w:color w:val="000000" w:themeColor="text1"/>
        <w:szCs w:val="24"/>
      </w:rPr>
    </w:pPr>
    <w:r w:rsidRPr="009A4D99">
      <w:rPr>
        <w:rFonts w:eastAsiaTheme="majorEastAsia" w:cs="Times New Roman"/>
        <w:color w:val="000000" w:themeColor="text1"/>
        <w:szCs w:val="24"/>
      </w:rPr>
      <w:fldChar w:fldCharType="begin"/>
    </w:r>
    <w:r w:rsidRPr="009A4D99">
      <w:rPr>
        <w:rFonts w:eastAsiaTheme="majorEastAsia" w:cs="Times New Roman"/>
        <w:color w:val="000000" w:themeColor="text1"/>
        <w:szCs w:val="24"/>
      </w:rPr>
      <w:instrText>PAGE   \* MERGEFORMAT</w:instrText>
    </w:r>
    <w:r w:rsidRPr="009A4D99">
      <w:rPr>
        <w:rFonts w:eastAsiaTheme="majorEastAsia" w:cs="Times New Roman"/>
        <w:color w:val="000000" w:themeColor="text1"/>
        <w:szCs w:val="24"/>
      </w:rPr>
      <w:fldChar w:fldCharType="separate"/>
    </w:r>
    <w:r w:rsidRPr="009A4D99">
      <w:rPr>
        <w:rFonts w:eastAsiaTheme="majorEastAsia" w:cs="Times New Roman"/>
        <w:color w:val="000000" w:themeColor="text1"/>
        <w:szCs w:val="24"/>
      </w:rPr>
      <w:t>2</w:t>
    </w:r>
    <w:r w:rsidRPr="009A4D99">
      <w:rPr>
        <w:rFonts w:eastAsiaTheme="majorEastAsia" w:cs="Times New Roman"/>
        <w:color w:val="000000" w:themeColor="text1"/>
        <w:szCs w:val="24"/>
      </w:rPr>
      <w:fldChar w:fldCharType="end"/>
    </w:r>
  </w:p>
  <w:p w14:paraId="78692990" w14:textId="77777777" w:rsidR="009A4D99" w:rsidRPr="009A4D99" w:rsidRDefault="009A4D99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0EA6" w14:textId="77777777" w:rsidR="00AB77BE" w:rsidRDefault="00AB77BE" w:rsidP="00FD04DD">
      <w:pPr>
        <w:spacing w:after="0" w:line="240" w:lineRule="auto"/>
      </w:pPr>
      <w:r>
        <w:separator/>
      </w:r>
    </w:p>
  </w:footnote>
  <w:footnote w:type="continuationSeparator" w:id="0">
    <w:p w14:paraId="2F78877F" w14:textId="77777777" w:rsidR="00AB77BE" w:rsidRDefault="00AB77BE" w:rsidP="00FD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76B"/>
    <w:multiLevelType w:val="hybridMultilevel"/>
    <w:tmpl w:val="3A5A1F94"/>
    <w:lvl w:ilvl="0" w:tplc="C14E4F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431F9"/>
    <w:multiLevelType w:val="hybridMultilevel"/>
    <w:tmpl w:val="D7E86BAE"/>
    <w:lvl w:ilvl="0" w:tplc="70481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C2B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8F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AE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F8E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0A0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E4D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27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45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221420"/>
    <w:multiLevelType w:val="hybridMultilevel"/>
    <w:tmpl w:val="AAB8DB30"/>
    <w:lvl w:ilvl="0" w:tplc="6838B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6A1E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AFBA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ED9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83A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838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CE4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6AD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655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79D"/>
    <w:multiLevelType w:val="multilevel"/>
    <w:tmpl w:val="A2868D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39582B"/>
    <w:multiLevelType w:val="hybridMultilevel"/>
    <w:tmpl w:val="84EA8D5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468C8"/>
    <w:multiLevelType w:val="hybridMultilevel"/>
    <w:tmpl w:val="294A69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E2C8F"/>
    <w:multiLevelType w:val="hybridMultilevel"/>
    <w:tmpl w:val="5BCC2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2F8E"/>
    <w:multiLevelType w:val="hybridMultilevel"/>
    <w:tmpl w:val="136208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146C89"/>
    <w:multiLevelType w:val="hybridMultilevel"/>
    <w:tmpl w:val="21146C82"/>
    <w:lvl w:ilvl="0" w:tplc="53E25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1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E5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42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EA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98A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CE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001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41634F"/>
    <w:multiLevelType w:val="hybridMultilevel"/>
    <w:tmpl w:val="88D4B5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0ADA"/>
    <w:multiLevelType w:val="hybridMultilevel"/>
    <w:tmpl w:val="14F20574"/>
    <w:lvl w:ilvl="0" w:tplc="B2E0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CF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42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29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6C9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C09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26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E9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45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2D144C3"/>
    <w:multiLevelType w:val="hybridMultilevel"/>
    <w:tmpl w:val="7EFAE3B6"/>
    <w:lvl w:ilvl="0" w:tplc="5B7E5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A5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02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0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E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00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2F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C6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0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8062B0"/>
    <w:multiLevelType w:val="hybridMultilevel"/>
    <w:tmpl w:val="8F868014"/>
    <w:lvl w:ilvl="0" w:tplc="DC7032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4EC4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012D0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72F0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D8F4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7CD74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4456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687B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67296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C4603"/>
    <w:multiLevelType w:val="hybridMultilevel"/>
    <w:tmpl w:val="2D14E5D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C616F"/>
    <w:multiLevelType w:val="hybridMultilevel"/>
    <w:tmpl w:val="34F05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86307"/>
    <w:multiLevelType w:val="hybridMultilevel"/>
    <w:tmpl w:val="9760E704"/>
    <w:lvl w:ilvl="0" w:tplc="41920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82F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44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CF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03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22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E5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0B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EC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2863D3"/>
    <w:multiLevelType w:val="hybridMultilevel"/>
    <w:tmpl w:val="AB567DF8"/>
    <w:lvl w:ilvl="0" w:tplc="F586A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86C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649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F4E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641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AE3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D61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0E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622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6750AD"/>
    <w:multiLevelType w:val="hybridMultilevel"/>
    <w:tmpl w:val="9AB238A6"/>
    <w:lvl w:ilvl="0" w:tplc="C0A4D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82F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AEE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06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66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CC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8C6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CD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2757EF"/>
    <w:multiLevelType w:val="hybridMultilevel"/>
    <w:tmpl w:val="54F25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D6DA5"/>
    <w:multiLevelType w:val="hybridMultilevel"/>
    <w:tmpl w:val="463280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19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6"/>
  </w:num>
  <w:num w:numId="13">
    <w:abstractNumId w:val="10"/>
  </w:num>
  <w:num w:numId="14">
    <w:abstractNumId w:val="15"/>
  </w:num>
  <w:num w:numId="15">
    <w:abstractNumId w:val="1"/>
  </w:num>
  <w:num w:numId="16">
    <w:abstractNumId w:val="17"/>
  </w:num>
  <w:num w:numId="17">
    <w:abstractNumId w:val="8"/>
  </w:num>
  <w:num w:numId="18">
    <w:abstractNumId w:val="11"/>
  </w:num>
  <w:num w:numId="19">
    <w:abstractNumId w:val="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04"/>
    <w:rsid w:val="00046E78"/>
    <w:rsid w:val="000535EA"/>
    <w:rsid w:val="00066E6B"/>
    <w:rsid w:val="000A58DA"/>
    <w:rsid w:val="000C7B45"/>
    <w:rsid w:val="000D334E"/>
    <w:rsid w:val="0012327C"/>
    <w:rsid w:val="0014134C"/>
    <w:rsid w:val="00153FB7"/>
    <w:rsid w:val="0017399E"/>
    <w:rsid w:val="0018065C"/>
    <w:rsid w:val="00241C7F"/>
    <w:rsid w:val="0029063A"/>
    <w:rsid w:val="00295890"/>
    <w:rsid w:val="002962B3"/>
    <w:rsid w:val="002967C3"/>
    <w:rsid w:val="002B3A5B"/>
    <w:rsid w:val="002B4DAE"/>
    <w:rsid w:val="002C4580"/>
    <w:rsid w:val="002D569B"/>
    <w:rsid w:val="0033727C"/>
    <w:rsid w:val="00360D5F"/>
    <w:rsid w:val="00375EF1"/>
    <w:rsid w:val="0038103F"/>
    <w:rsid w:val="00383216"/>
    <w:rsid w:val="003B2992"/>
    <w:rsid w:val="003C5AA1"/>
    <w:rsid w:val="003D1F16"/>
    <w:rsid w:val="003F40F5"/>
    <w:rsid w:val="00411404"/>
    <w:rsid w:val="004502D0"/>
    <w:rsid w:val="004639E9"/>
    <w:rsid w:val="00467A0C"/>
    <w:rsid w:val="00471532"/>
    <w:rsid w:val="004C0FBF"/>
    <w:rsid w:val="00520A03"/>
    <w:rsid w:val="005618ED"/>
    <w:rsid w:val="00572B66"/>
    <w:rsid w:val="00584F2C"/>
    <w:rsid w:val="00590F68"/>
    <w:rsid w:val="00597BB6"/>
    <w:rsid w:val="005C5723"/>
    <w:rsid w:val="00697256"/>
    <w:rsid w:val="006A4390"/>
    <w:rsid w:val="006E4EE4"/>
    <w:rsid w:val="0073633C"/>
    <w:rsid w:val="00752D0B"/>
    <w:rsid w:val="00776DED"/>
    <w:rsid w:val="007A0956"/>
    <w:rsid w:val="008279CA"/>
    <w:rsid w:val="00832FC1"/>
    <w:rsid w:val="008512C2"/>
    <w:rsid w:val="00882CEE"/>
    <w:rsid w:val="008839A8"/>
    <w:rsid w:val="008A067B"/>
    <w:rsid w:val="00900962"/>
    <w:rsid w:val="00900B12"/>
    <w:rsid w:val="00910301"/>
    <w:rsid w:val="0092154E"/>
    <w:rsid w:val="009711F3"/>
    <w:rsid w:val="00985F9D"/>
    <w:rsid w:val="009A4D99"/>
    <w:rsid w:val="009B0690"/>
    <w:rsid w:val="009C4833"/>
    <w:rsid w:val="009F19B4"/>
    <w:rsid w:val="00A16A6A"/>
    <w:rsid w:val="00A301D6"/>
    <w:rsid w:val="00A94F1B"/>
    <w:rsid w:val="00AB040E"/>
    <w:rsid w:val="00AB3841"/>
    <w:rsid w:val="00AB77BE"/>
    <w:rsid w:val="00AC5460"/>
    <w:rsid w:val="00AE0063"/>
    <w:rsid w:val="00AF15D3"/>
    <w:rsid w:val="00B041D0"/>
    <w:rsid w:val="00B263CC"/>
    <w:rsid w:val="00B53A06"/>
    <w:rsid w:val="00B701E0"/>
    <w:rsid w:val="00B81D4D"/>
    <w:rsid w:val="00BB798A"/>
    <w:rsid w:val="00BC223D"/>
    <w:rsid w:val="00BD2740"/>
    <w:rsid w:val="00BF69F0"/>
    <w:rsid w:val="00C156FE"/>
    <w:rsid w:val="00C30BA7"/>
    <w:rsid w:val="00C369C4"/>
    <w:rsid w:val="00C45DDE"/>
    <w:rsid w:val="00C64CF6"/>
    <w:rsid w:val="00C74817"/>
    <w:rsid w:val="00C86667"/>
    <w:rsid w:val="00C90839"/>
    <w:rsid w:val="00CB3A71"/>
    <w:rsid w:val="00CE5B15"/>
    <w:rsid w:val="00CF3742"/>
    <w:rsid w:val="00D00383"/>
    <w:rsid w:val="00D0193D"/>
    <w:rsid w:val="00D04FEB"/>
    <w:rsid w:val="00D10419"/>
    <w:rsid w:val="00D51F53"/>
    <w:rsid w:val="00D53D85"/>
    <w:rsid w:val="00D5440F"/>
    <w:rsid w:val="00D95A4A"/>
    <w:rsid w:val="00DD11FA"/>
    <w:rsid w:val="00DF4914"/>
    <w:rsid w:val="00DF6809"/>
    <w:rsid w:val="00E07930"/>
    <w:rsid w:val="00E44A99"/>
    <w:rsid w:val="00E567DB"/>
    <w:rsid w:val="00E73610"/>
    <w:rsid w:val="00E81086"/>
    <w:rsid w:val="00E94A54"/>
    <w:rsid w:val="00EE52A6"/>
    <w:rsid w:val="00F216AE"/>
    <w:rsid w:val="00F24CBC"/>
    <w:rsid w:val="00F5413F"/>
    <w:rsid w:val="00F561CE"/>
    <w:rsid w:val="00F74BF0"/>
    <w:rsid w:val="00FA0BF2"/>
    <w:rsid w:val="00FA40AB"/>
    <w:rsid w:val="00FD04DD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2218"/>
  <w15:chartTrackingRefBased/>
  <w15:docId w15:val="{34418759-4D0E-47FE-8DA2-FE257560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4D99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D99"/>
    <w:pPr>
      <w:keepNext/>
      <w:keepLines/>
      <w:pageBreakBefore/>
      <w:numPr>
        <w:numId w:val="1"/>
      </w:numPr>
      <w:spacing w:before="240" w:after="0"/>
      <w:ind w:left="431" w:hanging="431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D99"/>
    <w:pPr>
      <w:keepNext/>
      <w:keepLines/>
      <w:numPr>
        <w:ilvl w:val="1"/>
        <w:numId w:val="1"/>
      </w:numPr>
      <w:spacing w:before="40" w:after="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D99"/>
    <w:pPr>
      <w:keepNext/>
      <w:keepLines/>
      <w:numPr>
        <w:ilvl w:val="2"/>
        <w:numId w:val="1"/>
      </w:numPr>
      <w:spacing w:before="40" w:after="0"/>
      <w:jc w:val="left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EF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EF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EF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E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E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E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D9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4D9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D99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E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E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E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E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E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75EF1"/>
    <w:pPr>
      <w:numPr>
        <w:numId w:val="0"/>
      </w:numPr>
      <w:outlineLvl w:val="9"/>
    </w:pPr>
    <w:rPr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375EF1"/>
    <w:pPr>
      <w:spacing w:before="120" w:after="0"/>
      <w:jc w:val="left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5EF1"/>
    <w:pPr>
      <w:spacing w:before="120" w:after="0"/>
      <w:ind w:left="240"/>
      <w:jc w:val="left"/>
    </w:pPr>
    <w:rPr>
      <w:rFonts w:asciiTheme="minorHAnsi" w:hAnsiTheme="minorHAnsi" w:cstheme="minorHAnsi"/>
      <w:b/>
      <w:bCs/>
      <w:sz w:val="22"/>
    </w:rPr>
  </w:style>
  <w:style w:type="character" w:styleId="Hyperlink">
    <w:name w:val="Hyperlink"/>
    <w:basedOn w:val="DefaultParagraphFont"/>
    <w:uiPriority w:val="99"/>
    <w:unhideWhenUsed/>
    <w:rsid w:val="00375EF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45DDE"/>
    <w:pPr>
      <w:spacing w:after="200" w:line="240" w:lineRule="auto"/>
    </w:pPr>
    <w:rPr>
      <w:i/>
      <w:iCs/>
      <w:szCs w:val="18"/>
    </w:rPr>
  </w:style>
  <w:style w:type="paragraph" w:styleId="ListParagraph">
    <w:name w:val="List Paragraph"/>
    <w:basedOn w:val="Normal"/>
    <w:uiPriority w:val="34"/>
    <w:qFormat/>
    <w:rsid w:val="002C4580"/>
    <w:pPr>
      <w:ind w:left="720"/>
      <w:contextualSpacing/>
    </w:pPr>
  </w:style>
  <w:style w:type="table" w:styleId="TableGrid">
    <w:name w:val="Table Grid"/>
    <w:basedOn w:val="TableNormal"/>
    <w:uiPriority w:val="39"/>
    <w:rsid w:val="00C7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DD"/>
  </w:style>
  <w:style w:type="paragraph" w:styleId="Footer">
    <w:name w:val="footer"/>
    <w:basedOn w:val="Normal"/>
    <w:link w:val="FooterChar"/>
    <w:uiPriority w:val="99"/>
    <w:unhideWhenUsed/>
    <w:rsid w:val="00FD0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DD"/>
  </w:style>
  <w:style w:type="character" w:styleId="UnresolvedMention">
    <w:name w:val="Unresolved Mention"/>
    <w:basedOn w:val="DefaultParagraphFont"/>
    <w:uiPriority w:val="99"/>
    <w:semiHidden/>
    <w:unhideWhenUsed/>
    <w:rsid w:val="00D53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54E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A4A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A4D99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A4D99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A4D99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A4D99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A4D99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A4D99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45DDE"/>
    <w:pPr>
      <w:spacing w:after="0"/>
      <w:jc w:val="left"/>
    </w:pPr>
    <w:rPr>
      <w:rFonts w:asciiTheme="minorHAnsi" w:hAnsiTheme="minorHAnsi" w:cstheme="minorHAns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2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5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5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1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5927-A449-4C0E-B8B1-B7D57B2F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Costas Vassilakis</cp:lastModifiedBy>
  <cp:revision>3</cp:revision>
  <dcterms:created xsi:type="dcterms:W3CDTF">2019-11-01T14:08:00Z</dcterms:created>
  <dcterms:modified xsi:type="dcterms:W3CDTF">2019-11-01T14:21:00Z</dcterms:modified>
</cp:coreProperties>
</file>