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5"/>
        <w:gridCol w:w="1118"/>
        <w:gridCol w:w="1261"/>
        <w:gridCol w:w="1208"/>
        <w:gridCol w:w="348"/>
        <w:gridCol w:w="1236"/>
      </w:tblGrid>
      <w:tr w:rsidR="00993A6B" w:rsidRPr="00621393" w:rsidTr="00287488">
        <w:tc>
          <w:tcPr>
            <w:tcW w:w="3125" w:type="dxa"/>
            <w:shd w:val="clear" w:color="auto" w:fill="DDD9C3"/>
          </w:tcPr>
          <w:p w:rsidR="00993A6B" w:rsidRPr="00621393" w:rsidRDefault="00993A6B" w:rsidP="005350AB">
            <w:pPr>
              <w:jc w:val="right"/>
              <w:rPr>
                <w:rFonts w:asciiTheme="minorHAnsi" w:hAnsiTheme="minorHAnsi" w:cs="Arial"/>
                <w:b/>
                <w:sz w:val="20"/>
                <w:szCs w:val="20"/>
              </w:rPr>
            </w:pPr>
            <w:r w:rsidRPr="00621393">
              <w:rPr>
                <w:rFonts w:asciiTheme="minorHAnsi" w:hAnsiTheme="minorHAnsi" w:cs="Arial"/>
                <w:b/>
                <w:sz w:val="20"/>
                <w:szCs w:val="20"/>
              </w:rPr>
              <w:t>ΣΧΟΛΗ</w:t>
            </w:r>
          </w:p>
        </w:tc>
        <w:tc>
          <w:tcPr>
            <w:tcW w:w="5171" w:type="dxa"/>
            <w:gridSpan w:val="5"/>
          </w:tcPr>
          <w:p w:rsidR="00993A6B" w:rsidRPr="00621393" w:rsidRDefault="00993A6B" w:rsidP="005350AB">
            <w:pPr>
              <w:rPr>
                <w:rFonts w:asciiTheme="minorHAnsi" w:hAnsiTheme="minorHAnsi" w:cs="Arial"/>
                <w:sz w:val="20"/>
                <w:szCs w:val="20"/>
              </w:rPr>
            </w:pPr>
            <w:r w:rsidRPr="00621393">
              <w:rPr>
                <w:rFonts w:asciiTheme="minorHAnsi" w:hAnsiTheme="minorHAnsi" w:cs="Arial"/>
                <w:sz w:val="20"/>
                <w:szCs w:val="20"/>
              </w:rPr>
              <w:t>ΟΙΚΟΝΟΜΙΑΣ, ΔΙΟΙΚΗΣΗΣ ΚΑΙ ΠΛΗΡΟΦΟΡΙΚΗΣ</w:t>
            </w:r>
          </w:p>
        </w:tc>
      </w:tr>
      <w:tr w:rsidR="00993A6B" w:rsidRPr="00621393" w:rsidTr="00287488">
        <w:tc>
          <w:tcPr>
            <w:tcW w:w="3125" w:type="dxa"/>
            <w:shd w:val="clear" w:color="auto" w:fill="DDD9C3"/>
          </w:tcPr>
          <w:p w:rsidR="00993A6B" w:rsidRPr="00621393" w:rsidRDefault="00993A6B" w:rsidP="005350AB">
            <w:pPr>
              <w:jc w:val="right"/>
              <w:rPr>
                <w:rFonts w:asciiTheme="minorHAnsi" w:hAnsiTheme="minorHAnsi" w:cs="Arial"/>
                <w:b/>
                <w:sz w:val="20"/>
                <w:szCs w:val="20"/>
              </w:rPr>
            </w:pPr>
            <w:r w:rsidRPr="00621393">
              <w:rPr>
                <w:rFonts w:asciiTheme="minorHAnsi" w:hAnsiTheme="minorHAnsi" w:cs="Arial"/>
                <w:b/>
                <w:sz w:val="20"/>
                <w:szCs w:val="20"/>
              </w:rPr>
              <w:t>ΤΜΗΜΑ</w:t>
            </w:r>
          </w:p>
        </w:tc>
        <w:tc>
          <w:tcPr>
            <w:tcW w:w="5171" w:type="dxa"/>
            <w:gridSpan w:val="5"/>
          </w:tcPr>
          <w:p w:rsidR="00993A6B" w:rsidRPr="00621393" w:rsidRDefault="00993A6B" w:rsidP="005350AB">
            <w:pPr>
              <w:rPr>
                <w:rFonts w:asciiTheme="minorHAnsi" w:hAnsiTheme="minorHAnsi" w:cs="Arial"/>
                <w:sz w:val="20"/>
                <w:szCs w:val="20"/>
              </w:rPr>
            </w:pPr>
            <w:r w:rsidRPr="00621393">
              <w:rPr>
                <w:rFonts w:asciiTheme="minorHAnsi" w:hAnsiTheme="minorHAnsi" w:cs="Arial"/>
                <w:sz w:val="20"/>
                <w:szCs w:val="20"/>
              </w:rPr>
              <w:t>ΟΙΚΟΝΟΜΙΚΩΝ ΕΠΙΣΤΗΜΩΝ</w:t>
            </w:r>
          </w:p>
        </w:tc>
      </w:tr>
      <w:tr w:rsidR="00993A6B" w:rsidRPr="00621393" w:rsidTr="00287488">
        <w:tc>
          <w:tcPr>
            <w:tcW w:w="3125" w:type="dxa"/>
            <w:shd w:val="clear" w:color="auto" w:fill="DDD9C3"/>
          </w:tcPr>
          <w:p w:rsidR="00993A6B" w:rsidRPr="00621393" w:rsidRDefault="00993A6B" w:rsidP="005350AB">
            <w:pPr>
              <w:jc w:val="right"/>
              <w:rPr>
                <w:rFonts w:asciiTheme="minorHAnsi" w:hAnsiTheme="minorHAnsi" w:cs="Arial"/>
                <w:b/>
                <w:sz w:val="20"/>
                <w:szCs w:val="20"/>
              </w:rPr>
            </w:pPr>
            <w:r w:rsidRPr="00621393">
              <w:rPr>
                <w:rFonts w:asciiTheme="minorHAnsi" w:hAnsiTheme="minorHAnsi" w:cs="Arial"/>
                <w:b/>
                <w:sz w:val="20"/>
                <w:szCs w:val="20"/>
              </w:rPr>
              <w:t xml:space="preserve">ΕΠΙΠΕΔΟ ΣΠΟΥΔΩΝ </w:t>
            </w:r>
          </w:p>
        </w:tc>
        <w:tc>
          <w:tcPr>
            <w:tcW w:w="5171" w:type="dxa"/>
            <w:gridSpan w:val="5"/>
          </w:tcPr>
          <w:p w:rsidR="00993A6B" w:rsidRPr="00621393" w:rsidRDefault="00993A6B" w:rsidP="005350AB">
            <w:pPr>
              <w:rPr>
                <w:rFonts w:asciiTheme="minorHAnsi" w:hAnsiTheme="minorHAnsi" w:cs="Arial"/>
                <w:sz w:val="20"/>
                <w:szCs w:val="20"/>
              </w:rPr>
            </w:pPr>
            <w:r w:rsidRPr="00621393">
              <w:rPr>
                <w:rFonts w:asciiTheme="minorHAnsi" w:hAnsiTheme="minorHAnsi" w:cs="Arial"/>
                <w:sz w:val="20"/>
                <w:szCs w:val="20"/>
              </w:rPr>
              <w:t>Προπτυχιακό</w:t>
            </w:r>
          </w:p>
        </w:tc>
      </w:tr>
      <w:tr w:rsidR="00993A6B" w:rsidRPr="00621393" w:rsidTr="00287488">
        <w:tc>
          <w:tcPr>
            <w:tcW w:w="3125" w:type="dxa"/>
            <w:shd w:val="clear" w:color="auto" w:fill="DDD9C3"/>
          </w:tcPr>
          <w:p w:rsidR="00993A6B" w:rsidRPr="00621393" w:rsidRDefault="00993A6B" w:rsidP="005350AB">
            <w:pPr>
              <w:jc w:val="right"/>
              <w:rPr>
                <w:rFonts w:asciiTheme="minorHAnsi" w:hAnsiTheme="minorHAnsi" w:cs="Arial"/>
                <w:b/>
                <w:sz w:val="20"/>
                <w:szCs w:val="20"/>
              </w:rPr>
            </w:pPr>
            <w:r w:rsidRPr="00621393">
              <w:rPr>
                <w:rFonts w:asciiTheme="minorHAnsi" w:hAnsiTheme="minorHAnsi" w:cs="Arial"/>
                <w:b/>
                <w:sz w:val="20"/>
                <w:szCs w:val="20"/>
              </w:rPr>
              <w:t>ΚΩΔΙΚΟΣ ΜΑΘΗΜΑΤΟΣ</w:t>
            </w:r>
          </w:p>
        </w:tc>
        <w:tc>
          <w:tcPr>
            <w:tcW w:w="1118" w:type="dxa"/>
          </w:tcPr>
          <w:p w:rsidR="00993A6B" w:rsidRPr="00660B94" w:rsidRDefault="00993A6B" w:rsidP="005350AB">
            <w:pPr>
              <w:rPr>
                <w:rFonts w:asciiTheme="minorHAnsi" w:hAnsiTheme="minorHAnsi" w:cs="Arial"/>
                <w:b/>
                <w:sz w:val="20"/>
                <w:szCs w:val="20"/>
                <w:lang w:val="en-US"/>
              </w:rPr>
            </w:pPr>
            <w:r>
              <w:rPr>
                <w:rFonts w:asciiTheme="minorHAnsi" w:hAnsiTheme="minorHAnsi" w:cs="Arial"/>
                <w:b/>
                <w:sz w:val="20"/>
                <w:szCs w:val="20"/>
                <w:lang w:val="en-US"/>
              </w:rPr>
              <w:t>ECO0</w:t>
            </w:r>
            <w:r w:rsidR="00287488">
              <w:rPr>
                <w:rFonts w:asciiTheme="minorHAnsi" w:hAnsiTheme="minorHAnsi" w:cs="Arial"/>
                <w:b/>
                <w:sz w:val="20"/>
                <w:szCs w:val="20"/>
                <w:lang w:val="en-US"/>
              </w:rPr>
              <w:t>1</w:t>
            </w:r>
            <w:r>
              <w:rPr>
                <w:rFonts w:asciiTheme="minorHAnsi" w:hAnsiTheme="minorHAnsi" w:cs="Arial"/>
                <w:b/>
                <w:sz w:val="20"/>
                <w:szCs w:val="20"/>
                <w:lang w:val="en-US"/>
              </w:rPr>
              <w:t>1</w:t>
            </w:r>
          </w:p>
        </w:tc>
        <w:tc>
          <w:tcPr>
            <w:tcW w:w="2469" w:type="dxa"/>
            <w:gridSpan w:val="2"/>
            <w:shd w:val="clear" w:color="auto" w:fill="DDD9C3"/>
          </w:tcPr>
          <w:p w:rsidR="00993A6B" w:rsidRPr="00621393" w:rsidRDefault="00993A6B" w:rsidP="005350AB">
            <w:pPr>
              <w:jc w:val="right"/>
              <w:rPr>
                <w:rFonts w:asciiTheme="minorHAnsi" w:hAnsiTheme="minorHAnsi" w:cs="Arial"/>
                <w:b/>
                <w:sz w:val="20"/>
                <w:szCs w:val="20"/>
              </w:rPr>
            </w:pPr>
            <w:r w:rsidRPr="00621393">
              <w:rPr>
                <w:rFonts w:asciiTheme="minorHAnsi" w:hAnsiTheme="minorHAnsi" w:cs="Arial"/>
                <w:b/>
                <w:sz w:val="20"/>
                <w:szCs w:val="20"/>
              </w:rPr>
              <w:t>ΕΞΑΜΗΝΟ ΣΠΟΥΔΩΝ</w:t>
            </w:r>
          </w:p>
        </w:tc>
        <w:tc>
          <w:tcPr>
            <w:tcW w:w="1584" w:type="dxa"/>
            <w:gridSpan w:val="2"/>
          </w:tcPr>
          <w:p w:rsidR="00993A6B" w:rsidRPr="00621393" w:rsidRDefault="00993A6B" w:rsidP="005350AB">
            <w:pPr>
              <w:rPr>
                <w:rFonts w:asciiTheme="minorHAnsi" w:hAnsiTheme="minorHAnsi" w:cs="Arial"/>
                <w:b/>
                <w:sz w:val="20"/>
                <w:szCs w:val="20"/>
              </w:rPr>
            </w:pPr>
            <w:r>
              <w:rPr>
                <w:rFonts w:asciiTheme="minorHAnsi" w:hAnsiTheme="minorHAnsi" w:cs="Arial"/>
                <w:b/>
                <w:sz w:val="20"/>
                <w:szCs w:val="20"/>
              </w:rPr>
              <w:t>Χειμερινό</w:t>
            </w:r>
          </w:p>
        </w:tc>
      </w:tr>
      <w:tr w:rsidR="00993A6B" w:rsidRPr="00621393" w:rsidTr="00287488">
        <w:trPr>
          <w:trHeight w:val="375"/>
        </w:trPr>
        <w:tc>
          <w:tcPr>
            <w:tcW w:w="3125" w:type="dxa"/>
            <w:shd w:val="clear" w:color="auto" w:fill="DDD9C3"/>
            <w:vAlign w:val="center"/>
          </w:tcPr>
          <w:p w:rsidR="00993A6B" w:rsidRPr="00621393" w:rsidRDefault="00993A6B" w:rsidP="005350AB">
            <w:pPr>
              <w:jc w:val="right"/>
              <w:rPr>
                <w:rFonts w:asciiTheme="minorHAnsi" w:hAnsiTheme="minorHAnsi" w:cs="Arial"/>
                <w:b/>
                <w:sz w:val="20"/>
                <w:szCs w:val="20"/>
              </w:rPr>
            </w:pPr>
            <w:r w:rsidRPr="00621393">
              <w:rPr>
                <w:rFonts w:asciiTheme="minorHAnsi" w:hAnsiTheme="minorHAnsi" w:cs="Arial"/>
                <w:b/>
                <w:sz w:val="20"/>
                <w:szCs w:val="20"/>
              </w:rPr>
              <w:t>ΤΙΤΛΟΣ ΜΑΘΗΜΑΤΟΣ</w:t>
            </w:r>
          </w:p>
        </w:tc>
        <w:tc>
          <w:tcPr>
            <w:tcW w:w="5171" w:type="dxa"/>
            <w:gridSpan w:val="5"/>
            <w:vAlign w:val="center"/>
          </w:tcPr>
          <w:p w:rsidR="00993A6B" w:rsidRPr="00621393" w:rsidRDefault="00993A6B" w:rsidP="005350AB">
            <w:pPr>
              <w:autoSpaceDE w:val="0"/>
              <w:autoSpaceDN w:val="0"/>
              <w:adjustRightInd w:val="0"/>
              <w:rPr>
                <w:rFonts w:asciiTheme="minorHAnsi" w:hAnsiTheme="minorHAnsi" w:cs="TimesNewRomanPSMT"/>
                <w:sz w:val="20"/>
                <w:szCs w:val="20"/>
              </w:rPr>
            </w:pPr>
            <w:r>
              <w:rPr>
                <w:rFonts w:asciiTheme="minorHAnsi" w:hAnsiTheme="minorHAnsi" w:cs="TimesNewRomanPSMT"/>
                <w:sz w:val="20"/>
                <w:szCs w:val="22"/>
              </w:rPr>
              <w:t xml:space="preserve">Παιδαγωγική στην Οικονομική Επιστήμη </w:t>
            </w:r>
          </w:p>
        </w:tc>
      </w:tr>
      <w:tr w:rsidR="00993A6B" w:rsidRPr="00621393" w:rsidTr="00287488">
        <w:trPr>
          <w:trHeight w:val="196"/>
        </w:trPr>
        <w:tc>
          <w:tcPr>
            <w:tcW w:w="5504" w:type="dxa"/>
            <w:gridSpan w:val="3"/>
            <w:shd w:val="clear" w:color="auto" w:fill="DDD9C3"/>
            <w:vAlign w:val="center"/>
          </w:tcPr>
          <w:p w:rsidR="00993A6B" w:rsidRPr="00621393" w:rsidRDefault="00993A6B" w:rsidP="005350AB">
            <w:pPr>
              <w:jc w:val="center"/>
              <w:rPr>
                <w:rFonts w:asciiTheme="minorHAnsi" w:hAnsiTheme="minorHAnsi" w:cs="Arial"/>
                <w:b/>
                <w:sz w:val="20"/>
                <w:szCs w:val="20"/>
              </w:rPr>
            </w:pPr>
            <w:r w:rsidRPr="00621393">
              <w:rPr>
                <w:rFonts w:asciiTheme="minorHAnsi" w:hAnsiTheme="minorHAnsi" w:cs="Arial"/>
                <w:b/>
                <w:sz w:val="20"/>
                <w:szCs w:val="20"/>
              </w:rPr>
              <w:t xml:space="preserve">ΑΥΤΟΤΕΛΕΙΣ ΔΙΔΑΚΤΙΚΕΣ ΔΡΑΣΤΗΡΙΟΤΗΤΕΣ </w:t>
            </w:r>
            <w:r w:rsidRPr="00621393">
              <w:rPr>
                <w:rFonts w:asciiTheme="minorHAnsi" w:hAnsiTheme="minorHAnsi" w:cs="Arial"/>
                <w:b/>
                <w:sz w:val="20"/>
                <w:szCs w:val="20"/>
              </w:rPr>
              <w:br/>
            </w:r>
            <w:r w:rsidRPr="00621393">
              <w:rPr>
                <w:rFonts w:asciiTheme="minorHAnsi" w:hAnsiTheme="minorHAns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6" w:type="dxa"/>
            <w:gridSpan w:val="2"/>
            <w:shd w:val="clear" w:color="auto" w:fill="DDD9C3"/>
            <w:vAlign w:val="center"/>
          </w:tcPr>
          <w:p w:rsidR="00993A6B" w:rsidRPr="00621393" w:rsidRDefault="00993A6B" w:rsidP="005350AB">
            <w:pPr>
              <w:jc w:val="center"/>
              <w:rPr>
                <w:rFonts w:asciiTheme="minorHAnsi" w:hAnsiTheme="minorHAnsi" w:cs="Arial"/>
                <w:b/>
                <w:sz w:val="20"/>
                <w:szCs w:val="20"/>
              </w:rPr>
            </w:pPr>
            <w:r w:rsidRPr="00621393">
              <w:rPr>
                <w:rFonts w:asciiTheme="minorHAnsi" w:hAnsiTheme="minorHAnsi" w:cs="Arial"/>
                <w:b/>
                <w:sz w:val="20"/>
                <w:szCs w:val="20"/>
              </w:rPr>
              <w:t>ΕΒΔΟΜΑΔΙΑΙΕΣ</w:t>
            </w:r>
            <w:r w:rsidRPr="00621393">
              <w:rPr>
                <w:rFonts w:asciiTheme="minorHAnsi" w:hAnsiTheme="minorHAnsi" w:cs="Arial"/>
                <w:b/>
                <w:sz w:val="20"/>
                <w:szCs w:val="20"/>
              </w:rPr>
              <w:br/>
              <w:t>ΩΡΕΣ Δ</w:t>
            </w:r>
            <w:r w:rsidRPr="00621393">
              <w:rPr>
                <w:rFonts w:asciiTheme="minorHAnsi" w:hAnsiTheme="minorHAnsi" w:cs="Arial"/>
                <w:b/>
                <w:sz w:val="20"/>
                <w:szCs w:val="20"/>
                <w:shd w:val="clear" w:color="auto" w:fill="DDD9C3"/>
              </w:rPr>
              <w:t>ΙΔ</w:t>
            </w:r>
            <w:r w:rsidRPr="00621393">
              <w:rPr>
                <w:rFonts w:asciiTheme="minorHAnsi" w:hAnsiTheme="minorHAnsi" w:cs="Arial"/>
                <w:b/>
                <w:sz w:val="20"/>
                <w:szCs w:val="20"/>
              </w:rPr>
              <w:t>ΑΣΚΑΛΙΑΣ</w:t>
            </w:r>
          </w:p>
        </w:tc>
        <w:tc>
          <w:tcPr>
            <w:tcW w:w="1236" w:type="dxa"/>
            <w:shd w:val="clear" w:color="auto" w:fill="DDD9C3"/>
            <w:vAlign w:val="center"/>
          </w:tcPr>
          <w:p w:rsidR="00993A6B" w:rsidRPr="00621393" w:rsidRDefault="00993A6B" w:rsidP="005350AB">
            <w:pPr>
              <w:jc w:val="center"/>
              <w:rPr>
                <w:rFonts w:asciiTheme="minorHAnsi" w:hAnsiTheme="minorHAnsi" w:cs="Arial"/>
                <w:b/>
                <w:sz w:val="20"/>
                <w:szCs w:val="20"/>
              </w:rPr>
            </w:pPr>
            <w:r w:rsidRPr="00621393">
              <w:rPr>
                <w:rFonts w:asciiTheme="minorHAnsi" w:hAnsiTheme="minorHAnsi" w:cs="Arial"/>
                <w:b/>
                <w:sz w:val="20"/>
                <w:szCs w:val="20"/>
              </w:rPr>
              <w:t>ΠΙΣΤΩΤΙΚΕΣ ΜΟΝΑΔΕΣ</w:t>
            </w:r>
          </w:p>
        </w:tc>
      </w:tr>
      <w:tr w:rsidR="00993A6B" w:rsidRPr="00621393" w:rsidTr="00287488">
        <w:trPr>
          <w:trHeight w:val="194"/>
        </w:trPr>
        <w:tc>
          <w:tcPr>
            <w:tcW w:w="5504" w:type="dxa"/>
            <w:gridSpan w:val="3"/>
          </w:tcPr>
          <w:p w:rsidR="00993A6B" w:rsidRPr="00621393" w:rsidRDefault="00993A6B" w:rsidP="005350AB">
            <w:pPr>
              <w:jc w:val="right"/>
              <w:rPr>
                <w:rFonts w:asciiTheme="minorHAnsi" w:hAnsiTheme="minorHAnsi" w:cs="Arial"/>
                <w:sz w:val="20"/>
                <w:szCs w:val="20"/>
              </w:rPr>
            </w:pPr>
            <w:r w:rsidRPr="00621393">
              <w:rPr>
                <w:rFonts w:asciiTheme="minorHAnsi" w:hAnsiTheme="minorHAnsi" w:cs="Arial"/>
                <w:sz w:val="20"/>
                <w:szCs w:val="20"/>
              </w:rPr>
              <w:t>Διαλέξεις και Εργασίες</w:t>
            </w:r>
          </w:p>
        </w:tc>
        <w:tc>
          <w:tcPr>
            <w:tcW w:w="1556" w:type="dxa"/>
            <w:gridSpan w:val="2"/>
          </w:tcPr>
          <w:p w:rsidR="00993A6B" w:rsidRPr="00621393" w:rsidRDefault="00993A6B" w:rsidP="005350AB">
            <w:pPr>
              <w:jc w:val="center"/>
              <w:rPr>
                <w:rFonts w:asciiTheme="minorHAnsi" w:hAnsiTheme="minorHAnsi" w:cs="Arial"/>
                <w:sz w:val="20"/>
                <w:szCs w:val="20"/>
              </w:rPr>
            </w:pPr>
            <w:r>
              <w:rPr>
                <w:rFonts w:asciiTheme="minorHAnsi" w:hAnsiTheme="minorHAnsi" w:cs="Arial"/>
                <w:sz w:val="20"/>
                <w:szCs w:val="20"/>
              </w:rPr>
              <w:t>3</w:t>
            </w:r>
          </w:p>
        </w:tc>
        <w:tc>
          <w:tcPr>
            <w:tcW w:w="1236" w:type="dxa"/>
          </w:tcPr>
          <w:p w:rsidR="00993A6B" w:rsidRPr="00621393" w:rsidRDefault="00993A6B" w:rsidP="005350AB">
            <w:pPr>
              <w:jc w:val="center"/>
              <w:rPr>
                <w:rFonts w:asciiTheme="minorHAnsi" w:hAnsiTheme="minorHAnsi" w:cs="Arial"/>
                <w:sz w:val="20"/>
                <w:szCs w:val="20"/>
              </w:rPr>
            </w:pPr>
            <w:r>
              <w:rPr>
                <w:rFonts w:asciiTheme="minorHAnsi" w:hAnsiTheme="minorHAnsi" w:cs="Arial"/>
                <w:sz w:val="20"/>
                <w:szCs w:val="20"/>
              </w:rPr>
              <w:t>2</w:t>
            </w:r>
          </w:p>
        </w:tc>
      </w:tr>
      <w:tr w:rsidR="00993A6B" w:rsidRPr="00621393" w:rsidTr="00287488">
        <w:trPr>
          <w:trHeight w:val="194"/>
        </w:trPr>
        <w:tc>
          <w:tcPr>
            <w:tcW w:w="5504" w:type="dxa"/>
            <w:gridSpan w:val="3"/>
          </w:tcPr>
          <w:p w:rsidR="00993A6B" w:rsidRPr="00621393" w:rsidRDefault="00993A6B" w:rsidP="005350AB">
            <w:pPr>
              <w:jc w:val="right"/>
              <w:rPr>
                <w:rFonts w:asciiTheme="minorHAnsi" w:hAnsiTheme="minorHAnsi" w:cs="Arial"/>
                <w:b/>
                <w:sz w:val="20"/>
                <w:szCs w:val="20"/>
              </w:rPr>
            </w:pPr>
          </w:p>
        </w:tc>
        <w:tc>
          <w:tcPr>
            <w:tcW w:w="1556" w:type="dxa"/>
            <w:gridSpan w:val="2"/>
          </w:tcPr>
          <w:p w:rsidR="00993A6B" w:rsidRPr="00621393" w:rsidRDefault="00993A6B" w:rsidP="005350AB">
            <w:pPr>
              <w:jc w:val="right"/>
              <w:rPr>
                <w:rFonts w:asciiTheme="minorHAnsi" w:hAnsiTheme="minorHAnsi" w:cs="Arial"/>
                <w:sz w:val="20"/>
                <w:szCs w:val="20"/>
              </w:rPr>
            </w:pPr>
          </w:p>
        </w:tc>
        <w:tc>
          <w:tcPr>
            <w:tcW w:w="1236" w:type="dxa"/>
          </w:tcPr>
          <w:p w:rsidR="00993A6B" w:rsidRPr="00621393" w:rsidRDefault="00993A6B" w:rsidP="005350AB">
            <w:pPr>
              <w:rPr>
                <w:rFonts w:asciiTheme="minorHAnsi" w:hAnsiTheme="minorHAnsi" w:cs="Arial"/>
                <w:sz w:val="20"/>
                <w:szCs w:val="20"/>
              </w:rPr>
            </w:pPr>
          </w:p>
        </w:tc>
      </w:tr>
      <w:tr w:rsidR="00993A6B" w:rsidRPr="00621393" w:rsidTr="00287488">
        <w:trPr>
          <w:trHeight w:val="194"/>
        </w:trPr>
        <w:tc>
          <w:tcPr>
            <w:tcW w:w="5504" w:type="dxa"/>
            <w:gridSpan w:val="3"/>
          </w:tcPr>
          <w:p w:rsidR="00993A6B" w:rsidRPr="00621393" w:rsidRDefault="00993A6B" w:rsidP="005350AB">
            <w:pPr>
              <w:rPr>
                <w:rFonts w:asciiTheme="minorHAnsi" w:hAnsiTheme="minorHAnsi" w:cs="Arial"/>
                <w:b/>
                <w:sz w:val="20"/>
                <w:szCs w:val="20"/>
              </w:rPr>
            </w:pPr>
          </w:p>
        </w:tc>
        <w:tc>
          <w:tcPr>
            <w:tcW w:w="1556" w:type="dxa"/>
            <w:gridSpan w:val="2"/>
          </w:tcPr>
          <w:p w:rsidR="00993A6B" w:rsidRPr="00621393" w:rsidRDefault="00993A6B" w:rsidP="005350AB">
            <w:pPr>
              <w:jc w:val="right"/>
              <w:rPr>
                <w:rFonts w:asciiTheme="minorHAnsi" w:hAnsiTheme="minorHAnsi" w:cs="Arial"/>
                <w:sz w:val="20"/>
                <w:szCs w:val="20"/>
              </w:rPr>
            </w:pPr>
          </w:p>
        </w:tc>
        <w:tc>
          <w:tcPr>
            <w:tcW w:w="1236" w:type="dxa"/>
          </w:tcPr>
          <w:p w:rsidR="00993A6B" w:rsidRPr="00621393" w:rsidRDefault="00993A6B" w:rsidP="005350AB">
            <w:pPr>
              <w:rPr>
                <w:rFonts w:asciiTheme="minorHAnsi" w:hAnsiTheme="minorHAnsi" w:cs="Arial"/>
                <w:sz w:val="20"/>
                <w:szCs w:val="20"/>
              </w:rPr>
            </w:pPr>
          </w:p>
        </w:tc>
      </w:tr>
      <w:tr w:rsidR="00993A6B" w:rsidRPr="00621393" w:rsidTr="00287488">
        <w:trPr>
          <w:trHeight w:val="194"/>
        </w:trPr>
        <w:tc>
          <w:tcPr>
            <w:tcW w:w="5504" w:type="dxa"/>
            <w:gridSpan w:val="3"/>
            <w:shd w:val="clear" w:color="auto" w:fill="DDD9C3"/>
          </w:tcPr>
          <w:p w:rsidR="00993A6B" w:rsidRPr="00621393" w:rsidRDefault="00993A6B" w:rsidP="005350AB">
            <w:pPr>
              <w:rPr>
                <w:rFonts w:asciiTheme="minorHAnsi" w:hAnsiTheme="minorHAnsi" w:cs="Arial"/>
                <w:i/>
                <w:sz w:val="18"/>
                <w:szCs w:val="18"/>
              </w:rPr>
            </w:pPr>
            <w:r w:rsidRPr="00621393">
              <w:rPr>
                <w:rFonts w:asciiTheme="minorHAnsi" w:hAnsiTheme="minorHAns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6" w:type="dxa"/>
            <w:gridSpan w:val="2"/>
          </w:tcPr>
          <w:p w:rsidR="00993A6B" w:rsidRPr="00621393" w:rsidRDefault="00993A6B" w:rsidP="005350AB">
            <w:pPr>
              <w:jc w:val="right"/>
              <w:rPr>
                <w:rFonts w:asciiTheme="minorHAnsi" w:hAnsiTheme="minorHAnsi" w:cs="Arial"/>
                <w:sz w:val="20"/>
                <w:szCs w:val="20"/>
              </w:rPr>
            </w:pPr>
          </w:p>
        </w:tc>
        <w:tc>
          <w:tcPr>
            <w:tcW w:w="1236" w:type="dxa"/>
          </w:tcPr>
          <w:p w:rsidR="00993A6B" w:rsidRPr="00621393" w:rsidRDefault="00993A6B" w:rsidP="005350AB">
            <w:pPr>
              <w:rPr>
                <w:rFonts w:asciiTheme="minorHAnsi" w:hAnsiTheme="minorHAnsi" w:cs="Arial"/>
                <w:sz w:val="20"/>
                <w:szCs w:val="20"/>
              </w:rPr>
            </w:pPr>
          </w:p>
        </w:tc>
      </w:tr>
      <w:tr w:rsidR="00993A6B" w:rsidRPr="00621393" w:rsidTr="00287488">
        <w:trPr>
          <w:trHeight w:val="599"/>
        </w:trPr>
        <w:tc>
          <w:tcPr>
            <w:tcW w:w="3125" w:type="dxa"/>
            <w:shd w:val="clear" w:color="auto" w:fill="DDD9C3"/>
          </w:tcPr>
          <w:p w:rsidR="00993A6B" w:rsidRPr="00621393" w:rsidRDefault="00993A6B" w:rsidP="005350AB">
            <w:pPr>
              <w:jc w:val="right"/>
              <w:rPr>
                <w:rFonts w:asciiTheme="minorHAnsi" w:hAnsiTheme="minorHAnsi" w:cs="Arial"/>
                <w:i/>
                <w:sz w:val="16"/>
                <w:szCs w:val="16"/>
              </w:rPr>
            </w:pPr>
            <w:r w:rsidRPr="00621393">
              <w:rPr>
                <w:rFonts w:asciiTheme="minorHAnsi" w:hAnsiTheme="minorHAnsi" w:cs="Arial"/>
                <w:b/>
                <w:sz w:val="20"/>
                <w:szCs w:val="20"/>
              </w:rPr>
              <w:t>ΤΥΠΟΣ ΜΑΘΗΜΑΤΟΣ</w:t>
            </w:r>
            <w:r w:rsidRPr="00621393">
              <w:rPr>
                <w:rFonts w:asciiTheme="minorHAnsi" w:hAnsiTheme="minorHAnsi" w:cs="Arial"/>
                <w:i/>
                <w:sz w:val="16"/>
                <w:szCs w:val="16"/>
              </w:rPr>
              <w:t xml:space="preserve"> </w:t>
            </w:r>
          </w:p>
          <w:p w:rsidR="00993A6B" w:rsidRPr="00621393" w:rsidRDefault="00993A6B" w:rsidP="005350AB">
            <w:pPr>
              <w:jc w:val="right"/>
              <w:rPr>
                <w:rFonts w:asciiTheme="minorHAnsi" w:hAnsiTheme="minorHAnsi" w:cs="Arial"/>
                <w:i/>
                <w:sz w:val="16"/>
                <w:szCs w:val="16"/>
              </w:rPr>
            </w:pPr>
            <w:r w:rsidRPr="00621393">
              <w:rPr>
                <w:rFonts w:asciiTheme="minorHAnsi" w:hAnsiTheme="minorHAnsi" w:cs="Arial"/>
                <w:i/>
                <w:sz w:val="16"/>
                <w:szCs w:val="16"/>
              </w:rPr>
              <w:t xml:space="preserve">γενικού υποβάθρου, </w:t>
            </w:r>
            <w:r w:rsidRPr="00621393">
              <w:rPr>
                <w:rFonts w:asciiTheme="minorHAnsi" w:hAnsiTheme="minorHAnsi" w:cs="Arial"/>
                <w:i/>
                <w:sz w:val="16"/>
                <w:szCs w:val="16"/>
              </w:rPr>
              <w:br/>
              <w:t xml:space="preserve">ειδικού υποβάθρου, ειδίκευσης </w:t>
            </w:r>
          </w:p>
          <w:p w:rsidR="00993A6B" w:rsidRPr="00621393" w:rsidRDefault="00993A6B" w:rsidP="005350AB">
            <w:pPr>
              <w:jc w:val="right"/>
              <w:rPr>
                <w:rFonts w:asciiTheme="minorHAnsi" w:hAnsiTheme="minorHAnsi" w:cs="Arial"/>
                <w:b/>
                <w:sz w:val="20"/>
                <w:szCs w:val="20"/>
              </w:rPr>
            </w:pPr>
            <w:r w:rsidRPr="00621393">
              <w:rPr>
                <w:rFonts w:asciiTheme="minorHAnsi" w:hAnsiTheme="minorHAnsi" w:cs="Arial"/>
                <w:i/>
                <w:sz w:val="16"/>
                <w:szCs w:val="16"/>
              </w:rPr>
              <w:t>γενικών γνώσεων, ανάπτυξης δεξιοτήτων</w:t>
            </w:r>
          </w:p>
        </w:tc>
        <w:tc>
          <w:tcPr>
            <w:tcW w:w="5171" w:type="dxa"/>
            <w:gridSpan w:val="5"/>
          </w:tcPr>
          <w:p w:rsidR="00993A6B" w:rsidRPr="00621393" w:rsidRDefault="00993A6B" w:rsidP="005350AB">
            <w:pPr>
              <w:rPr>
                <w:rFonts w:asciiTheme="minorHAnsi" w:hAnsiTheme="minorHAnsi" w:cs="Arial"/>
                <w:sz w:val="20"/>
                <w:szCs w:val="20"/>
              </w:rPr>
            </w:pPr>
            <w:r>
              <w:rPr>
                <w:rFonts w:asciiTheme="minorHAnsi" w:hAnsiTheme="minorHAnsi" w:cs="Arial"/>
                <w:sz w:val="20"/>
                <w:szCs w:val="20"/>
              </w:rPr>
              <w:t xml:space="preserve">Επιλογής </w:t>
            </w:r>
          </w:p>
        </w:tc>
      </w:tr>
      <w:tr w:rsidR="00993A6B" w:rsidRPr="00621393" w:rsidTr="00287488">
        <w:tc>
          <w:tcPr>
            <w:tcW w:w="3125" w:type="dxa"/>
            <w:shd w:val="clear" w:color="auto" w:fill="DDD9C3"/>
          </w:tcPr>
          <w:p w:rsidR="00993A6B" w:rsidRPr="00621393" w:rsidRDefault="00993A6B" w:rsidP="005350AB">
            <w:pPr>
              <w:jc w:val="right"/>
              <w:rPr>
                <w:rFonts w:asciiTheme="minorHAnsi" w:hAnsiTheme="minorHAnsi" w:cs="Arial"/>
                <w:b/>
                <w:sz w:val="20"/>
                <w:szCs w:val="20"/>
              </w:rPr>
            </w:pPr>
            <w:r w:rsidRPr="00621393">
              <w:rPr>
                <w:rFonts w:asciiTheme="minorHAnsi" w:hAnsiTheme="minorHAnsi" w:cs="Arial"/>
                <w:b/>
                <w:sz w:val="20"/>
                <w:szCs w:val="20"/>
              </w:rPr>
              <w:t>ΠΡΟΑΠΑΙΤΟΥΜΕΝΑ ΜΑΘΗΜΑΤΑ:</w:t>
            </w:r>
          </w:p>
          <w:p w:rsidR="00993A6B" w:rsidRPr="00621393" w:rsidRDefault="00993A6B" w:rsidP="005350AB">
            <w:pPr>
              <w:jc w:val="right"/>
              <w:rPr>
                <w:rFonts w:asciiTheme="minorHAnsi" w:hAnsiTheme="minorHAnsi" w:cs="Arial"/>
                <w:b/>
                <w:sz w:val="20"/>
                <w:szCs w:val="20"/>
              </w:rPr>
            </w:pPr>
          </w:p>
        </w:tc>
        <w:tc>
          <w:tcPr>
            <w:tcW w:w="5171" w:type="dxa"/>
            <w:gridSpan w:val="5"/>
          </w:tcPr>
          <w:p w:rsidR="00993A6B" w:rsidRPr="00621393" w:rsidRDefault="00287488" w:rsidP="005350AB">
            <w:pPr>
              <w:rPr>
                <w:rFonts w:asciiTheme="minorHAnsi" w:hAnsiTheme="minorHAnsi" w:cs="Arial"/>
                <w:sz w:val="20"/>
                <w:szCs w:val="20"/>
              </w:rPr>
            </w:pPr>
            <w:r>
              <w:rPr>
                <w:rFonts w:asciiTheme="minorHAnsi" w:hAnsiTheme="minorHAnsi" w:cs="Arial"/>
                <w:sz w:val="20"/>
                <w:szCs w:val="20"/>
              </w:rPr>
              <w:t>Εισαγωγή στην οικονομική επιστήμη Ι και ΙΙ</w:t>
            </w:r>
          </w:p>
        </w:tc>
      </w:tr>
      <w:tr w:rsidR="00993A6B" w:rsidRPr="00621393" w:rsidTr="00287488">
        <w:tc>
          <w:tcPr>
            <w:tcW w:w="3125" w:type="dxa"/>
            <w:shd w:val="clear" w:color="auto" w:fill="DDD9C3"/>
          </w:tcPr>
          <w:p w:rsidR="00993A6B" w:rsidRPr="00621393" w:rsidRDefault="00993A6B" w:rsidP="005350AB">
            <w:pPr>
              <w:jc w:val="right"/>
              <w:rPr>
                <w:rFonts w:asciiTheme="minorHAnsi" w:hAnsiTheme="minorHAnsi" w:cs="Arial"/>
                <w:b/>
                <w:sz w:val="20"/>
                <w:szCs w:val="20"/>
              </w:rPr>
            </w:pPr>
            <w:r w:rsidRPr="00621393">
              <w:rPr>
                <w:rFonts w:asciiTheme="minorHAnsi" w:hAnsiTheme="minorHAnsi" w:cs="Arial"/>
                <w:b/>
                <w:sz w:val="20"/>
                <w:szCs w:val="20"/>
              </w:rPr>
              <w:t>ΓΛΩΣΣΑ ΔΙΔΑΣΚΑΛΙΑΣ και ΕΞΕΤΑΣΕΩΝ:</w:t>
            </w:r>
          </w:p>
        </w:tc>
        <w:tc>
          <w:tcPr>
            <w:tcW w:w="5171" w:type="dxa"/>
            <w:gridSpan w:val="5"/>
          </w:tcPr>
          <w:p w:rsidR="00993A6B" w:rsidRPr="00621393" w:rsidRDefault="00993A6B" w:rsidP="005350AB">
            <w:pPr>
              <w:rPr>
                <w:rFonts w:asciiTheme="minorHAnsi" w:hAnsiTheme="minorHAnsi" w:cs="Arial"/>
                <w:sz w:val="20"/>
                <w:szCs w:val="20"/>
              </w:rPr>
            </w:pPr>
            <w:r w:rsidRPr="00621393">
              <w:rPr>
                <w:rFonts w:asciiTheme="minorHAnsi" w:hAnsiTheme="minorHAnsi" w:cs="Arial"/>
                <w:sz w:val="20"/>
                <w:szCs w:val="20"/>
              </w:rPr>
              <w:t>Ελληνική</w:t>
            </w:r>
          </w:p>
        </w:tc>
      </w:tr>
      <w:tr w:rsidR="00993A6B" w:rsidRPr="00621393" w:rsidTr="00287488">
        <w:tc>
          <w:tcPr>
            <w:tcW w:w="3125" w:type="dxa"/>
            <w:shd w:val="clear" w:color="auto" w:fill="DDD9C3"/>
          </w:tcPr>
          <w:p w:rsidR="00993A6B" w:rsidRPr="00621393" w:rsidRDefault="00993A6B" w:rsidP="005350AB">
            <w:pPr>
              <w:jc w:val="right"/>
              <w:rPr>
                <w:rFonts w:asciiTheme="minorHAnsi" w:hAnsiTheme="minorHAnsi" w:cs="Arial"/>
                <w:b/>
                <w:sz w:val="20"/>
                <w:szCs w:val="20"/>
              </w:rPr>
            </w:pPr>
            <w:r w:rsidRPr="00621393">
              <w:rPr>
                <w:rFonts w:asciiTheme="minorHAnsi" w:hAnsiTheme="minorHAnsi" w:cs="Arial"/>
                <w:b/>
                <w:sz w:val="20"/>
                <w:szCs w:val="20"/>
              </w:rPr>
              <w:t xml:space="preserve">ΤΟ ΜΑΘΗΜΑ ΠΡΟΣΦΕΡΕΤΑΙ ΣΕ ΦΟΙΤΗΤΕΣ </w:t>
            </w:r>
            <w:r w:rsidRPr="00621393">
              <w:rPr>
                <w:rFonts w:asciiTheme="minorHAnsi" w:hAnsiTheme="minorHAnsi" w:cs="Arial"/>
                <w:b/>
                <w:sz w:val="20"/>
                <w:szCs w:val="20"/>
                <w:lang w:val="en-GB"/>
              </w:rPr>
              <w:t>ERASMUS</w:t>
            </w:r>
            <w:r w:rsidRPr="00621393">
              <w:rPr>
                <w:rFonts w:asciiTheme="minorHAnsi" w:hAnsiTheme="minorHAnsi" w:cs="Arial"/>
                <w:b/>
                <w:sz w:val="20"/>
                <w:szCs w:val="20"/>
              </w:rPr>
              <w:t xml:space="preserve"> </w:t>
            </w:r>
          </w:p>
        </w:tc>
        <w:tc>
          <w:tcPr>
            <w:tcW w:w="5171" w:type="dxa"/>
            <w:gridSpan w:val="5"/>
          </w:tcPr>
          <w:p w:rsidR="00993A6B" w:rsidRPr="00621393" w:rsidRDefault="00287488" w:rsidP="005350AB">
            <w:pPr>
              <w:rPr>
                <w:rFonts w:asciiTheme="minorHAnsi" w:hAnsiTheme="minorHAnsi" w:cs="Arial"/>
                <w:sz w:val="20"/>
                <w:szCs w:val="20"/>
              </w:rPr>
            </w:pPr>
            <w:r>
              <w:rPr>
                <w:rFonts w:asciiTheme="minorHAnsi" w:hAnsiTheme="minorHAnsi" w:cs="Arial"/>
                <w:sz w:val="20"/>
                <w:szCs w:val="20"/>
              </w:rPr>
              <w:t xml:space="preserve">ΝΑΙ ΕΑΝ ΖΗΤΗΘΕΙ </w:t>
            </w:r>
          </w:p>
        </w:tc>
      </w:tr>
      <w:tr w:rsidR="00993A6B" w:rsidRPr="00E57E8B" w:rsidTr="00287488">
        <w:tc>
          <w:tcPr>
            <w:tcW w:w="3125" w:type="dxa"/>
            <w:shd w:val="clear" w:color="auto" w:fill="DDD9C3"/>
          </w:tcPr>
          <w:p w:rsidR="00993A6B" w:rsidRPr="00621393" w:rsidRDefault="00993A6B" w:rsidP="005350AB">
            <w:pPr>
              <w:jc w:val="right"/>
              <w:rPr>
                <w:rFonts w:asciiTheme="minorHAnsi" w:hAnsiTheme="minorHAnsi" w:cs="Arial"/>
                <w:b/>
                <w:sz w:val="20"/>
                <w:szCs w:val="20"/>
                <w:lang w:val="en-GB"/>
              </w:rPr>
            </w:pPr>
            <w:r w:rsidRPr="00621393">
              <w:rPr>
                <w:rFonts w:asciiTheme="minorHAnsi" w:hAnsiTheme="minorHAnsi" w:cs="Arial"/>
                <w:b/>
                <w:sz w:val="20"/>
                <w:szCs w:val="20"/>
              </w:rPr>
              <w:t>ΗΛΕΚΤΡΟΝΙΚΗ ΣΕΛΙΔΑ ΜΑΘΗΜΑΤΟΣ (</w:t>
            </w:r>
            <w:r w:rsidRPr="00621393">
              <w:rPr>
                <w:rFonts w:asciiTheme="minorHAnsi" w:hAnsiTheme="minorHAnsi" w:cs="Arial"/>
                <w:b/>
                <w:sz w:val="20"/>
                <w:szCs w:val="20"/>
                <w:lang w:val="en-GB"/>
              </w:rPr>
              <w:t>URL)</w:t>
            </w:r>
          </w:p>
        </w:tc>
        <w:tc>
          <w:tcPr>
            <w:tcW w:w="5171" w:type="dxa"/>
            <w:gridSpan w:val="5"/>
          </w:tcPr>
          <w:p w:rsidR="00993A6B" w:rsidRPr="00621393" w:rsidRDefault="00993A6B" w:rsidP="005350AB">
            <w:pPr>
              <w:spacing w:after="200" w:line="276" w:lineRule="auto"/>
              <w:rPr>
                <w:rFonts w:asciiTheme="minorHAnsi" w:eastAsia="Calibri" w:hAnsiTheme="minorHAnsi" w:cs="Arial"/>
                <w:sz w:val="20"/>
                <w:szCs w:val="20"/>
                <w:lang w:val="en-GB"/>
              </w:rPr>
            </w:pPr>
            <w:r w:rsidRPr="00621393">
              <w:rPr>
                <w:rFonts w:asciiTheme="minorHAnsi" w:eastAsia="Calibri" w:hAnsiTheme="minorHAnsi" w:cs="Arial"/>
                <w:sz w:val="20"/>
                <w:szCs w:val="20"/>
                <w:lang w:val="en-GB"/>
              </w:rPr>
              <w:t>htt</w:t>
            </w:r>
            <w:r w:rsidR="00287488">
              <w:rPr>
                <w:rFonts w:asciiTheme="minorHAnsi" w:eastAsia="Calibri" w:hAnsiTheme="minorHAnsi" w:cs="Arial"/>
                <w:sz w:val="20"/>
                <w:szCs w:val="20"/>
                <w:lang w:val="en-GB"/>
              </w:rPr>
              <w:t>ps://eclass.uop.gr/courses/E</w:t>
            </w:r>
            <w:r w:rsidR="00287488">
              <w:rPr>
                <w:rFonts w:asciiTheme="minorHAnsi" w:eastAsia="Calibri" w:hAnsiTheme="minorHAnsi" w:cs="Arial"/>
                <w:sz w:val="20"/>
                <w:szCs w:val="20"/>
                <w:lang w:val="en-US"/>
              </w:rPr>
              <w:t>C</w:t>
            </w:r>
            <w:r w:rsidR="00287488">
              <w:rPr>
                <w:rFonts w:asciiTheme="minorHAnsi" w:eastAsia="Calibri" w:hAnsiTheme="minorHAnsi" w:cs="Arial"/>
                <w:sz w:val="20"/>
                <w:szCs w:val="20"/>
                <w:lang w:val="en-GB"/>
              </w:rPr>
              <w:t>Ο011</w:t>
            </w:r>
            <w:r w:rsidRPr="00621393">
              <w:rPr>
                <w:rFonts w:asciiTheme="minorHAnsi" w:eastAsia="Calibri" w:hAnsiTheme="minorHAnsi" w:cs="Arial"/>
                <w:sz w:val="20"/>
                <w:szCs w:val="20"/>
                <w:lang w:val="en-GB"/>
              </w:rPr>
              <w:t>/</w:t>
            </w:r>
          </w:p>
        </w:tc>
      </w:tr>
    </w:tbl>
    <w:p w:rsidR="00287488" w:rsidRPr="00287488" w:rsidRDefault="00287488" w:rsidP="00287488">
      <w:pPr>
        <w:widowControl w:val="0"/>
        <w:autoSpaceDE w:val="0"/>
        <w:autoSpaceDN w:val="0"/>
        <w:adjustRightInd w:val="0"/>
        <w:spacing w:before="120" w:after="200" w:line="276" w:lineRule="auto"/>
        <w:rPr>
          <w:rFonts w:ascii="Calibri" w:hAnsi="Calibri" w:cs="Arial"/>
          <w:b/>
          <w:color w:val="000000"/>
          <w:sz w:val="22"/>
          <w:szCs w:val="22"/>
        </w:rPr>
      </w:pPr>
      <w:r w:rsidRPr="00287488">
        <w:rPr>
          <w:rFonts w:ascii="Calibri" w:hAnsi="Calibri" w:cs="Arial"/>
          <w:b/>
          <w:color w:val="000000"/>
          <w:sz w:val="22"/>
          <w:szCs w:val="22"/>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287488" w:rsidRPr="00287488" w:rsidTr="005350AB">
        <w:tc>
          <w:tcPr>
            <w:tcW w:w="8472" w:type="dxa"/>
            <w:gridSpan w:val="2"/>
            <w:tcBorders>
              <w:bottom w:val="nil"/>
            </w:tcBorders>
            <w:shd w:val="clear" w:color="auto" w:fill="DDD9C3"/>
          </w:tcPr>
          <w:p w:rsidR="00287488" w:rsidRPr="00287488" w:rsidRDefault="00287488" w:rsidP="00287488">
            <w:pPr>
              <w:rPr>
                <w:rFonts w:ascii="Calibri" w:hAnsi="Calibri" w:cs="Arial"/>
                <w:i/>
                <w:sz w:val="16"/>
                <w:szCs w:val="16"/>
              </w:rPr>
            </w:pPr>
            <w:r w:rsidRPr="00287488">
              <w:rPr>
                <w:rFonts w:ascii="Calibri" w:hAnsi="Calibri" w:cs="Arial"/>
                <w:b/>
                <w:sz w:val="20"/>
                <w:szCs w:val="20"/>
              </w:rPr>
              <w:t>Μαθησιακά Αποτελέσματα</w:t>
            </w:r>
          </w:p>
        </w:tc>
      </w:tr>
      <w:tr w:rsidR="00287488" w:rsidRPr="00287488" w:rsidTr="005350AB">
        <w:tc>
          <w:tcPr>
            <w:tcW w:w="8472" w:type="dxa"/>
            <w:gridSpan w:val="2"/>
            <w:tcBorders>
              <w:top w:val="nil"/>
            </w:tcBorders>
            <w:shd w:val="clear" w:color="auto" w:fill="DDD9C3"/>
          </w:tcPr>
          <w:p w:rsidR="00287488" w:rsidRPr="00287488" w:rsidRDefault="00287488" w:rsidP="00287488">
            <w:pPr>
              <w:widowControl w:val="0"/>
              <w:autoSpaceDE w:val="0"/>
              <w:autoSpaceDN w:val="0"/>
              <w:adjustRightInd w:val="0"/>
              <w:spacing w:after="60"/>
              <w:rPr>
                <w:rFonts w:ascii="Calibri" w:hAnsi="Calibri" w:cs="Arial"/>
                <w:i/>
                <w:sz w:val="16"/>
                <w:szCs w:val="16"/>
              </w:rPr>
            </w:pPr>
            <w:r w:rsidRPr="00287488">
              <w:rPr>
                <w:rFonts w:ascii="Calibri"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287488" w:rsidRPr="00287488" w:rsidRDefault="00287488" w:rsidP="00287488">
            <w:pPr>
              <w:autoSpaceDE w:val="0"/>
              <w:autoSpaceDN w:val="0"/>
              <w:adjustRightInd w:val="0"/>
              <w:rPr>
                <w:rFonts w:ascii="Calibri" w:hAnsi="Calibri" w:cs="Arial"/>
                <w:i/>
                <w:sz w:val="16"/>
                <w:szCs w:val="16"/>
              </w:rPr>
            </w:pPr>
            <w:r w:rsidRPr="00287488">
              <w:rPr>
                <w:rFonts w:ascii="Calibri" w:hAnsi="Calibri" w:cs="Arial"/>
                <w:i/>
                <w:sz w:val="16"/>
                <w:szCs w:val="16"/>
              </w:rPr>
              <w:t xml:space="preserve">Συμβουλευτείτε το Παράρτημα Α </w:t>
            </w:r>
          </w:p>
          <w:p w:rsidR="00287488" w:rsidRPr="00287488" w:rsidRDefault="00287488" w:rsidP="00287488">
            <w:pPr>
              <w:widowControl w:val="0"/>
              <w:numPr>
                <w:ilvl w:val="0"/>
                <w:numId w:val="1"/>
              </w:numPr>
              <w:autoSpaceDE w:val="0"/>
              <w:autoSpaceDN w:val="0"/>
              <w:adjustRightInd w:val="0"/>
              <w:spacing w:after="200" w:line="276" w:lineRule="auto"/>
              <w:ind w:left="313" w:hanging="219"/>
              <w:contextualSpacing/>
              <w:rPr>
                <w:rFonts w:ascii="Calibri" w:hAnsi="Calibri" w:cs="Arial"/>
                <w:i/>
                <w:sz w:val="16"/>
                <w:szCs w:val="16"/>
              </w:rPr>
            </w:pPr>
            <w:r w:rsidRPr="00287488">
              <w:rPr>
                <w:rFonts w:ascii="Calibri" w:hAnsi="Calibri" w:cs="Arial"/>
                <w:i/>
                <w:sz w:val="16"/>
                <w:szCs w:val="16"/>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287488" w:rsidRPr="00287488" w:rsidRDefault="00287488" w:rsidP="00287488">
            <w:pPr>
              <w:widowControl w:val="0"/>
              <w:numPr>
                <w:ilvl w:val="0"/>
                <w:numId w:val="1"/>
              </w:numPr>
              <w:autoSpaceDE w:val="0"/>
              <w:autoSpaceDN w:val="0"/>
              <w:adjustRightInd w:val="0"/>
              <w:spacing w:after="200" w:line="276" w:lineRule="auto"/>
              <w:ind w:left="313" w:hanging="219"/>
              <w:contextualSpacing/>
              <w:rPr>
                <w:rFonts w:ascii="Calibri" w:hAnsi="Calibri" w:cs="Arial"/>
                <w:i/>
                <w:sz w:val="16"/>
                <w:szCs w:val="16"/>
              </w:rPr>
            </w:pPr>
            <w:r w:rsidRPr="00287488">
              <w:rPr>
                <w:rFonts w:ascii="Calibri" w:hAnsi="Calibri" w:cs="Arial"/>
                <w:i/>
                <w:sz w:val="16"/>
                <w:szCs w:val="16"/>
              </w:rPr>
              <w:t>Περιγραφικοί Δείκτες Επιπέδων 6, 7 &amp; 8 του Ευρωπαϊκού Πλαισίου Προσόντων Διά Βίου Μάθησης και το Παράρτημα Β</w:t>
            </w:r>
          </w:p>
          <w:p w:rsidR="00287488" w:rsidRPr="00287488" w:rsidRDefault="00287488" w:rsidP="00287488">
            <w:pPr>
              <w:widowControl w:val="0"/>
              <w:numPr>
                <w:ilvl w:val="0"/>
                <w:numId w:val="1"/>
              </w:numPr>
              <w:autoSpaceDE w:val="0"/>
              <w:autoSpaceDN w:val="0"/>
              <w:adjustRightInd w:val="0"/>
              <w:spacing w:after="200" w:line="276" w:lineRule="auto"/>
              <w:ind w:left="313" w:hanging="219"/>
              <w:contextualSpacing/>
              <w:rPr>
                <w:rFonts w:ascii="Calibri" w:hAnsi="Calibri" w:cs="Arial"/>
                <w:i/>
                <w:sz w:val="16"/>
                <w:szCs w:val="16"/>
              </w:rPr>
            </w:pPr>
            <w:r w:rsidRPr="00287488">
              <w:rPr>
                <w:rFonts w:ascii="Calibri" w:hAnsi="Calibri" w:cs="Arial"/>
                <w:i/>
                <w:sz w:val="16"/>
                <w:szCs w:val="16"/>
              </w:rPr>
              <w:t>Περιληπτικός Οδηγός συγγραφής Μαθησιακών Αποτελεσμάτων</w:t>
            </w:r>
          </w:p>
        </w:tc>
      </w:tr>
      <w:tr w:rsidR="00287488" w:rsidRPr="00287488" w:rsidTr="005350AB">
        <w:tc>
          <w:tcPr>
            <w:tcW w:w="8472" w:type="dxa"/>
            <w:gridSpan w:val="2"/>
          </w:tcPr>
          <w:p w:rsidR="00E1669D" w:rsidRPr="00E1669D" w:rsidRDefault="00E1669D" w:rsidP="00E1669D">
            <w:pPr>
              <w:jc w:val="both"/>
              <w:rPr>
                <w:rFonts w:ascii="Calibri" w:hAnsi="Calibri" w:cs="Calibri"/>
                <w:sz w:val="20"/>
                <w:szCs w:val="20"/>
              </w:rPr>
            </w:pPr>
            <w:r>
              <w:rPr>
                <w:rFonts w:ascii="Calibri" w:hAnsi="Calibri" w:cs="Calibri"/>
                <w:sz w:val="20"/>
                <w:szCs w:val="20"/>
              </w:rPr>
              <w:t xml:space="preserve">Το μάθημα αυτό αποτελεί </w:t>
            </w:r>
            <w:r w:rsidRPr="00E1669D">
              <w:rPr>
                <w:rFonts w:ascii="Calibri" w:hAnsi="Calibri" w:cs="Calibri"/>
                <w:sz w:val="20"/>
                <w:szCs w:val="20"/>
              </w:rPr>
              <w:t xml:space="preserve"> </w:t>
            </w:r>
            <w:r>
              <w:rPr>
                <w:rFonts w:ascii="Calibri" w:hAnsi="Calibri" w:cs="Calibri"/>
                <w:sz w:val="20"/>
                <w:szCs w:val="20"/>
              </w:rPr>
              <w:t xml:space="preserve">μία εισαγωγή </w:t>
            </w:r>
            <w:r w:rsidRPr="00E1669D">
              <w:rPr>
                <w:rFonts w:ascii="Calibri" w:hAnsi="Calibri" w:cs="Calibri"/>
                <w:sz w:val="20"/>
                <w:szCs w:val="20"/>
              </w:rPr>
              <w:t xml:space="preserve"> στους βασικούς προβληματισμούς γύρω από τη διδασκαλία της Οικονομικής Επιστήμης</w:t>
            </w:r>
            <w:r>
              <w:rPr>
                <w:rFonts w:ascii="Calibri" w:hAnsi="Calibri" w:cs="Calibri"/>
                <w:sz w:val="20"/>
                <w:szCs w:val="20"/>
              </w:rPr>
              <w:t xml:space="preserve"> σήμερα</w:t>
            </w:r>
            <w:r w:rsidRPr="00E1669D">
              <w:rPr>
                <w:rFonts w:ascii="Calibri" w:hAnsi="Calibri" w:cs="Calibri"/>
                <w:sz w:val="20"/>
                <w:szCs w:val="20"/>
              </w:rPr>
              <w:t xml:space="preserve"> . Ειδικότερα, σκοπεύει να βοηθήσει τον υποψήφιο καθηγητή </w:t>
            </w:r>
            <w:r>
              <w:rPr>
                <w:rFonts w:ascii="Calibri" w:hAnsi="Calibri" w:cs="Calibri"/>
                <w:sz w:val="20"/>
                <w:szCs w:val="20"/>
              </w:rPr>
              <w:t xml:space="preserve">– εκπαιδευτή ενηλίκων </w:t>
            </w:r>
            <w:r w:rsidRPr="00E1669D">
              <w:rPr>
                <w:rFonts w:ascii="Calibri" w:hAnsi="Calibri" w:cs="Calibri"/>
                <w:sz w:val="20"/>
                <w:szCs w:val="20"/>
              </w:rPr>
              <w:t>να επιλέξει κα</w:t>
            </w:r>
            <w:r>
              <w:rPr>
                <w:rFonts w:ascii="Calibri" w:hAnsi="Calibri" w:cs="Calibri"/>
                <w:sz w:val="20"/>
                <w:szCs w:val="20"/>
              </w:rPr>
              <w:t xml:space="preserve">ι να εφαρμόσει στην τάξη του ποικίλες διδακτικές </w:t>
            </w:r>
            <w:r w:rsidRPr="00E1669D">
              <w:rPr>
                <w:rFonts w:ascii="Calibri" w:hAnsi="Calibri" w:cs="Calibri"/>
                <w:sz w:val="20"/>
                <w:szCs w:val="20"/>
              </w:rPr>
              <w:t xml:space="preserve"> μ</w:t>
            </w:r>
            <w:r>
              <w:rPr>
                <w:rFonts w:ascii="Calibri" w:hAnsi="Calibri" w:cs="Calibri"/>
                <w:sz w:val="20"/>
                <w:szCs w:val="20"/>
              </w:rPr>
              <w:t>εθόδους  που έχει ως στόχο</w:t>
            </w:r>
            <w:r w:rsidRPr="00E1669D">
              <w:rPr>
                <w:rFonts w:ascii="Calibri" w:hAnsi="Calibri" w:cs="Calibri"/>
                <w:sz w:val="20"/>
                <w:szCs w:val="20"/>
              </w:rPr>
              <w:t>, αφενός να ενεργοποιήσει το ενδιαφέρον του</w:t>
            </w:r>
            <w:r>
              <w:rPr>
                <w:rFonts w:ascii="Calibri" w:hAnsi="Calibri" w:cs="Calibri"/>
                <w:sz w:val="20"/>
                <w:szCs w:val="20"/>
              </w:rPr>
              <w:t xml:space="preserve">  για </w:t>
            </w:r>
            <w:r w:rsidRPr="00E1669D">
              <w:rPr>
                <w:rFonts w:ascii="Calibri" w:hAnsi="Calibri" w:cs="Calibri"/>
                <w:sz w:val="20"/>
                <w:szCs w:val="20"/>
              </w:rPr>
              <w:t xml:space="preserve"> το γνωστικό αντικείμενο </w:t>
            </w:r>
            <w:r>
              <w:rPr>
                <w:rFonts w:ascii="Calibri" w:hAnsi="Calibri" w:cs="Calibri"/>
                <w:sz w:val="20"/>
                <w:szCs w:val="20"/>
              </w:rPr>
              <w:t xml:space="preserve">της οικονομικής και συναφών μαθημάτων </w:t>
            </w:r>
            <w:r w:rsidRPr="00E1669D">
              <w:rPr>
                <w:rFonts w:ascii="Calibri" w:hAnsi="Calibri" w:cs="Calibri"/>
                <w:sz w:val="20"/>
                <w:szCs w:val="20"/>
              </w:rPr>
              <w:t xml:space="preserve">καθώς και για ένα δημιουργικό τρόπο χειρισμού των οικονομικών εννοιών και της εφαρμογής τους στην πράξη και αφετέρου να αξιολογήσει με όσο γίνεται αντικειμενικό τρόπο την επίδοση </w:t>
            </w:r>
            <w:r>
              <w:rPr>
                <w:rFonts w:ascii="Calibri" w:hAnsi="Calibri" w:cs="Calibri"/>
                <w:sz w:val="20"/>
                <w:szCs w:val="20"/>
              </w:rPr>
              <w:t>του εκπαιδευόμενου στα μαθήματα αυτά</w:t>
            </w:r>
            <w:r w:rsidRPr="00E1669D">
              <w:rPr>
                <w:rFonts w:ascii="Calibri" w:hAnsi="Calibri" w:cs="Calibri"/>
                <w:sz w:val="20"/>
                <w:szCs w:val="20"/>
              </w:rPr>
              <w:t>.</w:t>
            </w:r>
            <w:r>
              <w:rPr>
                <w:rFonts w:ascii="Calibri" w:hAnsi="Calibri" w:cs="Calibri"/>
                <w:sz w:val="20"/>
                <w:szCs w:val="20"/>
              </w:rPr>
              <w:t xml:space="preserve"> Ο χρονικός ορίζοντας της διδασκαλίας είναι η ανάπτυξη και η δομή μαθημάτων δια β</w:t>
            </w:r>
            <w:r w:rsidR="00E57E8B">
              <w:rPr>
                <w:rFonts w:ascii="Calibri" w:hAnsi="Calibri" w:cs="Calibri"/>
                <w:sz w:val="20"/>
                <w:szCs w:val="20"/>
              </w:rPr>
              <w:t>ιου.</w:t>
            </w:r>
            <w:bookmarkStart w:id="0" w:name="_GoBack"/>
            <w:bookmarkEnd w:id="0"/>
            <w:r>
              <w:rPr>
                <w:rFonts w:ascii="Calibri" w:hAnsi="Calibri" w:cs="Calibri"/>
                <w:sz w:val="20"/>
                <w:szCs w:val="20"/>
              </w:rPr>
              <w:t xml:space="preserve"> </w:t>
            </w:r>
          </w:p>
          <w:p w:rsidR="00287488" w:rsidRPr="00287488" w:rsidRDefault="00E1669D" w:rsidP="00E1669D">
            <w:pPr>
              <w:jc w:val="both"/>
              <w:rPr>
                <w:rFonts w:ascii="Calibri" w:hAnsi="Calibri" w:cs="Calibri"/>
                <w:sz w:val="20"/>
                <w:szCs w:val="20"/>
              </w:rPr>
            </w:pPr>
            <w:r w:rsidRPr="00E1669D">
              <w:rPr>
                <w:rFonts w:ascii="Calibri" w:hAnsi="Calibri" w:cs="Calibri"/>
                <w:sz w:val="20"/>
                <w:szCs w:val="20"/>
              </w:rPr>
              <w:t xml:space="preserve">Το μάθημα είναι χωρισμένο σε δύο </w:t>
            </w:r>
            <w:r w:rsidR="00565705">
              <w:rPr>
                <w:rFonts w:ascii="Calibri" w:hAnsi="Calibri" w:cs="Calibri"/>
                <w:sz w:val="20"/>
                <w:szCs w:val="20"/>
              </w:rPr>
              <w:t xml:space="preserve">βασικούς πυλώνες οι οποίοι αλληλοσυμπληρώνονται </w:t>
            </w:r>
            <w:r w:rsidRPr="00E1669D">
              <w:rPr>
                <w:rFonts w:ascii="Calibri" w:hAnsi="Calibri" w:cs="Calibri"/>
                <w:sz w:val="20"/>
                <w:szCs w:val="20"/>
              </w:rPr>
              <w:t xml:space="preserve"> Στ</w:t>
            </w:r>
            <w:r w:rsidR="00565705">
              <w:rPr>
                <w:rFonts w:ascii="Calibri" w:hAnsi="Calibri" w:cs="Calibri"/>
                <w:sz w:val="20"/>
                <w:szCs w:val="20"/>
              </w:rPr>
              <w:t>ον πρώτο</w:t>
            </w:r>
            <w:r w:rsidRPr="00E1669D">
              <w:rPr>
                <w:rFonts w:ascii="Calibri" w:hAnsi="Calibri" w:cs="Calibri"/>
                <w:sz w:val="20"/>
                <w:szCs w:val="20"/>
              </w:rPr>
              <w:t xml:space="preserve"> γίνεται επισκόπηση των βασικών θεωριών μάθησης και διδασκαλίας, παρουσιάζονται τα πλεονεκτήματα και τα μειονεκτήματα εναλλακτικών μεθόδων διδασκαλίας στα πλαίσια της οικονομικής επιστήμης και οι εναλλακτικο</w:t>
            </w:r>
            <w:r>
              <w:rPr>
                <w:rFonts w:ascii="Calibri" w:hAnsi="Calibri" w:cs="Calibri"/>
                <w:sz w:val="20"/>
                <w:szCs w:val="20"/>
              </w:rPr>
              <w:t xml:space="preserve">ί τρόποι αξιολόγησης των εκπαιδευομένων </w:t>
            </w:r>
            <w:r w:rsidRPr="00E1669D">
              <w:rPr>
                <w:rFonts w:ascii="Calibri" w:hAnsi="Calibri" w:cs="Calibri"/>
                <w:sz w:val="20"/>
                <w:szCs w:val="20"/>
              </w:rPr>
              <w:t>. Στ</w:t>
            </w:r>
            <w:r w:rsidR="00565705">
              <w:rPr>
                <w:rFonts w:ascii="Calibri" w:hAnsi="Calibri" w:cs="Calibri"/>
                <w:sz w:val="20"/>
                <w:szCs w:val="20"/>
              </w:rPr>
              <w:t xml:space="preserve">ον δεύτερο </w:t>
            </w:r>
            <w:r w:rsidRPr="00E1669D">
              <w:rPr>
                <w:rFonts w:ascii="Calibri" w:hAnsi="Calibri" w:cs="Calibri"/>
                <w:sz w:val="20"/>
                <w:szCs w:val="20"/>
              </w:rPr>
              <w:t>το μάθημα εφαρμόζει τις επιμέρους διδακτικές προσεγγίσεις στο πεδίο της μικροοικονομικής και μακροοικονομικής θεωρίας, της οικονομετρίας και της διοίκησης επιχειρήσεων.</w:t>
            </w:r>
          </w:p>
          <w:p w:rsidR="00287488" w:rsidRPr="00287488" w:rsidRDefault="00287488" w:rsidP="00287488">
            <w:pPr>
              <w:jc w:val="both"/>
              <w:rPr>
                <w:rFonts w:ascii="Calibri" w:hAnsi="Calibri" w:cs="Arial"/>
                <w:i/>
                <w:sz w:val="16"/>
                <w:szCs w:val="16"/>
              </w:rPr>
            </w:pPr>
          </w:p>
        </w:tc>
      </w:tr>
      <w:tr w:rsidR="00287488" w:rsidRPr="00287488" w:rsidTr="005350AB">
        <w:tblPrEx>
          <w:tblLook w:val="0000" w:firstRow="0" w:lastRow="0" w:firstColumn="0" w:lastColumn="0" w:noHBand="0" w:noVBand="0"/>
        </w:tblPrEx>
        <w:tc>
          <w:tcPr>
            <w:tcW w:w="8472" w:type="dxa"/>
            <w:gridSpan w:val="2"/>
            <w:tcBorders>
              <w:bottom w:val="nil"/>
            </w:tcBorders>
            <w:shd w:val="clear" w:color="auto" w:fill="DDD9C3"/>
          </w:tcPr>
          <w:p w:rsidR="00287488" w:rsidRPr="00287488" w:rsidRDefault="00287488" w:rsidP="00287488">
            <w:pPr>
              <w:rPr>
                <w:rFonts w:ascii="Calibri" w:hAnsi="Calibri" w:cs="Arial"/>
                <w:b/>
                <w:sz w:val="20"/>
                <w:szCs w:val="20"/>
              </w:rPr>
            </w:pPr>
            <w:r w:rsidRPr="00287488">
              <w:rPr>
                <w:rFonts w:ascii="Calibri" w:hAnsi="Calibri" w:cs="Arial"/>
                <w:b/>
                <w:sz w:val="20"/>
                <w:szCs w:val="20"/>
              </w:rPr>
              <w:t>Γενικές Ικανότητες</w:t>
            </w:r>
          </w:p>
        </w:tc>
      </w:tr>
      <w:tr w:rsidR="00287488" w:rsidRPr="00287488" w:rsidTr="005350AB">
        <w:tc>
          <w:tcPr>
            <w:tcW w:w="8472" w:type="dxa"/>
            <w:gridSpan w:val="2"/>
            <w:tcBorders>
              <w:top w:val="nil"/>
              <w:bottom w:val="nil"/>
            </w:tcBorders>
            <w:shd w:val="clear" w:color="auto" w:fill="DDD9C3"/>
          </w:tcPr>
          <w:p w:rsidR="00287488" w:rsidRPr="00287488" w:rsidRDefault="00287488" w:rsidP="00287488">
            <w:pPr>
              <w:widowControl w:val="0"/>
              <w:autoSpaceDE w:val="0"/>
              <w:autoSpaceDN w:val="0"/>
              <w:adjustRightInd w:val="0"/>
              <w:spacing w:after="60"/>
              <w:rPr>
                <w:rFonts w:ascii="Calibri" w:hAnsi="Calibri" w:cs="Arial"/>
                <w:i/>
                <w:sz w:val="16"/>
                <w:szCs w:val="16"/>
              </w:rPr>
            </w:pPr>
            <w:r w:rsidRPr="00287488">
              <w:rPr>
                <w:rFonts w:ascii="Calibri"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87488" w:rsidRPr="00287488" w:rsidTr="005350AB">
        <w:tblPrEx>
          <w:tblLook w:val="0000" w:firstRow="0" w:lastRow="0" w:firstColumn="0" w:lastColumn="0" w:noHBand="0" w:noVBand="0"/>
        </w:tblPrEx>
        <w:tc>
          <w:tcPr>
            <w:tcW w:w="3964" w:type="dxa"/>
            <w:tcBorders>
              <w:top w:val="nil"/>
              <w:bottom w:val="single" w:sz="4" w:space="0" w:color="auto"/>
              <w:right w:val="nil"/>
            </w:tcBorders>
            <w:shd w:val="clear" w:color="auto" w:fill="DDD9C3"/>
          </w:tcPr>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lastRenderedPageBreak/>
              <w:t xml:space="preserve">Αναζήτηση, ανάλυση και σύνθεση δεδομένων και πληροφοριών, με τη χρήση και των απαραίτητων τεχνολογιών </w:t>
            </w:r>
          </w:p>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Προσαρμογή σε νέες καταστάσεις </w:t>
            </w:r>
          </w:p>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Λήψη αποφάσεων </w:t>
            </w:r>
          </w:p>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Αυτόνομη εργασία </w:t>
            </w:r>
          </w:p>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Ομαδική εργασία </w:t>
            </w:r>
          </w:p>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Εργασία σε διεθνές περιβάλλον </w:t>
            </w:r>
          </w:p>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Εργασία σε διεπιστημονικό περιβάλλον </w:t>
            </w:r>
          </w:p>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Σχεδιασμός και διαχείριση έργων </w:t>
            </w:r>
          </w:p>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Σεβασμός στη διαφορετικότητα και στην πολυπολιτισμικότητα </w:t>
            </w:r>
          </w:p>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Σεβασμός στο φυσικό περιβάλλον </w:t>
            </w:r>
          </w:p>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Επίδειξη κοινωνικής, επαγγελματικής και ηθικής υπευθυνότητας και ευαισθησίας σε θέματα φύλου </w:t>
            </w:r>
          </w:p>
          <w:p w:rsidR="00287488" w:rsidRPr="00287488" w:rsidRDefault="00287488" w:rsidP="00287488">
            <w:pPr>
              <w:widowControl w:val="0"/>
              <w:autoSpaceDE w:val="0"/>
              <w:autoSpaceDN w:val="0"/>
              <w:adjustRightInd w:val="0"/>
              <w:rPr>
                <w:rFonts w:ascii="Calibri" w:hAnsi="Calibri" w:cs="Arial"/>
                <w:i/>
                <w:sz w:val="16"/>
                <w:szCs w:val="16"/>
              </w:rPr>
            </w:pPr>
            <w:r w:rsidRPr="00287488">
              <w:rPr>
                <w:rFonts w:ascii="Calibri" w:hAnsi="Calibri" w:cs="Arial"/>
                <w:i/>
                <w:sz w:val="16"/>
                <w:szCs w:val="16"/>
              </w:rPr>
              <w:t xml:space="preserve">Άσκηση κριτικής και αυτοκριτικής </w:t>
            </w:r>
          </w:p>
          <w:p w:rsidR="00287488" w:rsidRPr="00287488" w:rsidRDefault="00287488" w:rsidP="00287488">
            <w:pPr>
              <w:rPr>
                <w:rFonts w:ascii="Calibri" w:hAnsi="Calibri" w:cs="Arial"/>
                <w:i/>
                <w:sz w:val="16"/>
                <w:szCs w:val="16"/>
              </w:rPr>
            </w:pPr>
            <w:r w:rsidRPr="00287488">
              <w:rPr>
                <w:rFonts w:ascii="Calibri" w:hAnsi="Calibri" w:cs="Arial"/>
                <w:i/>
                <w:sz w:val="16"/>
                <w:szCs w:val="16"/>
              </w:rPr>
              <w:t>Προαγωγή της ελεύθερης, δημιουργικής και επαγωγικής σκέψης</w:t>
            </w:r>
          </w:p>
          <w:p w:rsidR="00287488" w:rsidRPr="00287488" w:rsidRDefault="00287488" w:rsidP="00287488">
            <w:pPr>
              <w:rPr>
                <w:rFonts w:ascii="Calibri" w:hAnsi="Calibri" w:cs="Arial"/>
                <w:i/>
                <w:sz w:val="16"/>
                <w:szCs w:val="16"/>
              </w:rPr>
            </w:pPr>
            <w:r w:rsidRPr="00287488">
              <w:rPr>
                <w:rFonts w:ascii="Calibri" w:hAnsi="Calibri" w:cs="Arial"/>
                <w:i/>
                <w:sz w:val="16"/>
                <w:szCs w:val="16"/>
              </w:rPr>
              <w:t>……</w:t>
            </w:r>
          </w:p>
          <w:p w:rsidR="00287488" w:rsidRPr="00287488" w:rsidRDefault="00287488" w:rsidP="00287488">
            <w:pPr>
              <w:rPr>
                <w:rFonts w:ascii="Calibri" w:hAnsi="Calibri" w:cs="Arial"/>
                <w:i/>
                <w:sz w:val="16"/>
                <w:szCs w:val="16"/>
              </w:rPr>
            </w:pPr>
            <w:r w:rsidRPr="00287488">
              <w:rPr>
                <w:rFonts w:ascii="Calibri" w:hAnsi="Calibri" w:cs="Arial"/>
                <w:i/>
                <w:sz w:val="16"/>
                <w:szCs w:val="16"/>
              </w:rPr>
              <w:t>Άλλες…</w:t>
            </w:r>
          </w:p>
          <w:p w:rsidR="00287488" w:rsidRPr="00287488" w:rsidRDefault="00287488" w:rsidP="00287488">
            <w:pPr>
              <w:rPr>
                <w:rFonts w:ascii="Calibri" w:hAnsi="Calibri" w:cs="Arial"/>
                <w:b/>
                <w:sz w:val="20"/>
                <w:szCs w:val="20"/>
              </w:rPr>
            </w:pPr>
            <w:r w:rsidRPr="00287488">
              <w:rPr>
                <w:rFonts w:ascii="Calibri" w:hAnsi="Calibri" w:cs="Arial"/>
                <w:i/>
                <w:sz w:val="16"/>
                <w:szCs w:val="16"/>
              </w:rPr>
              <w:t>…….</w:t>
            </w:r>
          </w:p>
        </w:tc>
      </w:tr>
      <w:tr w:rsidR="00287488" w:rsidRPr="00287488" w:rsidTr="005350AB">
        <w:tc>
          <w:tcPr>
            <w:tcW w:w="8472" w:type="dxa"/>
            <w:gridSpan w:val="2"/>
            <w:tcBorders>
              <w:bottom w:val="single" w:sz="4" w:space="0" w:color="auto"/>
            </w:tcBorders>
          </w:tcPr>
          <w:p w:rsidR="00287488" w:rsidRPr="00287488" w:rsidRDefault="00287488" w:rsidP="00287488">
            <w:pPr>
              <w:numPr>
                <w:ilvl w:val="0"/>
                <w:numId w:val="2"/>
              </w:numPr>
              <w:ind w:left="567"/>
              <w:jc w:val="both"/>
              <w:rPr>
                <w:rFonts w:ascii="Calibri" w:hAnsi="Calibri" w:cs="Calibri"/>
                <w:sz w:val="20"/>
                <w:szCs w:val="20"/>
              </w:rPr>
            </w:pPr>
            <w:r w:rsidRPr="00287488">
              <w:rPr>
                <w:rFonts w:ascii="Calibri" w:hAnsi="Calibri" w:cs="Calibri"/>
                <w:sz w:val="20"/>
                <w:szCs w:val="20"/>
              </w:rPr>
              <w:t>Αναζήτηση, ανάλυση και σύνθεση δεδομένων και πληροφοριών, με τη χρήση και των απαραίτητων τεχνολογιών</w:t>
            </w:r>
          </w:p>
          <w:p w:rsidR="00287488" w:rsidRPr="00287488" w:rsidRDefault="00287488" w:rsidP="00287488">
            <w:pPr>
              <w:numPr>
                <w:ilvl w:val="0"/>
                <w:numId w:val="2"/>
              </w:numPr>
              <w:ind w:left="567"/>
              <w:jc w:val="both"/>
              <w:rPr>
                <w:rFonts w:ascii="Calibri" w:hAnsi="Calibri" w:cs="Calibri"/>
                <w:sz w:val="20"/>
                <w:szCs w:val="20"/>
              </w:rPr>
            </w:pPr>
            <w:r w:rsidRPr="00287488">
              <w:rPr>
                <w:rFonts w:ascii="Calibri" w:hAnsi="Calibri" w:cs="Calibri"/>
                <w:sz w:val="20"/>
                <w:szCs w:val="20"/>
              </w:rPr>
              <w:t>Δυνατότητα ανάλυσης σύνθετων προβλημάτων</w:t>
            </w:r>
          </w:p>
          <w:p w:rsidR="00287488" w:rsidRPr="00287488" w:rsidRDefault="00287488" w:rsidP="00287488">
            <w:pPr>
              <w:numPr>
                <w:ilvl w:val="0"/>
                <w:numId w:val="2"/>
              </w:numPr>
              <w:ind w:left="567"/>
              <w:jc w:val="both"/>
              <w:rPr>
                <w:rFonts w:ascii="Calibri" w:hAnsi="Calibri" w:cs="Calibri"/>
                <w:sz w:val="20"/>
                <w:szCs w:val="20"/>
              </w:rPr>
            </w:pPr>
            <w:r w:rsidRPr="00287488">
              <w:rPr>
                <w:rFonts w:ascii="Calibri" w:hAnsi="Calibri" w:cs="Calibri"/>
                <w:sz w:val="20"/>
                <w:szCs w:val="20"/>
              </w:rPr>
              <w:t>Λήψη αποφάσεων</w:t>
            </w:r>
          </w:p>
          <w:p w:rsidR="00287488" w:rsidRDefault="00287488" w:rsidP="00287488">
            <w:pPr>
              <w:numPr>
                <w:ilvl w:val="0"/>
                <w:numId w:val="2"/>
              </w:numPr>
              <w:ind w:left="567"/>
              <w:jc w:val="both"/>
              <w:rPr>
                <w:rFonts w:ascii="Calibri" w:hAnsi="Calibri" w:cs="Calibri"/>
                <w:sz w:val="20"/>
                <w:szCs w:val="20"/>
              </w:rPr>
            </w:pPr>
            <w:r w:rsidRPr="00287488">
              <w:rPr>
                <w:rFonts w:ascii="Calibri" w:hAnsi="Calibri" w:cs="Calibri"/>
                <w:sz w:val="20"/>
                <w:szCs w:val="20"/>
              </w:rPr>
              <w:t>Αυτόνομη εργασία</w:t>
            </w:r>
          </w:p>
          <w:p w:rsidR="00E1669D" w:rsidRPr="00287488" w:rsidRDefault="00E1669D" w:rsidP="00287488">
            <w:pPr>
              <w:numPr>
                <w:ilvl w:val="0"/>
                <w:numId w:val="2"/>
              </w:numPr>
              <w:ind w:left="567"/>
              <w:jc w:val="both"/>
              <w:rPr>
                <w:rFonts w:ascii="Calibri" w:hAnsi="Calibri" w:cs="Calibri"/>
                <w:sz w:val="20"/>
                <w:szCs w:val="20"/>
              </w:rPr>
            </w:pPr>
            <w:r>
              <w:rPr>
                <w:rFonts w:ascii="Calibri" w:hAnsi="Calibri" w:cs="Calibri"/>
                <w:sz w:val="20"/>
                <w:szCs w:val="20"/>
              </w:rPr>
              <w:t>Ομαδική εργασία</w:t>
            </w:r>
          </w:p>
          <w:p w:rsidR="00287488" w:rsidRDefault="00E1669D" w:rsidP="00287488">
            <w:pPr>
              <w:numPr>
                <w:ilvl w:val="0"/>
                <w:numId w:val="2"/>
              </w:numPr>
              <w:ind w:left="567"/>
              <w:jc w:val="both"/>
              <w:rPr>
                <w:rFonts w:ascii="Calibri" w:hAnsi="Calibri" w:cs="Calibri"/>
                <w:sz w:val="20"/>
                <w:szCs w:val="20"/>
              </w:rPr>
            </w:pPr>
            <w:r>
              <w:rPr>
                <w:rFonts w:ascii="Calibri" w:hAnsi="Calibri" w:cs="Calibri"/>
                <w:sz w:val="20"/>
                <w:szCs w:val="20"/>
              </w:rPr>
              <w:t xml:space="preserve">Σχεδιασμός και διαχείριση έργων </w:t>
            </w:r>
          </w:p>
          <w:p w:rsidR="00E1669D" w:rsidRDefault="00E1669D" w:rsidP="00287488">
            <w:pPr>
              <w:numPr>
                <w:ilvl w:val="0"/>
                <w:numId w:val="2"/>
              </w:numPr>
              <w:ind w:left="567"/>
              <w:jc w:val="both"/>
              <w:rPr>
                <w:rFonts w:ascii="Calibri" w:hAnsi="Calibri" w:cs="Calibri"/>
                <w:sz w:val="20"/>
                <w:szCs w:val="20"/>
              </w:rPr>
            </w:pPr>
            <w:r>
              <w:rPr>
                <w:rFonts w:ascii="Calibri" w:hAnsi="Calibri" w:cs="Calibri"/>
                <w:sz w:val="20"/>
                <w:szCs w:val="20"/>
              </w:rPr>
              <w:t>Σεβασμός στη διαφορετικότητά και την πολυπολιτισμικότητα</w:t>
            </w:r>
          </w:p>
          <w:p w:rsidR="00E1669D" w:rsidRDefault="00E1669D" w:rsidP="00E1669D">
            <w:pPr>
              <w:numPr>
                <w:ilvl w:val="0"/>
                <w:numId w:val="2"/>
              </w:numPr>
              <w:ind w:left="589"/>
              <w:jc w:val="both"/>
              <w:rPr>
                <w:rFonts w:ascii="Calibri" w:hAnsi="Calibri" w:cs="Calibri"/>
                <w:sz w:val="20"/>
                <w:szCs w:val="20"/>
              </w:rPr>
            </w:pPr>
            <w:r w:rsidRPr="00E1669D">
              <w:rPr>
                <w:rFonts w:ascii="Calibri" w:hAnsi="Calibri" w:cs="Calibri"/>
                <w:sz w:val="20"/>
                <w:szCs w:val="20"/>
              </w:rPr>
              <w:t>Άσκηση κριτικής και αυτοκριτικής</w:t>
            </w:r>
          </w:p>
          <w:p w:rsidR="00E1669D" w:rsidRDefault="00E1669D" w:rsidP="00E1669D">
            <w:pPr>
              <w:numPr>
                <w:ilvl w:val="0"/>
                <w:numId w:val="2"/>
              </w:numPr>
              <w:ind w:left="589"/>
              <w:jc w:val="both"/>
              <w:rPr>
                <w:rFonts w:ascii="Calibri" w:hAnsi="Calibri" w:cs="Calibri"/>
                <w:sz w:val="20"/>
                <w:szCs w:val="20"/>
              </w:rPr>
            </w:pPr>
            <w:r>
              <w:rPr>
                <w:rFonts w:ascii="Calibri" w:hAnsi="Calibri" w:cs="Calibri"/>
                <w:sz w:val="20"/>
                <w:szCs w:val="20"/>
              </w:rPr>
              <w:t xml:space="preserve">Αξιολόγηση εκπαιδευομένων και εκπαιδευτικού προγράμματος </w:t>
            </w:r>
          </w:p>
          <w:p w:rsidR="00E1669D" w:rsidRDefault="00E1669D" w:rsidP="00E1669D">
            <w:pPr>
              <w:numPr>
                <w:ilvl w:val="0"/>
                <w:numId w:val="2"/>
              </w:numPr>
              <w:ind w:left="589"/>
              <w:jc w:val="both"/>
              <w:rPr>
                <w:rFonts w:ascii="Calibri" w:hAnsi="Calibri" w:cs="Calibri"/>
                <w:sz w:val="20"/>
                <w:szCs w:val="20"/>
              </w:rPr>
            </w:pPr>
            <w:r>
              <w:rPr>
                <w:rFonts w:ascii="Calibri" w:hAnsi="Calibri" w:cs="Calibri"/>
                <w:sz w:val="20"/>
                <w:szCs w:val="20"/>
              </w:rPr>
              <w:t xml:space="preserve">Δια βίου μάθηση και ανάπτυξη </w:t>
            </w:r>
          </w:p>
          <w:p w:rsidR="003C7A09" w:rsidRPr="00287488" w:rsidRDefault="003C7A09" w:rsidP="00E1669D">
            <w:pPr>
              <w:numPr>
                <w:ilvl w:val="0"/>
                <w:numId w:val="2"/>
              </w:numPr>
              <w:ind w:left="589"/>
              <w:jc w:val="both"/>
              <w:rPr>
                <w:rFonts w:ascii="Calibri" w:hAnsi="Calibri" w:cs="Calibri"/>
                <w:sz w:val="20"/>
                <w:szCs w:val="20"/>
              </w:rPr>
            </w:pPr>
          </w:p>
          <w:p w:rsidR="00287488" w:rsidRPr="00287488" w:rsidRDefault="00287488" w:rsidP="00287488">
            <w:pPr>
              <w:ind w:left="207"/>
              <w:jc w:val="both"/>
              <w:rPr>
                <w:rFonts w:ascii="Calibri" w:eastAsia="Calibri" w:hAnsi="Calibri"/>
                <w:color w:val="002060"/>
              </w:rPr>
            </w:pPr>
          </w:p>
        </w:tc>
      </w:tr>
    </w:tbl>
    <w:p w:rsidR="00287488" w:rsidRPr="00287488" w:rsidRDefault="00287488" w:rsidP="00287488">
      <w:pPr>
        <w:widowControl w:val="0"/>
        <w:autoSpaceDE w:val="0"/>
        <w:autoSpaceDN w:val="0"/>
        <w:adjustRightInd w:val="0"/>
        <w:spacing w:before="120" w:after="200" w:line="276" w:lineRule="auto"/>
        <w:rPr>
          <w:rFonts w:ascii="Calibri" w:hAnsi="Calibri" w:cs="Arial"/>
          <w:b/>
          <w:color w:val="000000"/>
          <w:sz w:val="22"/>
          <w:szCs w:val="22"/>
        </w:rPr>
      </w:pPr>
      <w:r w:rsidRPr="00287488">
        <w:rPr>
          <w:rFonts w:ascii="Calibri" w:hAnsi="Calibri" w:cs="Arial"/>
          <w:b/>
          <w:color w:val="000000"/>
          <w:sz w:val="22"/>
          <w:szCs w:val="22"/>
        </w:rPr>
        <w:t>ΠΕΡΙΕΧΟΜΕΝΟ ΜΑΘΗΜΑΤΟΣ</w:t>
      </w:r>
      <w:r w:rsidR="003C7A09">
        <w:rPr>
          <w:rFonts w:ascii="Calibri" w:hAnsi="Calibri" w:cs="Arial"/>
          <w:b/>
          <w:color w:val="000000"/>
          <w:sz w:val="22"/>
          <w:szCs w:val="22"/>
        </w:rPr>
        <w:t xml:space="preserve"> - ΣΤΟΧΟΙ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87488" w:rsidRPr="00287488" w:rsidTr="005350AB">
        <w:tc>
          <w:tcPr>
            <w:tcW w:w="8472" w:type="dxa"/>
          </w:tcPr>
          <w:p w:rsidR="003C7A09" w:rsidRPr="003C7A09" w:rsidRDefault="003C7A09" w:rsidP="003C7A09">
            <w:pPr>
              <w:ind w:left="360"/>
              <w:jc w:val="both"/>
              <w:rPr>
                <w:rFonts w:ascii="Calibri" w:hAnsi="Calibri" w:cs="Calibri"/>
                <w:sz w:val="20"/>
                <w:szCs w:val="20"/>
              </w:rPr>
            </w:pPr>
            <w:r w:rsidRPr="003C7A09">
              <w:rPr>
                <w:rFonts w:ascii="Calibri" w:hAnsi="Calibri" w:cs="Calibri"/>
                <w:sz w:val="20"/>
                <w:szCs w:val="20"/>
              </w:rPr>
              <w:t>Ο φοιτητής θα είναι σε θέ</w:t>
            </w:r>
            <w:r>
              <w:rPr>
                <w:rFonts w:ascii="Calibri" w:hAnsi="Calibri" w:cs="Calibri"/>
                <w:sz w:val="20"/>
                <w:szCs w:val="20"/>
              </w:rPr>
              <w:t xml:space="preserve">ση ολοκληρώνοντας το μάθημα : </w:t>
            </w:r>
          </w:p>
          <w:p w:rsidR="003C7A09" w:rsidRPr="003C7A09" w:rsidRDefault="003C7A09" w:rsidP="003C7A09">
            <w:pPr>
              <w:ind w:left="360"/>
              <w:jc w:val="both"/>
              <w:rPr>
                <w:rFonts w:ascii="Calibri" w:hAnsi="Calibri" w:cs="Calibri"/>
                <w:sz w:val="20"/>
                <w:szCs w:val="20"/>
              </w:rPr>
            </w:pPr>
            <w:r w:rsidRPr="003C7A09">
              <w:rPr>
                <w:rFonts w:ascii="Calibri" w:hAnsi="Calibri" w:cs="Calibri"/>
                <w:sz w:val="20"/>
                <w:szCs w:val="20"/>
              </w:rPr>
              <w:t>•</w:t>
            </w:r>
            <w:r w:rsidRPr="003C7A09">
              <w:rPr>
                <w:rFonts w:ascii="Calibri" w:hAnsi="Calibri" w:cs="Calibri"/>
                <w:sz w:val="20"/>
                <w:szCs w:val="20"/>
              </w:rPr>
              <w:tab/>
              <w:t>Να κατανοεί τον τρόπο με τον οποίο θα πρέπει να σχεδιάζεται και να υλοποιείται η διδασκαλία ενός μαθήματος στην οικονομική επιστήμη.</w:t>
            </w:r>
          </w:p>
          <w:p w:rsidR="003C7A09" w:rsidRPr="003C7A09" w:rsidRDefault="003C7A09" w:rsidP="003C7A09">
            <w:pPr>
              <w:ind w:left="360"/>
              <w:jc w:val="both"/>
              <w:rPr>
                <w:rFonts w:ascii="Calibri" w:hAnsi="Calibri" w:cs="Calibri"/>
                <w:sz w:val="20"/>
                <w:szCs w:val="20"/>
              </w:rPr>
            </w:pPr>
            <w:r w:rsidRPr="003C7A09">
              <w:rPr>
                <w:rFonts w:ascii="Calibri" w:hAnsi="Calibri" w:cs="Calibri"/>
                <w:sz w:val="20"/>
                <w:szCs w:val="20"/>
              </w:rPr>
              <w:t>•</w:t>
            </w:r>
            <w:r w:rsidRPr="003C7A09">
              <w:rPr>
                <w:rFonts w:ascii="Calibri" w:hAnsi="Calibri" w:cs="Calibri"/>
                <w:sz w:val="20"/>
                <w:szCs w:val="20"/>
              </w:rPr>
              <w:tab/>
              <w:t>Να κατανοεί την αλληλεπίδραση μεταξύ διδάσκοντα και μαθητών.</w:t>
            </w:r>
          </w:p>
          <w:p w:rsidR="003C7A09" w:rsidRPr="003C7A09" w:rsidRDefault="003C7A09" w:rsidP="003C7A09">
            <w:pPr>
              <w:ind w:left="360"/>
              <w:jc w:val="both"/>
              <w:rPr>
                <w:rFonts w:ascii="Calibri" w:hAnsi="Calibri" w:cs="Calibri"/>
                <w:sz w:val="20"/>
                <w:szCs w:val="20"/>
              </w:rPr>
            </w:pPr>
            <w:r w:rsidRPr="003C7A09">
              <w:rPr>
                <w:rFonts w:ascii="Calibri" w:hAnsi="Calibri" w:cs="Calibri"/>
                <w:sz w:val="20"/>
                <w:szCs w:val="20"/>
              </w:rPr>
              <w:t>•</w:t>
            </w:r>
            <w:r w:rsidRPr="003C7A09">
              <w:rPr>
                <w:rFonts w:ascii="Calibri" w:hAnsi="Calibri" w:cs="Calibri"/>
                <w:sz w:val="20"/>
                <w:szCs w:val="20"/>
              </w:rPr>
              <w:tab/>
              <w:t>Να γνωρίζει τις επιμέρους εναλλακτικές μεθόδους και τεχνικές διδασκαλίας οικονομικών μαθημάτων.</w:t>
            </w:r>
          </w:p>
          <w:p w:rsidR="003C7A09" w:rsidRPr="003C7A09" w:rsidRDefault="003C7A09" w:rsidP="003C7A09">
            <w:pPr>
              <w:ind w:left="360"/>
              <w:jc w:val="both"/>
              <w:rPr>
                <w:rFonts w:ascii="Calibri" w:hAnsi="Calibri" w:cs="Calibri"/>
                <w:sz w:val="20"/>
                <w:szCs w:val="20"/>
              </w:rPr>
            </w:pPr>
            <w:r w:rsidRPr="003C7A09">
              <w:rPr>
                <w:rFonts w:ascii="Calibri" w:hAnsi="Calibri" w:cs="Calibri"/>
                <w:sz w:val="20"/>
                <w:szCs w:val="20"/>
              </w:rPr>
              <w:t>•</w:t>
            </w:r>
            <w:r w:rsidRPr="003C7A09">
              <w:rPr>
                <w:rFonts w:ascii="Calibri" w:hAnsi="Calibri" w:cs="Calibri"/>
                <w:sz w:val="20"/>
                <w:szCs w:val="20"/>
              </w:rPr>
              <w:tab/>
              <w:t>Να είναι έτοιμος για πρακτική άσκηση στη μέση εκπαίδευση.</w:t>
            </w:r>
          </w:p>
          <w:p w:rsidR="003C7A09" w:rsidRDefault="003C7A09" w:rsidP="003C7A09">
            <w:pPr>
              <w:ind w:left="360"/>
              <w:jc w:val="both"/>
              <w:rPr>
                <w:rFonts w:ascii="Calibri" w:hAnsi="Calibri" w:cs="Calibri"/>
                <w:sz w:val="20"/>
                <w:szCs w:val="20"/>
              </w:rPr>
            </w:pPr>
            <w:r w:rsidRPr="003C7A09">
              <w:rPr>
                <w:rFonts w:ascii="Calibri" w:hAnsi="Calibri" w:cs="Calibri"/>
                <w:sz w:val="20"/>
                <w:szCs w:val="20"/>
              </w:rPr>
              <w:t>•</w:t>
            </w:r>
            <w:r w:rsidRPr="003C7A09">
              <w:rPr>
                <w:rFonts w:ascii="Calibri" w:hAnsi="Calibri" w:cs="Calibri"/>
                <w:sz w:val="20"/>
                <w:szCs w:val="20"/>
              </w:rPr>
              <w:tab/>
              <w:t>Να μπορεί να επικοινωνήσει ικανοποιητικά τις βασικές αρχές της οικονομικής θεωρίας</w:t>
            </w:r>
          </w:p>
          <w:p w:rsidR="00565705" w:rsidRPr="00565705" w:rsidRDefault="00287488" w:rsidP="00565705">
            <w:pPr>
              <w:ind w:left="360"/>
              <w:jc w:val="both"/>
              <w:rPr>
                <w:rFonts w:ascii="Calibri" w:hAnsi="Calibri" w:cs="Calibri"/>
                <w:sz w:val="20"/>
                <w:szCs w:val="20"/>
              </w:rPr>
            </w:pPr>
            <w:r w:rsidRPr="00287488">
              <w:rPr>
                <w:rFonts w:ascii="Calibri" w:hAnsi="Calibri" w:cs="Calibri"/>
                <w:sz w:val="20"/>
                <w:szCs w:val="20"/>
              </w:rPr>
              <w:t>Το μάθημα περιλαμβάνει τις ακόλουθες διδακτικές ενότητες:</w:t>
            </w:r>
          </w:p>
          <w:p w:rsidR="00565705" w:rsidRDefault="00565705" w:rsidP="00565705">
            <w:pPr>
              <w:pStyle w:val="a3"/>
              <w:numPr>
                <w:ilvl w:val="0"/>
                <w:numId w:val="6"/>
              </w:numPr>
              <w:autoSpaceDE w:val="0"/>
              <w:autoSpaceDN w:val="0"/>
              <w:adjustRightInd w:val="0"/>
              <w:rPr>
                <w:rFonts w:ascii="Calibri" w:hAnsi="Calibri" w:cs="Tahoma"/>
                <w:sz w:val="20"/>
                <w:szCs w:val="20"/>
              </w:rPr>
            </w:pPr>
            <w:r w:rsidRPr="00565705">
              <w:rPr>
                <w:rFonts w:ascii="Calibri" w:hAnsi="Calibri" w:cs="Tahoma"/>
                <w:sz w:val="20"/>
                <w:szCs w:val="20"/>
              </w:rPr>
              <w:t>Εβδομάδα 1</w:t>
            </w:r>
            <w:r w:rsidRPr="00565705">
              <w:rPr>
                <w:rFonts w:ascii="Calibri" w:hAnsi="Calibri" w:cs="Tahoma"/>
                <w:sz w:val="20"/>
                <w:szCs w:val="20"/>
                <w:vertAlign w:val="superscript"/>
              </w:rPr>
              <w:t>η</w:t>
            </w:r>
            <w:r w:rsidRPr="00565705">
              <w:rPr>
                <w:rFonts w:ascii="Calibri" w:hAnsi="Calibri" w:cs="Tahoma"/>
                <w:sz w:val="20"/>
                <w:szCs w:val="20"/>
              </w:rPr>
              <w:t xml:space="preserve"> : Βασικά θέματα διδασκαλίας</w:t>
            </w:r>
            <w:r>
              <w:rPr>
                <w:rFonts w:ascii="Calibri" w:hAnsi="Calibri" w:cs="Tahoma"/>
                <w:sz w:val="20"/>
                <w:szCs w:val="20"/>
              </w:rPr>
              <w:t xml:space="preserve"> των οικονομικών και διοικητικών επιστημών </w:t>
            </w:r>
          </w:p>
          <w:p w:rsidR="00565705" w:rsidRDefault="00565705" w:rsidP="00565705">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Εβδομάδα 2</w:t>
            </w:r>
            <w:r w:rsidRPr="00565705">
              <w:rPr>
                <w:rFonts w:ascii="Calibri" w:hAnsi="Calibri" w:cs="Tahoma"/>
                <w:sz w:val="20"/>
                <w:szCs w:val="20"/>
                <w:vertAlign w:val="superscript"/>
              </w:rPr>
              <w:t>η</w:t>
            </w:r>
            <w:r>
              <w:rPr>
                <w:rFonts w:ascii="Calibri" w:hAnsi="Calibri" w:cs="Tahoma"/>
                <w:sz w:val="20"/>
                <w:szCs w:val="20"/>
              </w:rPr>
              <w:t xml:space="preserve">: Βασικές αρχές και θεωρίες μάθησης </w:t>
            </w:r>
          </w:p>
          <w:p w:rsidR="00565705" w:rsidRDefault="00565705" w:rsidP="00565705">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Εβδομάδα 3</w:t>
            </w:r>
            <w:r w:rsidRPr="00565705">
              <w:rPr>
                <w:rFonts w:ascii="Calibri" w:hAnsi="Calibri" w:cs="Tahoma"/>
                <w:sz w:val="20"/>
                <w:szCs w:val="20"/>
                <w:vertAlign w:val="superscript"/>
              </w:rPr>
              <w:t>η</w:t>
            </w:r>
            <w:r>
              <w:rPr>
                <w:rFonts w:ascii="Calibri" w:hAnsi="Calibri" w:cs="Tahoma"/>
                <w:sz w:val="20"/>
                <w:szCs w:val="20"/>
              </w:rPr>
              <w:t xml:space="preserve">: Προετοιμασία πριν τη διδασκαλία </w:t>
            </w:r>
          </w:p>
          <w:p w:rsidR="00287488" w:rsidRDefault="00565705" w:rsidP="00565705">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Εβδομάδα 4</w:t>
            </w:r>
            <w:r w:rsidRPr="00565705">
              <w:rPr>
                <w:rFonts w:ascii="Calibri" w:hAnsi="Calibri" w:cs="Tahoma"/>
                <w:sz w:val="20"/>
                <w:szCs w:val="20"/>
                <w:vertAlign w:val="superscript"/>
              </w:rPr>
              <w:t>η</w:t>
            </w:r>
            <w:r>
              <w:rPr>
                <w:rFonts w:ascii="Calibri" w:hAnsi="Calibri" w:cs="Tahoma"/>
                <w:sz w:val="20"/>
                <w:szCs w:val="20"/>
              </w:rPr>
              <w:t xml:space="preserve"> : Μαθησιακό περιβάλλον , μαθησιακά αποτελέσματα </w:t>
            </w:r>
            <w:r w:rsidRPr="00565705">
              <w:rPr>
                <w:rFonts w:ascii="Calibri" w:hAnsi="Calibri" w:cs="Tahoma"/>
                <w:sz w:val="20"/>
                <w:szCs w:val="20"/>
              </w:rPr>
              <w:t xml:space="preserve"> </w:t>
            </w:r>
            <w:r>
              <w:rPr>
                <w:rFonts w:ascii="Calibri" w:hAnsi="Calibri" w:cs="Tahoma"/>
                <w:sz w:val="20"/>
                <w:szCs w:val="20"/>
              </w:rPr>
              <w:t xml:space="preserve">και αξιολόγηση </w:t>
            </w:r>
          </w:p>
          <w:p w:rsidR="00565705" w:rsidRDefault="00565705" w:rsidP="00565705">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Εβδομάδα 5</w:t>
            </w:r>
            <w:r w:rsidRPr="00565705">
              <w:rPr>
                <w:rFonts w:ascii="Calibri" w:hAnsi="Calibri" w:cs="Tahoma"/>
                <w:sz w:val="20"/>
                <w:szCs w:val="20"/>
                <w:vertAlign w:val="superscript"/>
              </w:rPr>
              <w:t>η</w:t>
            </w:r>
            <w:r>
              <w:rPr>
                <w:rFonts w:ascii="Calibri" w:hAnsi="Calibri" w:cs="Tahoma"/>
                <w:sz w:val="20"/>
                <w:szCs w:val="20"/>
              </w:rPr>
              <w:t xml:space="preserve">: Διδασκαλία προσαρμοσμένη στα οικονομικά μαθήματα </w:t>
            </w:r>
          </w:p>
          <w:p w:rsidR="00565705" w:rsidRDefault="00565705" w:rsidP="00565705">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Εβδομάδα 6</w:t>
            </w:r>
            <w:r w:rsidRPr="00565705">
              <w:rPr>
                <w:rFonts w:ascii="Calibri" w:hAnsi="Calibri" w:cs="Tahoma"/>
                <w:sz w:val="20"/>
                <w:szCs w:val="20"/>
                <w:vertAlign w:val="superscript"/>
              </w:rPr>
              <w:t>η</w:t>
            </w:r>
            <w:r>
              <w:rPr>
                <w:rFonts w:ascii="Calibri" w:hAnsi="Calibri" w:cs="Tahoma"/>
                <w:sz w:val="20"/>
                <w:szCs w:val="20"/>
              </w:rPr>
              <w:t>: Διδακτικές μέθοδοι και χρησιμότητα τους</w:t>
            </w:r>
          </w:p>
          <w:p w:rsidR="00565705" w:rsidRDefault="00565705" w:rsidP="00565705">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Εβδομάδα 7</w:t>
            </w:r>
            <w:r w:rsidRPr="00565705">
              <w:rPr>
                <w:rFonts w:ascii="Calibri" w:hAnsi="Calibri" w:cs="Tahoma"/>
                <w:sz w:val="20"/>
                <w:szCs w:val="20"/>
                <w:vertAlign w:val="superscript"/>
              </w:rPr>
              <w:t>η</w:t>
            </w:r>
            <w:r>
              <w:rPr>
                <w:rFonts w:ascii="Calibri" w:hAnsi="Calibri" w:cs="Tahoma"/>
                <w:sz w:val="20"/>
                <w:szCs w:val="20"/>
              </w:rPr>
              <w:t xml:space="preserve"> : ΤΠΕ και εκπαίδευση </w:t>
            </w:r>
            <w:r w:rsidR="003C7A09">
              <w:rPr>
                <w:rFonts w:ascii="Calibri" w:hAnsi="Calibri" w:cs="Tahoma"/>
                <w:sz w:val="20"/>
                <w:szCs w:val="20"/>
              </w:rPr>
              <w:t xml:space="preserve">στην πράξη </w:t>
            </w:r>
          </w:p>
          <w:p w:rsidR="00565705" w:rsidRDefault="00565705" w:rsidP="00565705">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 xml:space="preserve"> Εβδομάδα 8</w:t>
            </w:r>
            <w:r w:rsidRPr="00565705">
              <w:rPr>
                <w:rFonts w:ascii="Calibri" w:hAnsi="Calibri" w:cs="Tahoma"/>
                <w:sz w:val="20"/>
                <w:szCs w:val="20"/>
                <w:vertAlign w:val="superscript"/>
              </w:rPr>
              <w:t>η</w:t>
            </w:r>
            <w:r>
              <w:rPr>
                <w:rFonts w:ascii="Calibri" w:hAnsi="Calibri" w:cs="Tahoma"/>
                <w:sz w:val="20"/>
                <w:szCs w:val="20"/>
              </w:rPr>
              <w:t xml:space="preserve">: Το σχολικό περιβάλλον και ψηφιακοί πόροι </w:t>
            </w:r>
          </w:p>
          <w:p w:rsidR="00565705" w:rsidRDefault="00565705" w:rsidP="00565705">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Εβδομάδα 9</w:t>
            </w:r>
            <w:r w:rsidRPr="00565705">
              <w:rPr>
                <w:rFonts w:ascii="Calibri" w:hAnsi="Calibri" w:cs="Tahoma"/>
                <w:sz w:val="20"/>
                <w:szCs w:val="20"/>
                <w:vertAlign w:val="superscript"/>
              </w:rPr>
              <w:t>η</w:t>
            </w:r>
            <w:r>
              <w:rPr>
                <w:rFonts w:ascii="Calibri" w:hAnsi="Calibri" w:cs="Tahoma"/>
                <w:sz w:val="20"/>
                <w:szCs w:val="20"/>
              </w:rPr>
              <w:t xml:space="preserve"> : Μικροδιδασκαλία και ανάπτυξη πρακτικών ασκήσεων διδασκαλίας </w:t>
            </w:r>
          </w:p>
          <w:p w:rsidR="00565705" w:rsidRDefault="00565705" w:rsidP="00565705">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Εβδομάδα 10</w:t>
            </w:r>
            <w:r w:rsidRPr="00565705">
              <w:rPr>
                <w:rFonts w:ascii="Calibri" w:hAnsi="Calibri" w:cs="Tahoma"/>
                <w:sz w:val="20"/>
                <w:szCs w:val="20"/>
                <w:vertAlign w:val="superscript"/>
              </w:rPr>
              <w:t>η</w:t>
            </w:r>
            <w:r>
              <w:rPr>
                <w:rFonts w:ascii="Calibri" w:hAnsi="Calibri" w:cs="Tahoma"/>
                <w:sz w:val="20"/>
                <w:szCs w:val="20"/>
              </w:rPr>
              <w:t xml:space="preserve"> : Δυσκολίες στην εκπαιδευτική διαδικασία των οικονομικών </w:t>
            </w:r>
            <w:r w:rsidR="008E2C19">
              <w:rPr>
                <w:rFonts w:ascii="Calibri" w:hAnsi="Calibri" w:cs="Tahoma"/>
                <w:sz w:val="20"/>
                <w:szCs w:val="20"/>
              </w:rPr>
              <w:t xml:space="preserve">πρακτική άσκηση διδασκαλίας </w:t>
            </w:r>
          </w:p>
          <w:p w:rsidR="00565705" w:rsidRDefault="00565705" w:rsidP="008E2C19">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Εβδομάδα 11</w:t>
            </w:r>
            <w:r w:rsidRPr="00565705">
              <w:rPr>
                <w:rFonts w:ascii="Calibri" w:hAnsi="Calibri" w:cs="Tahoma"/>
                <w:sz w:val="20"/>
                <w:szCs w:val="20"/>
                <w:vertAlign w:val="superscript"/>
              </w:rPr>
              <w:t>η</w:t>
            </w:r>
            <w:r>
              <w:rPr>
                <w:rFonts w:ascii="Calibri" w:hAnsi="Calibri" w:cs="Tahoma"/>
                <w:sz w:val="20"/>
                <w:szCs w:val="20"/>
              </w:rPr>
              <w:t xml:space="preserve"> : Ιδιαιτερότητες εκπαίδευσης ενηλίκων </w:t>
            </w:r>
            <w:r w:rsidR="008E2C19" w:rsidRPr="008E2C19">
              <w:rPr>
                <w:rFonts w:ascii="Calibri" w:hAnsi="Calibri" w:cs="Tahoma"/>
                <w:sz w:val="20"/>
                <w:szCs w:val="20"/>
              </w:rPr>
              <w:t>πρακτική άσκηση διδασκαλίας</w:t>
            </w:r>
          </w:p>
          <w:p w:rsidR="00565705" w:rsidRDefault="00565705" w:rsidP="008E2C19">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Εβδομάδα 12</w:t>
            </w:r>
            <w:r w:rsidRPr="00565705">
              <w:rPr>
                <w:rFonts w:ascii="Calibri" w:hAnsi="Calibri" w:cs="Tahoma"/>
                <w:sz w:val="20"/>
                <w:szCs w:val="20"/>
                <w:vertAlign w:val="superscript"/>
              </w:rPr>
              <w:t>η</w:t>
            </w:r>
            <w:r>
              <w:rPr>
                <w:rFonts w:ascii="Calibri" w:hAnsi="Calibri" w:cs="Tahoma"/>
                <w:sz w:val="20"/>
                <w:szCs w:val="20"/>
              </w:rPr>
              <w:t xml:space="preserve"> :  Ανάπτυξη εκπαιδευτικού υλικού στις οικονομικές επιστήμες </w:t>
            </w:r>
            <w:r w:rsidR="008E2C19" w:rsidRPr="008E2C19">
              <w:rPr>
                <w:rFonts w:ascii="Calibri" w:hAnsi="Calibri" w:cs="Tahoma"/>
                <w:sz w:val="20"/>
                <w:szCs w:val="20"/>
              </w:rPr>
              <w:t>πρακτική άσκηση διδασκαλίας</w:t>
            </w:r>
          </w:p>
          <w:p w:rsidR="00565705" w:rsidRPr="00565705" w:rsidRDefault="008E2C19" w:rsidP="00565705">
            <w:pPr>
              <w:pStyle w:val="a3"/>
              <w:numPr>
                <w:ilvl w:val="0"/>
                <w:numId w:val="6"/>
              </w:numPr>
              <w:autoSpaceDE w:val="0"/>
              <w:autoSpaceDN w:val="0"/>
              <w:adjustRightInd w:val="0"/>
              <w:rPr>
                <w:rFonts w:ascii="Calibri" w:hAnsi="Calibri" w:cs="Tahoma"/>
                <w:sz w:val="20"/>
                <w:szCs w:val="20"/>
              </w:rPr>
            </w:pPr>
            <w:r>
              <w:rPr>
                <w:rFonts w:ascii="Calibri" w:hAnsi="Calibri" w:cs="Tahoma"/>
                <w:sz w:val="20"/>
                <w:szCs w:val="20"/>
              </w:rPr>
              <w:t>Εβδομάδα 13</w:t>
            </w:r>
            <w:r w:rsidRPr="008E2C19">
              <w:rPr>
                <w:rFonts w:ascii="Calibri" w:hAnsi="Calibri" w:cs="Tahoma"/>
                <w:sz w:val="20"/>
                <w:szCs w:val="20"/>
                <w:vertAlign w:val="superscript"/>
              </w:rPr>
              <w:t>η</w:t>
            </w:r>
            <w:r>
              <w:rPr>
                <w:rFonts w:ascii="Calibri" w:hAnsi="Calibri" w:cs="Tahoma"/>
                <w:sz w:val="20"/>
                <w:szCs w:val="20"/>
              </w:rPr>
              <w:t xml:space="preserve"> : Παρουσίαση ομαδικών εργασιών αξιολόγηση </w:t>
            </w:r>
          </w:p>
        </w:tc>
      </w:tr>
    </w:tbl>
    <w:p w:rsidR="00287488" w:rsidRPr="00287488" w:rsidRDefault="00287488" w:rsidP="00287488">
      <w:pPr>
        <w:widowControl w:val="0"/>
        <w:autoSpaceDE w:val="0"/>
        <w:autoSpaceDN w:val="0"/>
        <w:adjustRightInd w:val="0"/>
        <w:spacing w:before="120" w:after="200" w:line="276" w:lineRule="auto"/>
        <w:rPr>
          <w:rFonts w:ascii="Calibri" w:hAnsi="Calibri" w:cs="Arial"/>
          <w:b/>
          <w:color w:val="000000"/>
          <w:sz w:val="22"/>
          <w:szCs w:val="22"/>
        </w:rPr>
      </w:pPr>
      <w:r w:rsidRPr="00287488">
        <w:rPr>
          <w:rFonts w:ascii="Calibri" w:hAnsi="Calibri" w:cs="Arial"/>
          <w:b/>
          <w:color w:val="000000"/>
          <w:sz w:val="22"/>
          <w:szCs w:val="22"/>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87488" w:rsidRPr="00287488" w:rsidTr="005350AB">
        <w:tc>
          <w:tcPr>
            <w:tcW w:w="3306" w:type="dxa"/>
            <w:shd w:val="clear" w:color="auto" w:fill="DDD9C3"/>
          </w:tcPr>
          <w:p w:rsidR="00287488" w:rsidRPr="00287488" w:rsidRDefault="00287488" w:rsidP="00287488">
            <w:pPr>
              <w:jc w:val="right"/>
              <w:rPr>
                <w:rFonts w:ascii="Calibri" w:hAnsi="Calibri" w:cs="Arial"/>
                <w:b/>
                <w:sz w:val="20"/>
                <w:szCs w:val="20"/>
              </w:rPr>
            </w:pPr>
            <w:r w:rsidRPr="00287488">
              <w:rPr>
                <w:rFonts w:ascii="Calibri" w:hAnsi="Calibri" w:cs="Arial"/>
                <w:b/>
                <w:sz w:val="20"/>
                <w:szCs w:val="20"/>
              </w:rPr>
              <w:t>ΤΡΟΠΟΣ ΠΑΡΑΔΟΣΗΣ</w:t>
            </w:r>
            <w:r w:rsidRPr="00287488">
              <w:rPr>
                <w:rFonts w:ascii="Calibri" w:hAnsi="Calibri" w:cs="Arial"/>
                <w:b/>
                <w:sz w:val="20"/>
                <w:szCs w:val="20"/>
              </w:rPr>
              <w:br/>
            </w:r>
            <w:r w:rsidRPr="00287488">
              <w:rPr>
                <w:rFonts w:ascii="Calibri" w:hAnsi="Calibri" w:cs="Arial"/>
                <w:i/>
                <w:sz w:val="16"/>
                <w:szCs w:val="16"/>
              </w:rPr>
              <w:t>Πρόσωπο με πρόσωπο, Εξ αποστάσεως εκπαίδευση κ.λπ.</w:t>
            </w:r>
          </w:p>
        </w:tc>
        <w:tc>
          <w:tcPr>
            <w:tcW w:w="5166" w:type="dxa"/>
          </w:tcPr>
          <w:p w:rsidR="00287488" w:rsidRPr="00287488" w:rsidRDefault="00287488" w:rsidP="008E2C19">
            <w:pPr>
              <w:tabs>
                <w:tab w:val="left" w:pos="540"/>
              </w:tabs>
              <w:jc w:val="both"/>
              <w:rPr>
                <w:rFonts w:ascii="Calibri" w:eastAsia="Calibri" w:hAnsi="Calibri"/>
                <w:iCs/>
                <w:color w:val="002060"/>
              </w:rPr>
            </w:pPr>
            <w:r w:rsidRPr="00287488">
              <w:rPr>
                <w:rFonts w:ascii="Calibri" w:hAnsi="Calibri" w:cs="Calibri"/>
                <w:sz w:val="20"/>
                <w:szCs w:val="20"/>
              </w:rPr>
              <w:t>Πρόσωπο με πρόσωπο</w:t>
            </w:r>
            <w:r w:rsidR="008E2C19">
              <w:rPr>
                <w:rFonts w:ascii="Calibri" w:hAnsi="Calibri" w:cs="Calibri"/>
                <w:sz w:val="20"/>
                <w:szCs w:val="20"/>
              </w:rPr>
              <w:t xml:space="preserve">, </w:t>
            </w:r>
            <w:proofErr w:type="spellStart"/>
            <w:r w:rsidR="008E2C19">
              <w:rPr>
                <w:rFonts w:ascii="Calibri" w:hAnsi="Calibri" w:cs="Calibri"/>
                <w:sz w:val="20"/>
                <w:szCs w:val="20"/>
                <w:lang w:val="en-US"/>
              </w:rPr>
              <w:t>powerpoint</w:t>
            </w:r>
            <w:proofErr w:type="spellEnd"/>
            <w:r w:rsidR="008E2C19" w:rsidRPr="008E2C19">
              <w:rPr>
                <w:rFonts w:ascii="Calibri" w:hAnsi="Calibri" w:cs="Calibri"/>
                <w:sz w:val="20"/>
                <w:szCs w:val="20"/>
              </w:rPr>
              <w:t xml:space="preserve">, </w:t>
            </w:r>
            <w:r w:rsidR="008E2C19">
              <w:rPr>
                <w:rFonts w:ascii="Calibri" w:hAnsi="Calibri" w:cs="Calibri"/>
                <w:sz w:val="20"/>
                <w:szCs w:val="20"/>
              </w:rPr>
              <w:t xml:space="preserve">συμμετοχική συζήτηση, </w:t>
            </w:r>
            <w:r w:rsidR="008E2C19">
              <w:rPr>
                <w:rFonts w:ascii="Calibri" w:hAnsi="Calibri" w:cs="Calibri"/>
                <w:sz w:val="20"/>
                <w:szCs w:val="20"/>
                <w:lang w:val="en-US"/>
              </w:rPr>
              <w:t>brainstorming</w:t>
            </w:r>
            <w:r w:rsidR="008E2C19" w:rsidRPr="008E2C19">
              <w:rPr>
                <w:rFonts w:ascii="Calibri" w:hAnsi="Calibri" w:cs="Calibri"/>
                <w:sz w:val="20"/>
                <w:szCs w:val="20"/>
              </w:rPr>
              <w:t xml:space="preserve"> </w:t>
            </w:r>
            <w:r w:rsidR="008E2C19">
              <w:rPr>
                <w:rFonts w:ascii="Calibri" w:hAnsi="Calibri" w:cs="Calibri"/>
                <w:sz w:val="20"/>
                <w:szCs w:val="20"/>
              </w:rPr>
              <w:t xml:space="preserve">και ατομική και ομαδική εργασία </w:t>
            </w:r>
          </w:p>
        </w:tc>
      </w:tr>
      <w:tr w:rsidR="00287488" w:rsidRPr="00287488" w:rsidTr="005350AB">
        <w:tc>
          <w:tcPr>
            <w:tcW w:w="3306" w:type="dxa"/>
            <w:shd w:val="clear" w:color="auto" w:fill="DDD9C3"/>
          </w:tcPr>
          <w:p w:rsidR="00287488" w:rsidRPr="00287488" w:rsidRDefault="00287488" w:rsidP="00287488">
            <w:pPr>
              <w:jc w:val="right"/>
              <w:rPr>
                <w:rFonts w:ascii="Calibri" w:hAnsi="Calibri" w:cs="Arial"/>
                <w:i/>
                <w:sz w:val="16"/>
                <w:szCs w:val="16"/>
              </w:rPr>
            </w:pPr>
            <w:r w:rsidRPr="00287488">
              <w:rPr>
                <w:rFonts w:ascii="Calibri" w:hAnsi="Calibri" w:cs="Arial"/>
                <w:b/>
                <w:sz w:val="20"/>
                <w:szCs w:val="20"/>
              </w:rPr>
              <w:lastRenderedPageBreak/>
              <w:t>ΧΡΗΣΗ ΤΕΧΝΟΛΟΓΙΩΝ ΠΛΗΡΟΦΟΡΙΑΣ ΚΑΙ ΕΠΙΚΟΙΝΩΝΙΩΝ</w:t>
            </w:r>
            <w:r w:rsidRPr="00287488">
              <w:rPr>
                <w:rFonts w:ascii="Calibri" w:hAnsi="Calibri" w:cs="Arial"/>
                <w:b/>
                <w:sz w:val="20"/>
                <w:szCs w:val="20"/>
              </w:rPr>
              <w:br/>
            </w:r>
            <w:r w:rsidRPr="00287488">
              <w:rPr>
                <w:rFonts w:ascii="Calibri"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287488" w:rsidRDefault="00287488" w:rsidP="00287488">
            <w:pPr>
              <w:rPr>
                <w:rFonts w:ascii="Calibri" w:hAnsi="Calibri" w:cs="Arial"/>
                <w:sz w:val="20"/>
                <w:szCs w:val="20"/>
              </w:rPr>
            </w:pPr>
            <w:r w:rsidRPr="00287488">
              <w:rPr>
                <w:rFonts w:ascii="Calibri" w:hAnsi="Calibri" w:cs="Arial"/>
                <w:sz w:val="20"/>
                <w:szCs w:val="20"/>
              </w:rPr>
              <w:t>Χρήση σύγχρονης τεχνολογίας ως εποπτικού μέσου διδασκαλίας</w:t>
            </w:r>
          </w:p>
          <w:p w:rsidR="008E2C19" w:rsidRPr="00287488" w:rsidRDefault="008E2C19" w:rsidP="00287488">
            <w:pPr>
              <w:rPr>
                <w:rFonts w:ascii="Calibri" w:hAnsi="Calibri" w:cs="Arial"/>
                <w:sz w:val="20"/>
                <w:szCs w:val="20"/>
              </w:rPr>
            </w:pPr>
            <w:r>
              <w:rPr>
                <w:rFonts w:ascii="Calibri" w:hAnsi="Calibri" w:cs="Arial"/>
                <w:sz w:val="20"/>
                <w:szCs w:val="20"/>
              </w:rPr>
              <w:t xml:space="preserve">Δημιουργία εκπαιδευτικού υλικού μέσω ΤΠΕ  </w:t>
            </w:r>
          </w:p>
          <w:p w:rsidR="00287488" w:rsidRDefault="00287488" w:rsidP="008E2C19">
            <w:pPr>
              <w:rPr>
                <w:rFonts w:ascii="Calibri" w:hAnsi="Calibri" w:cs="Arial"/>
                <w:sz w:val="20"/>
                <w:szCs w:val="20"/>
              </w:rPr>
            </w:pPr>
            <w:r w:rsidRPr="00287488">
              <w:rPr>
                <w:rFonts w:ascii="Calibri" w:hAnsi="Calibri" w:cs="Arial"/>
                <w:sz w:val="20"/>
                <w:szCs w:val="20"/>
              </w:rPr>
              <w:t xml:space="preserve">Υποστήριξη μαθησιακής διδασκαλίας μέσω </w:t>
            </w:r>
            <w:r w:rsidR="008E2C19">
              <w:rPr>
                <w:rFonts w:ascii="Calibri" w:hAnsi="Calibri" w:cs="Arial"/>
                <w:sz w:val="20"/>
                <w:szCs w:val="20"/>
              </w:rPr>
              <w:t>τ</w:t>
            </w:r>
            <w:r w:rsidRPr="00287488">
              <w:rPr>
                <w:rFonts w:ascii="Calibri" w:hAnsi="Calibri" w:cs="Arial"/>
                <w:sz w:val="20"/>
                <w:szCs w:val="20"/>
              </w:rPr>
              <w:t xml:space="preserve">ης ηλεκτρονικής πλατφόρμας </w:t>
            </w:r>
            <w:proofErr w:type="spellStart"/>
            <w:r w:rsidRPr="00287488">
              <w:rPr>
                <w:rFonts w:ascii="Calibri" w:hAnsi="Calibri" w:cs="Arial"/>
                <w:sz w:val="20"/>
                <w:szCs w:val="20"/>
              </w:rPr>
              <w:t>eClass</w:t>
            </w:r>
            <w:proofErr w:type="spellEnd"/>
          </w:p>
          <w:p w:rsidR="008E2C19" w:rsidRPr="00287488" w:rsidRDefault="008E2C19" w:rsidP="008E2C19">
            <w:pPr>
              <w:rPr>
                <w:rFonts w:ascii="Calibri" w:hAnsi="Calibri" w:cs="Arial"/>
                <w:b/>
                <w:color w:val="002060"/>
                <w:sz w:val="20"/>
                <w:szCs w:val="20"/>
                <w:highlight w:val="yellow"/>
              </w:rPr>
            </w:pPr>
            <w:r>
              <w:rPr>
                <w:rFonts w:ascii="Calibri" w:hAnsi="Calibri" w:cs="Arial"/>
                <w:sz w:val="20"/>
                <w:szCs w:val="20"/>
              </w:rPr>
              <w:t xml:space="preserve">Αμοιβαία και εξωτερική αξιολόγηση με χρήση προγραμμάτων </w:t>
            </w:r>
            <w:r>
              <w:rPr>
                <w:rFonts w:ascii="Calibri" w:hAnsi="Calibri" w:cs="Arial"/>
                <w:sz w:val="20"/>
                <w:szCs w:val="20"/>
                <w:lang w:val="en-US"/>
              </w:rPr>
              <w:t>OAS</w:t>
            </w:r>
            <w:r w:rsidRPr="008E2C19">
              <w:rPr>
                <w:rFonts w:ascii="Calibri" w:hAnsi="Calibri" w:cs="Arial"/>
                <w:sz w:val="20"/>
                <w:szCs w:val="20"/>
              </w:rPr>
              <w:t xml:space="preserve"> </w:t>
            </w:r>
          </w:p>
        </w:tc>
      </w:tr>
      <w:tr w:rsidR="00287488" w:rsidRPr="00287488" w:rsidTr="005350AB">
        <w:tc>
          <w:tcPr>
            <w:tcW w:w="3306" w:type="dxa"/>
            <w:shd w:val="clear" w:color="auto" w:fill="DDD9C3"/>
          </w:tcPr>
          <w:p w:rsidR="00287488" w:rsidRPr="00287488" w:rsidRDefault="00287488" w:rsidP="00287488">
            <w:pPr>
              <w:jc w:val="right"/>
              <w:rPr>
                <w:rFonts w:ascii="Calibri" w:hAnsi="Calibri" w:cs="Arial"/>
                <w:b/>
                <w:sz w:val="20"/>
                <w:szCs w:val="20"/>
              </w:rPr>
            </w:pPr>
            <w:r w:rsidRPr="00287488">
              <w:rPr>
                <w:rFonts w:ascii="Calibri" w:hAnsi="Calibri" w:cs="Arial"/>
                <w:b/>
                <w:sz w:val="20"/>
                <w:szCs w:val="20"/>
              </w:rPr>
              <w:t>ΟΡΓΑΝΩΣΗ ΔΙΔΑΣΚΑΛΙΑΣ</w:t>
            </w:r>
          </w:p>
          <w:p w:rsidR="00287488" w:rsidRPr="00287488" w:rsidRDefault="00287488" w:rsidP="00287488">
            <w:pPr>
              <w:jc w:val="both"/>
              <w:rPr>
                <w:rFonts w:ascii="Calibri" w:hAnsi="Calibri" w:cs="Arial"/>
                <w:i/>
                <w:sz w:val="16"/>
                <w:szCs w:val="16"/>
              </w:rPr>
            </w:pPr>
            <w:r w:rsidRPr="00287488">
              <w:rPr>
                <w:rFonts w:ascii="Calibri" w:hAnsi="Calibri" w:cs="Arial"/>
                <w:i/>
                <w:sz w:val="16"/>
                <w:szCs w:val="16"/>
              </w:rPr>
              <w:t>Περιγράφονται αναλυτικά ο τρόπος και μέθοδοι διδασκαλίας.</w:t>
            </w:r>
          </w:p>
          <w:p w:rsidR="00287488" w:rsidRPr="00287488" w:rsidRDefault="00287488" w:rsidP="00287488">
            <w:pPr>
              <w:jc w:val="both"/>
              <w:rPr>
                <w:rFonts w:ascii="Calibri" w:hAnsi="Calibri" w:cs="Arial"/>
                <w:i/>
                <w:sz w:val="16"/>
                <w:szCs w:val="16"/>
              </w:rPr>
            </w:pPr>
            <w:r w:rsidRPr="00287488">
              <w:rPr>
                <w:rFonts w:ascii="Calibri"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proofErr w:type="spellStart"/>
            <w:r w:rsidRPr="00287488">
              <w:rPr>
                <w:rFonts w:ascii="Calibri" w:hAnsi="Calibri" w:cs="Arial"/>
                <w:i/>
                <w:sz w:val="16"/>
                <w:szCs w:val="16"/>
              </w:rPr>
              <w:t>project</w:t>
            </w:r>
            <w:proofErr w:type="spellEnd"/>
            <w:r w:rsidRPr="00287488">
              <w:rPr>
                <w:rFonts w:ascii="Calibri" w:hAnsi="Calibri" w:cs="Arial"/>
                <w:i/>
                <w:sz w:val="16"/>
                <w:szCs w:val="16"/>
              </w:rPr>
              <w:t>), Συγγραφή εργασίας / εργασιών, Καλλιτεχνική δημιουργία, κ.λπ.</w:t>
            </w:r>
          </w:p>
          <w:p w:rsidR="00287488" w:rsidRPr="00287488" w:rsidRDefault="00287488" w:rsidP="00287488">
            <w:pPr>
              <w:jc w:val="both"/>
              <w:rPr>
                <w:rFonts w:ascii="Calibri" w:hAnsi="Calibri" w:cs="Arial"/>
                <w:i/>
                <w:sz w:val="16"/>
                <w:szCs w:val="16"/>
              </w:rPr>
            </w:pPr>
          </w:p>
          <w:p w:rsidR="00287488" w:rsidRPr="00287488" w:rsidRDefault="00287488" w:rsidP="00287488">
            <w:pPr>
              <w:jc w:val="both"/>
              <w:rPr>
                <w:rFonts w:ascii="Calibri" w:hAnsi="Calibri" w:cs="Arial"/>
                <w:i/>
                <w:sz w:val="16"/>
                <w:szCs w:val="16"/>
              </w:rPr>
            </w:pPr>
            <w:r w:rsidRPr="00287488">
              <w:rPr>
                <w:rFonts w:ascii="Calibri" w:hAnsi="Calibri" w:cs="Arial"/>
                <w:i/>
                <w:sz w:val="16"/>
                <w:szCs w:val="16"/>
              </w:rPr>
              <w:t>Αναγράφονται οι ώρες μελέτης του φοιτητή για κάθε μαθησιακή δραστηριότητα καθώς και οι ώρες μη καθοδηγούμενης μελέτης σύμφωνα με τις αρχές του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468"/>
            </w:tblGrid>
            <w:tr w:rsidR="00287488" w:rsidRPr="00287488" w:rsidTr="005350AB">
              <w:tc>
                <w:tcPr>
                  <w:tcW w:w="2467" w:type="dxa"/>
                  <w:shd w:val="clear" w:color="auto" w:fill="DDD9C3"/>
                  <w:vAlign w:val="center"/>
                </w:tcPr>
                <w:p w:rsidR="00287488" w:rsidRPr="00287488" w:rsidRDefault="00287488" w:rsidP="00287488">
                  <w:pPr>
                    <w:jc w:val="center"/>
                    <w:rPr>
                      <w:rFonts w:ascii="Calibri" w:hAnsi="Calibri" w:cs="Arial"/>
                      <w:b/>
                      <w:i/>
                      <w:sz w:val="20"/>
                      <w:szCs w:val="20"/>
                    </w:rPr>
                  </w:pPr>
                  <w:r w:rsidRPr="00287488">
                    <w:rPr>
                      <w:rFonts w:ascii="Calibri" w:hAnsi="Calibri" w:cs="Arial"/>
                      <w:b/>
                      <w:i/>
                      <w:sz w:val="20"/>
                      <w:szCs w:val="20"/>
                    </w:rPr>
                    <w:t>Δραστηριότητα</w:t>
                  </w:r>
                </w:p>
              </w:tc>
              <w:tc>
                <w:tcPr>
                  <w:tcW w:w="2468" w:type="dxa"/>
                  <w:shd w:val="clear" w:color="auto" w:fill="DDD9C3"/>
                  <w:vAlign w:val="center"/>
                </w:tcPr>
                <w:p w:rsidR="00287488" w:rsidRPr="00287488" w:rsidRDefault="00287488" w:rsidP="00287488">
                  <w:pPr>
                    <w:jc w:val="center"/>
                    <w:rPr>
                      <w:rFonts w:ascii="Calibri" w:hAnsi="Calibri" w:cs="Arial"/>
                      <w:b/>
                      <w:i/>
                      <w:sz w:val="20"/>
                      <w:szCs w:val="20"/>
                    </w:rPr>
                  </w:pPr>
                  <w:r w:rsidRPr="00287488">
                    <w:rPr>
                      <w:rFonts w:ascii="Calibri" w:hAnsi="Calibri" w:cs="Arial"/>
                      <w:b/>
                      <w:i/>
                      <w:sz w:val="20"/>
                      <w:szCs w:val="20"/>
                    </w:rPr>
                    <w:t>Φόρτος Εργασίας Εξαμήνου</w:t>
                  </w:r>
                </w:p>
              </w:tc>
            </w:tr>
            <w:tr w:rsidR="00287488" w:rsidRPr="00287488" w:rsidTr="005350AB">
              <w:tc>
                <w:tcPr>
                  <w:tcW w:w="2467" w:type="dxa"/>
                  <w:shd w:val="clear" w:color="auto" w:fill="auto"/>
                </w:tcPr>
                <w:p w:rsidR="00287488" w:rsidRPr="00287488" w:rsidRDefault="00287488" w:rsidP="00287488">
                  <w:pPr>
                    <w:rPr>
                      <w:rFonts w:ascii="Calibri" w:hAnsi="Calibri"/>
                      <w:iCs/>
                      <w:sz w:val="20"/>
                      <w:szCs w:val="20"/>
                    </w:rPr>
                  </w:pPr>
                  <w:r w:rsidRPr="00287488">
                    <w:rPr>
                      <w:rFonts w:ascii="Calibri" w:hAnsi="Calibri"/>
                      <w:iCs/>
                      <w:sz w:val="20"/>
                      <w:szCs w:val="20"/>
                    </w:rPr>
                    <w:t>Διαλέξεις</w:t>
                  </w:r>
                </w:p>
              </w:tc>
              <w:tc>
                <w:tcPr>
                  <w:tcW w:w="2468" w:type="dxa"/>
                  <w:shd w:val="clear" w:color="auto" w:fill="auto"/>
                </w:tcPr>
                <w:p w:rsidR="00287488" w:rsidRPr="00287488" w:rsidRDefault="003C7A09" w:rsidP="00287488">
                  <w:pPr>
                    <w:jc w:val="center"/>
                    <w:rPr>
                      <w:rFonts w:ascii="Calibri" w:hAnsi="Calibri" w:cs="Arial"/>
                      <w:sz w:val="20"/>
                      <w:szCs w:val="20"/>
                    </w:rPr>
                  </w:pPr>
                  <w:r>
                    <w:rPr>
                      <w:rFonts w:ascii="Calibri" w:hAnsi="Calibri" w:cs="Arial"/>
                      <w:sz w:val="20"/>
                      <w:szCs w:val="20"/>
                    </w:rPr>
                    <w:t>20</w:t>
                  </w:r>
                  <w:r w:rsidR="00287488" w:rsidRPr="00287488">
                    <w:rPr>
                      <w:rFonts w:ascii="Calibri" w:hAnsi="Calibri" w:cs="Arial"/>
                      <w:sz w:val="20"/>
                      <w:szCs w:val="20"/>
                    </w:rPr>
                    <w:t xml:space="preserve"> ώρες διδασκαλίας</w:t>
                  </w:r>
                </w:p>
              </w:tc>
            </w:tr>
            <w:tr w:rsidR="00287488" w:rsidRPr="00287488" w:rsidTr="005350AB">
              <w:tc>
                <w:tcPr>
                  <w:tcW w:w="2467" w:type="dxa"/>
                  <w:shd w:val="clear" w:color="auto" w:fill="auto"/>
                </w:tcPr>
                <w:p w:rsidR="00287488" w:rsidRPr="00287488" w:rsidRDefault="008E2C19" w:rsidP="00287488">
                  <w:pPr>
                    <w:rPr>
                      <w:rFonts w:ascii="Calibri" w:hAnsi="Calibri"/>
                      <w:iCs/>
                      <w:sz w:val="20"/>
                      <w:szCs w:val="20"/>
                    </w:rPr>
                  </w:pPr>
                  <w:r>
                    <w:rPr>
                      <w:rFonts w:ascii="Calibri" w:hAnsi="Calibri"/>
                      <w:iCs/>
                      <w:sz w:val="20"/>
                      <w:szCs w:val="20"/>
                    </w:rPr>
                    <w:t xml:space="preserve">Διαδραστική Διδασκαλία </w:t>
                  </w:r>
                </w:p>
              </w:tc>
              <w:tc>
                <w:tcPr>
                  <w:tcW w:w="2468" w:type="dxa"/>
                  <w:shd w:val="clear" w:color="auto" w:fill="auto"/>
                </w:tcPr>
                <w:p w:rsidR="00287488" w:rsidRPr="00287488" w:rsidRDefault="008E2C19" w:rsidP="008E2C19">
                  <w:pPr>
                    <w:tabs>
                      <w:tab w:val="left" w:pos="420"/>
                    </w:tabs>
                    <w:ind w:left="97"/>
                    <w:rPr>
                      <w:rFonts w:ascii="Calibri" w:hAnsi="Calibri" w:cs="Arial"/>
                      <w:sz w:val="20"/>
                      <w:szCs w:val="20"/>
                    </w:rPr>
                  </w:pPr>
                  <w:r>
                    <w:rPr>
                      <w:rFonts w:ascii="Calibri" w:hAnsi="Calibri" w:cs="Arial"/>
                      <w:sz w:val="20"/>
                      <w:szCs w:val="20"/>
                    </w:rPr>
                    <w:tab/>
                    <w:t xml:space="preserve">          6 ώρες </w:t>
                  </w:r>
                </w:p>
              </w:tc>
            </w:tr>
            <w:tr w:rsidR="00287488" w:rsidRPr="00287488" w:rsidTr="005350AB">
              <w:tc>
                <w:tcPr>
                  <w:tcW w:w="2467" w:type="dxa"/>
                  <w:shd w:val="clear" w:color="auto" w:fill="auto"/>
                </w:tcPr>
                <w:p w:rsidR="00287488" w:rsidRPr="00287488" w:rsidRDefault="008E2C19" w:rsidP="00287488">
                  <w:pPr>
                    <w:rPr>
                      <w:rFonts w:ascii="Calibri" w:hAnsi="Calibri"/>
                      <w:iCs/>
                      <w:sz w:val="20"/>
                      <w:szCs w:val="20"/>
                    </w:rPr>
                  </w:pPr>
                  <w:r>
                    <w:rPr>
                      <w:rFonts w:ascii="Calibri" w:hAnsi="Calibri"/>
                      <w:iCs/>
                      <w:sz w:val="20"/>
                      <w:szCs w:val="20"/>
                    </w:rPr>
                    <w:t xml:space="preserve">Αμοιβαία Αξιολόγηση Εργασιών </w:t>
                  </w:r>
                </w:p>
              </w:tc>
              <w:tc>
                <w:tcPr>
                  <w:tcW w:w="2468" w:type="dxa"/>
                  <w:shd w:val="clear" w:color="auto" w:fill="auto"/>
                </w:tcPr>
                <w:p w:rsidR="00287488" w:rsidRPr="00287488" w:rsidRDefault="008E2C19" w:rsidP="00287488">
                  <w:pPr>
                    <w:jc w:val="center"/>
                    <w:rPr>
                      <w:rFonts w:ascii="Calibri" w:hAnsi="Calibri" w:cs="Arial"/>
                      <w:sz w:val="20"/>
                      <w:szCs w:val="20"/>
                    </w:rPr>
                  </w:pPr>
                  <w:r>
                    <w:rPr>
                      <w:rFonts w:ascii="Calibri" w:hAnsi="Calibri" w:cs="Arial"/>
                      <w:sz w:val="20"/>
                      <w:szCs w:val="20"/>
                    </w:rPr>
                    <w:t xml:space="preserve">3 ώρες </w:t>
                  </w:r>
                </w:p>
              </w:tc>
            </w:tr>
            <w:tr w:rsidR="008E2C19" w:rsidRPr="00287488" w:rsidTr="005350AB">
              <w:tc>
                <w:tcPr>
                  <w:tcW w:w="2467" w:type="dxa"/>
                  <w:shd w:val="clear" w:color="auto" w:fill="auto"/>
                </w:tcPr>
                <w:p w:rsidR="008E2C19" w:rsidRPr="00287488" w:rsidRDefault="008E2C19" w:rsidP="003C7A09">
                  <w:pPr>
                    <w:rPr>
                      <w:rFonts w:ascii="Calibri" w:hAnsi="Calibri"/>
                      <w:iCs/>
                      <w:sz w:val="20"/>
                      <w:szCs w:val="20"/>
                    </w:rPr>
                  </w:pPr>
                  <w:r>
                    <w:rPr>
                      <w:rFonts w:ascii="Calibri" w:hAnsi="Calibri"/>
                      <w:iCs/>
                      <w:sz w:val="20"/>
                      <w:szCs w:val="20"/>
                    </w:rPr>
                    <w:t xml:space="preserve">Πρακτική άσκηση Διδασκαλίας </w:t>
                  </w:r>
                </w:p>
              </w:tc>
              <w:tc>
                <w:tcPr>
                  <w:tcW w:w="2468" w:type="dxa"/>
                  <w:shd w:val="clear" w:color="auto" w:fill="auto"/>
                </w:tcPr>
                <w:p w:rsidR="008E2C19" w:rsidRPr="00287488" w:rsidRDefault="008E2C19" w:rsidP="008E2C19">
                  <w:pPr>
                    <w:rPr>
                      <w:rFonts w:ascii="Calibri" w:hAnsi="Calibri" w:cs="Arial"/>
                      <w:sz w:val="20"/>
                      <w:szCs w:val="20"/>
                    </w:rPr>
                  </w:pPr>
                  <w:r>
                    <w:rPr>
                      <w:rFonts w:ascii="Calibri" w:hAnsi="Calibri" w:cs="Arial"/>
                      <w:sz w:val="20"/>
                      <w:szCs w:val="20"/>
                    </w:rPr>
                    <w:t xml:space="preserve">                   </w:t>
                  </w:r>
                  <w:r w:rsidR="003C7A09">
                    <w:rPr>
                      <w:rFonts w:ascii="Calibri" w:hAnsi="Calibri" w:cs="Arial"/>
                      <w:sz w:val="20"/>
                      <w:szCs w:val="20"/>
                    </w:rPr>
                    <w:t>2</w:t>
                  </w:r>
                  <w:r>
                    <w:rPr>
                      <w:rFonts w:ascii="Calibri" w:hAnsi="Calibri" w:cs="Arial"/>
                      <w:sz w:val="20"/>
                      <w:szCs w:val="20"/>
                    </w:rPr>
                    <w:t xml:space="preserve"> ώρες </w:t>
                  </w:r>
                </w:p>
              </w:tc>
            </w:tr>
            <w:tr w:rsidR="008E2C19" w:rsidRPr="00287488" w:rsidTr="005350AB">
              <w:tc>
                <w:tcPr>
                  <w:tcW w:w="2467" w:type="dxa"/>
                  <w:shd w:val="clear" w:color="auto" w:fill="auto"/>
                </w:tcPr>
                <w:p w:rsidR="008E2C19" w:rsidRPr="00287488" w:rsidRDefault="003C7A09" w:rsidP="008E2C19">
                  <w:pPr>
                    <w:rPr>
                      <w:rFonts w:ascii="Calibri" w:hAnsi="Calibri"/>
                      <w:iCs/>
                      <w:sz w:val="20"/>
                      <w:szCs w:val="20"/>
                    </w:rPr>
                  </w:pPr>
                  <w:r>
                    <w:rPr>
                      <w:rFonts w:ascii="Calibri" w:hAnsi="Calibri"/>
                      <w:iCs/>
                      <w:sz w:val="20"/>
                      <w:szCs w:val="20"/>
                    </w:rPr>
                    <w:t xml:space="preserve">Ομαδική άσκηση ανάπτυξης μαθήματος </w:t>
                  </w:r>
                </w:p>
              </w:tc>
              <w:tc>
                <w:tcPr>
                  <w:tcW w:w="2468" w:type="dxa"/>
                  <w:shd w:val="clear" w:color="auto" w:fill="auto"/>
                </w:tcPr>
                <w:p w:rsidR="008E2C19" w:rsidRPr="00287488" w:rsidRDefault="003C7A09" w:rsidP="003C7A09">
                  <w:pPr>
                    <w:jc w:val="center"/>
                    <w:rPr>
                      <w:rFonts w:ascii="Calibri" w:hAnsi="Calibri" w:cs="Arial"/>
                      <w:sz w:val="20"/>
                      <w:szCs w:val="20"/>
                    </w:rPr>
                  </w:pPr>
                  <w:r>
                    <w:rPr>
                      <w:rFonts w:ascii="Calibri" w:hAnsi="Calibri" w:cs="Arial"/>
                      <w:sz w:val="20"/>
                      <w:szCs w:val="20"/>
                    </w:rPr>
                    <w:t xml:space="preserve">2 ώρες </w:t>
                  </w:r>
                </w:p>
              </w:tc>
            </w:tr>
            <w:tr w:rsidR="003C7A09" w:rsidRPr="00287488" w:rsidTr="005350AB">
              <w:tc>
                <w:tcPr>
                  <w:tcW w:w="2467" w:type="dxa"/>
                  <w:shd w:val="clear" w:color="auto" w:fill="auto"/>
                </w:tcPr>
                <w:p w:rsidR="003C7A09" w:rsidRPr="00287488" w:rsidRDefault="003C7A09" w:rsidP="003C7A09">
                  <w:pPr>
                    <w:rPr>
                      <w:rFonts w:ascii="Calibri" w:hAnsi="Calibri"/>
                      <w:iCs/>
                      <w:sz w:val="20"/>
                      <w:szCs w:val="20"/>
                    </w:rPr>
                  </w:pPr>
                  <w:r>
                    <w:rPr>
                      <w:rFonts w:ascii="Calibri" w:hAnsi="Calibri"/>
                      <w:iCs/>
                      <w:sz w:val="20"/>
                      <w:szCs w:val="20"/>
                    </w:rPr>
                    <w:t xml:space="preserve">Διδασκαλία χρήσης </w:t>
                  </w:r>
                </w:p>
              </w:tc>
              <w:tc>
                <w:tcPr>
                  <w:tcW w:w="2468" w:type="dxa"/>
                  <w:shd w:val="clear" w:color="auto" w:fill="auto"/>
                </w:tcPr>
                <w:p w:rsidR="003C7A09" w:rsidRPr="00287488" w:rsidRDefault="003C7A09" w:rsidP="003C7A09">
                  <w:pPr>
                    <w:rPr>
                      <w:rFonts w:ascii="Calibri" w:hAnsi="Calibri" w:cs="Arial"/>
                      <w:sz w:val="20"/>
                      <w:szCs w:val="20"/>
                    </w:rPr>
                  </w:pPr>
                  <w:r>
                    <w:rPr>
                      <w:rFonts w:ascii="Calibri" w:hAnsi="Calibri" w:cs="Arial"/>
                      <w:sz w:val="20"/>
                      <w:szCs w:val="20"/>
                    </w:rPr>
                    <w:t xml:space="preserve">                   3 ώρες</w:t>
                  </w:r>
                </w:p>
              </w:tc>
            </w:tr>
            <w:tr w:rsidR="003C7A09" w:rsidRPr="00287488" w:rsidTr="005350AB">
              <w:tc>
                <w:tcPr>
                  <w:tcW w:w="2467" w:type="dxa"/>
                  <w:shd w:val="clear" w:color="auto" w:fill="auto"/>
                </w:tcPr>
                <w:p w:rsidR="003C7A09" w:rsidRPr="00287488" w:rsidRDefault="003C7A09" w:rsidP="003C7A09">
                  <w:pPr>
                    <w:rPr>
                      <w:rFonts w:ascii="Calibri" w:hAnsi="Calibri"/>
                      <w:iCs/>
                      <w:sz w:val="20"/>
                      <w:szCs w:val="20"/>
                    </w:rPr>
                  </w:pPr>
                  <w:r w:rsidRPr="00287488">
                    <w:rPr>
                      <w:rFonts w:ascii="Calibri" w:hAnsi="Calibri"/>
                      <w:iCs/>
                      <w:sz w:val="20"/>
                      <w:szCs w:val="20"/>
                    </w:rPr>
                    <w:t>Συγγραφή εργασίας</w:t>
                  </w:r>
                </w:p>
              </w:tc>
              <w:tc>
                <w:tcPr>
                  <w:tcW w:w="2468" w:type="dxa"/>
                  <w:shd w:val="clear" w:color="auto" w:fill="auto"/>
                </w:tcPr>
                <w:p w:rsidR="003C7A09" w:rsidRPr="00287488" w:rsidRDefault="003C7A09" w:rsidP="003C7A09">
                  <w:pPr>
                    <w:jc w:val="center"/>
                    <w:rPr>
                      <w:rFonts w:ascii="Calibri" w:hAnsi="Calibri" w:cs="Arial"/>
                      <w:sz w:val="20"/>
                      <w:szCs w:val="20"/>
                    </w:rPr>
                  </w:pPr>
                  <w:r w:rsidRPr="00287488">
                    <w:rPr>
                      <w:rFonts w:ascii="Calibri" w:hAnsi="Calibri" w:cs="Arial"/>
                      <w:sz w:val="20"/>
                      <w:szCs w:val="20"/>
                    </w:rPr>
                    <w:t>20 ώρες</w:t>
                  </w:r>
                </w:p>
              </w:tc>
            </w:tr>
            <w:tr w:rsidR="003C7A09" w:rsidRPr="00287488" w:rsidTr="005350AB">
              <w:tc>
                <w:tcPr>
                  <w:tcW w:w="2467" w:type="dxa"/>
                  <w:shd w:val="clear" w:color="auto" w:fill="auto"/>
                </w:tcPr>
                <w:p w:rsidR="003C7A09" w:rsidRPr="00287488" w:rsidRDefault="003C7A09" w:rsidP="003C7A09">
                  <w:pPr>
                    <w:rPr>
                      <w:rFonts w:ascii="Calibri" w:hAnsi="Calibri"/>
                      <w:iCs/>
                      <w:sz w:val="20"/>
                      <w:szCs w:val="20"/>
                    </w:rPr>
                  </w:pPr>
                  <w:r w:rsidRPr="00287488">
                    <w:rPr>
                      <w:rFonts w:ascii="Calibri" w:hAnsi="Calibri"/>
                      <w:iCs/>
                      <w:sz w:val="20"/>
                      <w:szCs w:val="20"/>
                    </w:rPr>
                    <w:t>Αυτόνομη μελέτη</w:t>
                  </w:r>
                </w:p>
              </w:tc>
              <w:tc>
                <w:tcPr>
                  <w:tcW w:w="2468" w:type="dxa"/>
                  <w:shd w:val="clear" w:color="auto" w:fill="auto"/>
                </w:tcPr>
                <w:p w:rsidR="003C7A09" w:rsidRPr="00287488" w:rsidRDefault="003C7A09" w:rsidP="003C7A09">
                  <w:pPr>
                    <w:jc w:val="center"/>
                    <w:rPr>
                      <w:rFonts w:ascii="Calibri" w:hAnsi="Calibri" w:cs="Arial"/>
                      <w:sz w:val="20"/>
                      <w:szCs w:val="20"/>
                    </w:rPr>
                  </w:pPr>
                  <w:r w:rsidRPr="00287488">
                    <w:rPr>
                      <w:rFonts w:ascii="Calibri" w:hAnsi="Calibri" w:cs="Arial"/>
                      <w:sz w:val="20"/>
                      <w:szCs w:val="20"/>
                    </w:rPr>
                    <w:t>70 ώρες</w:t>
                  </w:r>
                </w:p>
              </w:tc>
            </w:tr>
            <w:tr w:rsidR="00287488" w:rsidRPr="00287488" w:rsidTr="005350AB">
              <w:tc>
                <w:tcPr>
                  <w:tcW w:w="2467" w:type="dxa"/>
                  <w:shd w:val="clear" w:color="auto" w:fill="auto"/>
                </w:tcPr>
                <w:p w:rsidR="00287488" w:rsidRPr="00287488" w:rsidRDefault="00287488" w:rsidP="00287488">
                  <w:pPr>
                    <w:rPr>
                      <w:rFonts w:ascii="Calibri" w:hAnsi="Calibri"/>
                      <w:iCs/>
                      <w:sz w:val="20"/>
                      <w:szCs w:val="20"/>
                    </w:rPr>
                  </w:pPr>
                </w:p>
              </w:tc>
              <w:tc>
                <w:tcPr>
                  <w:tcW w:w="2468" w:type="dxa"/>
                  <w:shd w:val="clear" w:color="auto" w:fill="auto"/>
                </w:tcPr>
                <w:p w:rsidR="00287488" w:rsidRPr="00287488" w:rsidRDefault="00287488" w:rsidP="00287488">
                  <w:pPr>
                    <w:jc w:val="center"/>
                    <w:rPr>
                      <w:rFonts w:ascii="Calibri" w:hAnsi="Calibri" w:cs="Arial"/>
                      <w:sz w:val="20"/>
                      <w:szCs w:val="20"/>
                    </w:rPr>
                  </w:pPr>
                </w:p>
              </w:tc>
            </w:tr>
            <w:tr w:rsidR="00287488" w:rsidRPr="00287488" w:rsidTr="005350AB">
              <w:tc>
                <w:tcPr>
                  <w:tcW w:w="2467" w:type="dxa"/>
                  <w:shd w:val="clear" w:color="auto" w:fill="auto"/>
                </w:tcPr>
                <w:p w:rsidR="00287488" w:rsidRPr="00287488" w:rsidRDefault="00287488" w:rsidP="00287488">
                  <w:pPr>
                    <w:rPr>
                      <w:rFonts w:ascii="Calibri" w:hAnsi="Calibri"/>
                      <w:iCs/>
                      <w:sz w:val="20"/>
                      <w:szCs w:val="20"/>
                    </w:rPr>
                  </w:pPr>
                  <w:r w:rsidRPr="00287488">
                    <w:rPr>
                      <w:rFonts w:ascii="Calibri" w:hAnsi="Calibri"/>
                      <w:iCs/>
                      <w:sz w:val="20"/>
                      <w:szCs w:val="20"/>
                    </w:rPr>
                    <w:t xml:space="preserve">Σύνολο Μαθήματος </w:t>
                  </w:r>
                </w:p>
              </w:tc>
              <w:tc>
                <w:tcPr>
                  <w:tcW w:w="2468" w:type="dxa"/>
                  <w:shd w:val="clear" w:color="auto" w:fill="auto"/>
                  <w:vAlign w:val="center"/>
                </w:tcPr>
                <w:p w:rsidR="00287488" w:rsidRPr="00287488" w:rsidRDefault="00287488" w:rsidP="00287488">
                  <w:pPr>
                    <w:jc w:val="center"/>
                    <w:rPr>
                      <w:rFonts w:ascii="Calibri" w:hAnsi="Calibri" w:cs="Arial"/>
                      <w:b/>
                      <w:i/>
                      <w:sz w:val="20"/>
                      <w:szCs w:val="20"/>
                    </w:rPr>
                  </w:pPr>
                  <w:r w:rsidRPr="00287488">
                    <w:rPr>
                      <w:rFonts w:ascii="Calibri" w:hAnsi="Calibri" w:cs="Arial"/>
                      <w:sz w:val="20"/>
                      <w:szCs w:val="20"/>
                    </w:rPr>
                    <w:t>129 ώρες</w:t>
                  </w:r>
                </w:p>
              </w:tc>
            </w:tr>
          </w:tbl>
          <w:p w:rsidR="00287488" w:rsidRPr="00287488" w:rsidRDefault="00287488" w:rsidP="00287488">
            <w:pPr>
              <w:rPr>
                <w:rFonts w:ascii="Calibri" w:hAnsi="Calibri" w:cs="Tahoma"/>
                <w:sz w:val="20"/>
                <w:szCs w:val="20"/>
              </w:rPr>
            </w:pPr>
          </w:p>
        </w:tc>
      </w:tr>
      <w:tr w:rsidR="00287488" w:rsidRPr="00287488" w:rsidTr="005350AB">
        <w:tc>
          <w:tcPr>
            <w:tcW w:w="3306" w:type="dxa"/>
          </w:tcPr>
          <w:p w:rsidR="00287488" w:rsidRPr="00287488" w:rsidRDefault="00287488" w:rsidP="00287488">
            <w:pPr>
              <w:jc w:val="right"/>
              <w:rPr>
                <w:rFonts w:ascii="Calibri" w:hAnsi="Calibri" w:cs="Arial"/>
                <w:b/>
                <w:sz w:val="20"/>
                <w:szCs w:val="20"/>
              </w:rPr>
            </w:pPr>
            <w:r w:rsidRPr="00287488">
              <w:rPr>
                <w:rFonts w:ascii="Calibri" w:hAnsi="Calibri" w:cs="Arial"/>
                <w:b/>
                <w:sz w:val="20"/>
                <w:szCs w:val="20"/>
              </w:rPr>
              <w:t xml:space="preserve">ΑΞΙΟΛΟΓΗΣΗ ΦΟΙΤΗΤΩΝ </w:t>
            </w:r>
          </w:p>
          <w:p w:rsidR="00287488" w:rsidRPr="00287488" w:rsidRDefault="00287488" w:rsidP="00287488">
            <w:pPr>
              <w:jc w:val="both"/>
              <w:rPr>
                <w:rFonts w:ascii="Calibri" w:hAnsi="Calibri" w:cs="Arial"/>
                <w:i/>
                <w:sz w:val="16"/>
                <w:szCs w:val="16"/>
              </w:rPr>
            </w:pPr>
            <w:r w:rsidRPr="00287488">
              <w:rPr>
                <w:rFonts w:ascii="Calibri" w:hAnsi="Calibri" w:cs="Arial"/>
                <w:i/>
                <w:sz w:val="16"/>
                <w:szCs w:val="16"/>
              </w:rPr>
              <w:t>Περιγραφή της διαδικασίας αξιολόγησης</w:t>
            </w:r>
          </w:p>
          <w:p w:rsidR="00287488" w:rsidRPr="00287488" w:rsidRDefault="00287488" w:rsidP="00287488">
            <w:pPr>
              <w:jc w:val="both"/>
              <w:rPr>
                <w:rFonts w:ascii="Calibri" w:hAnsi="Calibri" w:cs="Arial"/>
                <w:i/>
                <w:sz w:val="16"/>
                <w:szCs w:val="16"/>
              </w:rPr>
            </w:pPr>
          </w:p>
          <w:p w:rsidR="00287488" w:rsidRPr="00287488" w:rsidRDefault="00287488" w:rsidP="00287488">
            <w:pPr>
              <w:jc w:val="both"/>
              <w:rPr>
                <w:rFonts w:ascii="Calibri" w:hAnsi="Calibri" w:cs="Arial"/>
                <w:i/>
                <w:sz w:val="16"/>
                <w:szCs w:val="16"/>
              </w:rPr>
            </w:pPr>
            <w:r w:rsidRPr="00287488">
              <w:rPr>
                <w:rFonts w:ascii="Calibri"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287488" w:rsidRPr="00287488" w:rsidRDefault="00287488" w:rsidP="00287488">
            <w:pPr>
              <w:jc w:val="both"/>
              <w:rPr>
                <w:rFonts w:ascii="Calibri" w:hAnsi="Calibri" w:cs="Arial"/>
                <w:i/>
                <w:sz w:val="16"/>
                <w:szCs w:val="16"/>
              </w:rPr>
            </w:pPr>
          </w:p>
          <w:p w:rsidR="00287488" w:rsidRPr="00287488" w:rsidRDefault="00287488" w:rsidP="00287488">
            <w:pPr>
              <w:jc w:val="both"/>
              <w:rPr>
                <w:rFonts w:ascii="Calibri" w:hAnsi="Calibri" w:cs="Arial"/>
                <w:i/>
                <w:sz w:val="16"/>
                <w:szCs w:val="16"/>
              </w:rPr>
            </w:pPr>
            <w:r w:rsidRPr="00287488">
              <w:rPr>
                <w:rFonts w:ascii="Calibri" w:hAnsi="Calibri" w:cs="Arial"/>
                <w:i/>
                <w:sz w:val="16"/>
                <w:szCs w:val="16"/>
              </w:rPr>
              <w:t xml:space="preserve">Αναφέρονται  ρητά προσδιορισμένα κριτήρια αξιολόγησης και εάν και που είναι </w:t>
            </w:r>
            <w:proofErr w:type="spellStart"/>
            <w:r w:rsidRPr="00287488">
              <w:rPr>
                <w:rFonts w:ascii="Calibri" w:hAnsi="Calibri" w:cs="Arial"/>
                <w:i/>
                <w:sz w:val="16"/>
                <w:szCs w:val="16"/>
              </w:rPr>
              <w:t>προσβάσιμα</w:t>
            </w:r>
            <w:proofErr w:type="spellEnd"/>
            <w:r w:rsidRPr="00287488">
              <w:rPr>
                <w:rFonts w:ascii="Calibri" w:hAnsi="Calibri" w:cs="Arial"/>
                <w:i/>
                <w:sz w:val="16"/>
                <w:szCs w:val="16"/>
              </w:rPr>
              <w:t xml:space="preserve"> από τους φοιτητές.</w:t>
            </w:r>
          </w:p>
        </w:tc>
        <w:tc>
          <w:tcPr>
            <w:tcW w:w="5166" w:type="dxa"/>
            <w:tcBorders>
              <w:bottom w:val="single" w:sz="4" w:space="0" w:color="auto"/>
            </w:tcBorders>
          </w:tcPr>
          <w:p w:rsidR="00287488" w:rsidRDefault="00287488" w:rsidP="003C7A09">
            <w:pPr>
              <w:rPr>
                <w:rFonts w:ascii="Calibri" w:hAnsi="Calibri" w:cs="Arial"/>
                <w:sz w:val="20"/>
                <w:szCs w:val="20"/>
              </w:rPr>
            </w:pPr>
            <w:r w:rsidRPr="00287488">
              <w:rPr>
                <w:rFonts w:ascii="Calibri" w:hAnsi="Calibri" w:cs="Arial"/>
                <w:sz w:val="20"/>
                <w:szCs w:val="20"/>
              </w:rPr>
              <w:t xml:space="preserve">Γραπτές εξετάσεις </w:t>
            </w:r>
            <w:r w:rsidR="003C7A09">
              <w:rPr>
                <w:rFonts w:ascii="Calibri" w:hAnsi="Calibri" w:cs="Arial"/>
                <w:sz w:val="20"/>
                <w:szCs w:val="20"/>
              </w:rPr>
              <w:t xml:space="preserve">με αμοιβαία και εξωτερική αξιολόγηση (50%) </w:t>
            </w:r>
          </w:p>
          <w:p w:rsidR="003C7A09" w:rsidRDefault="003C7A09" w:rsidP="003C7A09">
            <w:pPr>
              <w:rPr>
                <w:rFonts w:ascii="Calibri" w:hAnsi="Calibri" w:cs="Arial"/>
                <w:sz w:val="20"/>
                <w:szCs w:val="20"/>
              </w:rPr>
            </w:pPr>
            <w:r>
              <w:rPr>
                <w:rFonts w:ascii="Calibri" w:hAnsi="Calibri" w:cs="Arial"/>
                <w:sz w:val="20"/>
                <w:szCs w:val="20"/>
              </w:rPr>
              <w:t xml:space="preserve">Πρακτική άσκηση διδασκαλίας (20%) </w:t>
            </w:r>
          </w:p>
          <w:p w:rsidR="003C7A09" w:rsidRPr="00287488" w:rsidRDefault="003C7A09" w:rsidP="003C7A09">
            <w:pPr>
              <w:rPr>
                <w:rFonts w:ascii="Calibri" w:hAnsi="Calibri" w:cs="Arial"/>
                <w:sz w:val="20"/>
                <w:szCs w:val="20"/>
              </w:rPr>
            </w:pPr>
            <w:r>
              <w:rPr>
                <w:rFonts w:ascii="Calibri" w:hAnsi="Calibri" w:cs="Arial"/>
                <w:sz w:val="20"/>
                <w:szCs w:val="20"/>
              </w:rPr>
              <w:t xml:space="preserve"> Ομαδική εργασία (30%) </w:t>
            </w:r>
          </w:p>
          <w:p w:rsidR="00287488" w:rsidRPr="00287488" w:rsidRDefault="00287488" w:rsidP="00287488">
            <w:pPr>
              <w:rPr>
                <w:rFonts w:ascii="Calibri" w:hAnsi="Calibri" w:cs="Arial"/>
                <w:sz w:val="20"/>
                <w:szCs w:val="20"/>
              </w:rPr>
            </w:pPr>
          </w:p>
          <w:p w:rsidR="00287488" w:rsidRPr="00287488" w:rsidRDefault="00287488" w:rsidP="00287488">
            <w:pPr>
              <w:rPr>
                <w:rFonts w:ascii="Calibri" w:hAnsi="Calibri" w:cs="Arial"/>
                <w:sz w:val="20"/>
                <w:szCs w:val="20"/>
              </w:rPr>
            </w:pPr>
          </w:p>
        </w:tc>
      </w:tr>
    </w:tbl>
    <w:p w:rsidR="00287488" w:rsidRPr="00287488" w:rsidRDefault="00287488" w:rsidP="00287488">
      <w:pPr>
        <w:widowControl w:val="0"/>
        <w:autoSpaceDE w:val="0"/>
        <w:autoSpaceDN w:val="0"/>
        <w:adjustRightInd w:val="0"/>
        <w:spacing w:before="240" w:after="200" w:line="276" w:lineRule="auto"/>
        <w:rPr>
          <w:rFonts w:ascii="Calibri" w:hAnsi="Calibri" w:cs="Arial"/>
          <w:b/>
          <w:color w:val="000000"/>
          <w:sz w:val="22"/>
          <w:szCs w:val="22"/>
        </w:rPr>
      </w:pPr>
      <w:r w:rsidRPr="00287488">
        <w:rPr>
          <w:rFonts w:ascii="Calibri" w:hAnsi="Calibri" w:cs="Arial"/>
          <w:b/>
          <w:color w:val="000000"/>
          <w:sz w:val="22"/>
          <w:szCs w:val="22"/>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87488" w:rsidRPr="00287488" w:rsidTr="00000E43">
        <w:trPr>
          <w:trHeight w:val="1457"/>
        </w:trPr>
        <w:tc>
          <w:tcPr>
            <w:tcW w:w="8472" w:type="dxa"/>
          </w:tcPr>
          <w:p w:rsidR="00000E43" w:rsidRPr="00000E43" w:rsidRDefault="00000E43" w:rsidP="00000E43">
            <w:pPr>
              <w:numPr>
                <w:ilvl w:val="0"/>
                <w:numId w:val="3"/>
              </w:numPr>
              <w:tabs>
                <w:tab w:val="right" w:pos="567"/>
              </w:tabs>
              <w:rPr>
                <w:rFonts w:ascii="Calibri" w:hAnsi="Calibri" w:cs="Arial"/>
                <w:i/>
                <w:sz w:val="16"/>
                <w:szCs w:val="16"/>
              </w:rPr>
            </w:pPr>
            <w:proofErr w:type="spellStart"/>
            <w:r w:rsidRPr="00000E43">
              <w:rPr>
                <w:rFonts w:ascii="Calibri" w:hAnsi="Calibri" w:cs="Arial"/>
                <w:i/>
                <w:sz w:val="16"/>
                <w:szCs w:val="16"/>
              </w:rPr>
              <w:t>Βεργίδης</w:t>
            </w:r>
            <w:proofErr w:type="spellEnd"/>
            <w:r w:rsidRPr="00000E43">
              <w:rPr>
                <w:rFonts w:ascii="Calibri" w:hAnsi="Calibri" w:cs="Arial"/>
                <w:i/>
                <w:sz w:val="16"/>
                <w:szCs w:val="16"/>
              </w:rPr>
              <w:t>, Δ., &amp; Κόκκος, Α. (2010) Εκπαίδευση ενηλίκων: Διεθνείς προσεγγίσεις και ελληνικές διαδρομές, Αθήνα: Μεταίχμιο.</w:t>
            </w:r>
          </w:p>
          <w:p w:rsidR="00000E43" w:rsidRDefault="00000E43" w:rsidP="00000E43">
            <w:pPr>
              <w:numPr>
                <w:ilvl w:val="0"/>
                <w:numId w:val="3"/>
              </w:numPr>
              <w:tabs>
                <w:tab w:val="right" w:pos="567"/>
              </w:tabs>
              <w:rPr>
                <w:rFonts w:ascii="Calibri" w:hAnsi="Calibri" w:cs="Arial"/>
                <w:i/>
                <w:sz w:val="16"/>
                <w:szCs w:val="16"/>
              </w:rPr>
            </w:pPr>
            <w:r w:rsidRPr="00000E43">
              <w:rPr>
                <w:rFonts w:ascii="Calibri" w:hAnsi="Calibri" w:cs="Arial"/>
                <w:i/>
                <w:sz w:val="16"/>
                <w:szCs w:val="16"/>
              </w:rPr>
              <w:t>Κόκκος, Α. (2005). Εκπαίδευση Ενηλίκων: ανιχνεύοντας το πεδίο. Αθήνα: Μεταίχμιο.</w:t>
            </w:r>
          </w:p>
          <w:p w:rsidR="00000E43" w:rsidRDefault="00000E43" w:rsidP="007D0B0B">
            <w:pPr>
              <w:numPr>
                <w:ilvl w:val="0"/>
                <w:numId w:val="3"/>
              </w:numPr>
              <w:tabs>
                <w:tab w:val="right" w:pos="567"/>
              </w:tabs>
              <w:ind w:right="-418"/>
              <w:jc w:val="both"/>
              <w:rPr>
                <w:rFonts w:ascii="Calibri" w:hAnsi="Calibri" w:cs="Arial"/>
                <w:i/>
                <w:sz w:val="16"/>
                <w:szCs w:val="16"/>
              </w:rPr>
            </w:pPr>
            <w:proofErr w:type="spellStart"/>
            <w:r w:rsidRPr="00000E43">
              <w:rPr>
                <w:rFonts w:ascii="Calibri" w:hAnsi="Calibri" w:cs="Arial"/>
                <w:i/>
                <w:sz w:val="16"/>
                <w:szCs w:val="16"/>
              </w:rPr>
              <w:t>Σκορδούλης</w:t>
            </w:r>
            <w:proofErr w:type="spellEnd"/>
            <w:r w:rsidRPr="00000E43">
              <w:rPr>
                <w:rFonts w:ascii="Calibri" w:hAnsi="Calibri" w:cs="Arial"/>
                <w:i/>
                <w:sz w:val="16"/>
                <w:szCs w:val="16"/>
              </w:rPr>
              <w:t xml:space="preserve">, Κ., </w:t>
            </w:r>
            <w:proofErr w:type="spellStart"/>
            <w:r w:rsidRPr="00000E43">
              <w:rPr>
                <w:rFonts w:ascii="Calibri" w:hAnsi="Calibri" w:cs="Arial"/>
                <w:i/>
                <w:sz w:val="16"/>
                <w:szCs w:val="16"/>
              </w:rPr>
              <w:t>Νικολαϊδης</w:t>
            </w:r>
            <w:proofErr w:type="spellEnd"/>
            <w:r w:rsidRPr="00000E43">
              <w:rPr>
                <w:rFonts w:ascii="Calibri" w:hAnsi="Calibri" w:cs="Arial"/>
                <w:i/>
                <w:sz w:val="16"/>
                <w:szCs w:val="16"/>
              </w:rPr>
              <w:t xml:space="preserve">, Ε. &amp; </w:t>
            </w:r>
            <w:proofErr w:type="spellStart"/>
            <w:r w:rsidRPr="00000E43">
              <w:rPr>
                <w:rFonts w:ascii="Calibri" w:hAnsi="Calibri" w:cs="Arial"/>
                <w:i/>
                <w:sz w:val="16"/>
                <w:szCs w:val="16"/>
              </w:rPr>
              <w:t>Κολέζα</w:t>
            </w:r>
            <w:proofErr w:type="spellEnd"/>
            <w:r w:rsidRPr="00000E43">
              <w:rPr>
                <w:rFonts w:ascii="Calibri" w:hAnsi="Calibri" w:cs="Arial"/>
                <w:i/>
                <w:sz w:val="16"/>
                <w:szCs w:val="16"/>
              </w:rPr>
              <w:t>, Ε. (2011). Ιστορία, φιλοσοφία και διδακτική των επιστημών, Αθήνα: Νήσος.</w:t>
            </w:r>
          </w:p>
          <w:p w:rsidR="00000E43" w:rsidRPr="00000E43" w:rsidRDefault="00000E43" w:rsidP="00000E43">
            <w:pPr>
              <w:numPr>
                <w:ilvl w:val="0"/>
                <w:numId w:val="3"/>
              </w:numPr>
              <w:tabs>
                <w:tab w:val="right" w:pos="567"/>
              </w:tabs>
              <w:ind w:right="-418"/>
              <w:jc w:val="both"/>
              <w:rPr>
                <w:rFonts w:ascii="Calibri" w:hAnsi="Calibri" w:cs="Arial"/>
                <w:i/>
                <w:sz w:val="16"/>
                <w:szCs w:val="16"/>
              </w:rPr>
            </w:pPr>
            <w:r w:rsidRPr="00000E43">
              <w:rPr>
                <w:rFonts w:ascii="Calibri" w:hAnsi="Calibri" w:cs="Arial"/>
                <w:i/>
                <w:sz w:val="16"/>
                <w:szCs w:val="16"/>
              </w:rPr>
              <w:t xml:space="preserve">Χαλκιά Κ. (1999). Εισαγωγή στη Διδακτική της Τεχνολογίας, </w:t>
            </w:r>
            <w:proofErr w:type="spellStart"/>
            <w:r w:rsidRPr="00000E43">
              <w:rPr>
                <w:rFonts w:ascii="Calibri" w:hAnsi="Calibri" w:cs="Arial"/>
                <w:i/>
                <w:sz w:val="16"/>
                <w:szCs w:val="16"/>
              </w:rPr>
              <w:t>Εκδ</w:t>
            </w:r>
            <w:proofErr w:type="spellEnd"/>
            <w:r w:rsidRPr="00000E43">
              <w:rPr>
                <w:rFonts w:ascii="Calibri" w:hAnsi="Calibri" w:cs="Arial"/>
                <w:i/>
                <w:sz w:val="16"/>
                <w:szCs w:val="16"/>
              </w:rPr>
              <w:t xml:space="preserve">. </w:t>
            </w:r>
            <w:proofErr w:type="spellStart"/>
            <w:r w:rsidRPr="00000E43">
              <w:rPr>
                <w:rFonts w:ascii="Calibri" w:hAnsi="Calibri" w:cs="Arial"/>
                <w:i/>
                <w:sz w:val="16"/>
                <w:szCs w:val="16"/>
              </w:rPr>
              <w:t>Τυπωθήτω</w:t>
            </w:r>
            <w:proofErr w:type="spellEnd"/>
            <w:r w:rsidRPr="00000E43">
              <w:rPr>
                <w:rFonts w:ascii="Calibri" w:hAnsi="Calibri" w:cs="Arial"/>
                <w:i/>
                <w:sz w:val="16"/>
                <w:szCs w:val="16"/>
              </w:rPr>
              <w:t>, Αθήνα.</w:t>
            </w:r>
          </w:p>
          <w:p w:rsidR="00000E43" w:rsidRPr="00000E43" w:rsidRDefault="00000E43" w:rsidP="00000E43">
            <w:pPr>
              <w:numPr>
                <w:ilvl w:val="0"/>
                <w:numId w:val="3"/>
              </w:numPr>
              <w:tabs>
                <w:tab w:val="right" w:pos="567"/>
              </w:tabs>
              <w:rPr>
                <w:rFonts w:ascii="Calibri" w:hAnsi="Calibri" w:cs="Arial"/>
                <w:i/>
                <w:sz w:val="16"/>
                <w:szCs w:val="16"/>
              </w:rPr>
            </w:pPr>
            <w:r w:rsidRPr="00000E43">
              <w:rPr>
                <w:rFonts w:ascii="Calibri" w:hAnsi="Calibri" w:cs="Arial"/>
                <w:i/>
                <w:sz w:val="16"/>
                <w:szCs w:val="16"/>
                <w:lang w:val="en-US"/>
              </w:rPr>
              <w:t xml:space="preserve">Hoyt, G.M. </w:t>
            </w:r>
            <w:r w:rsidRPr="00000E43">
              <w:rPr>
                <w:rFonts w:ascii="Calibri" w:hAnsi="Calibri" w:cs="Arial"/>
                <w:i/>
                <w:sz w:val="16"/>
                <w:szCs w:val="16"/>
              </w:rPr>
              <w:t>και</w:t>
            </w:r>
            <w:r w:rsidRPr="00000E43">
              <w:rPr>
                <w:rFonts w:ascii="Calibri" w:hAnsi="Calibri" w:cs="Arial"/>
                <w:i/>
                <w:sz w:val="16"/>
                <w:szCs w:val="16"/>
                <w:lang w:val="en-US"/>
              </w:rPr>
              <w:t xml:space="preserve"> K. </w:t>
            </w:r>
            <w:proofErr w:type="spellStart"/>
            <w:r w:rsidRPr="00000E43">
              <w:rPr>
                <w:rFonts w:ascii="Calibri" w:hAnsi="Calibri" w:cs="Arial"/>
                <w:i/>
                <w:sz w:val="16"/>
                <w:szCs w:val="16"/>
                <w:lang w:val="en-US"/>
              </w:rPr>
              <w:t>McGoldrick</w:t>
            </w:r>
            <w:proofErr w:type="spellEnd"/>
            <w:r w:rsidRPr="00000E43">
              <w:rPr>
                <w:rFonts w:ascii="Calibri" w:hAnsi="Calibri" w:cs="Arial"/>
                <w:i/>
                <w:sz w:val="16"/>
                <w:szCs w:val="16"/>
                <w:lang w:val="en-US"/>
              </w:rPr>
              <w:t xml:space="preserve"> (2013). International Handbook on Teaching and Learning Economics. </w:t>
            </w:r>
            <w:proofErr w:type="spellStart"/>
            <w:r w:rsidRPr="00000E43">
              <w:rPr>
                <w:rFonts w:ascii="Calibri" w:hAnsi="Calibri" w:cs="Arial"/>
                <w:i/>
                <w:sz w:val="16"/>
                <w:szCs w:val="16"/>
              </w:rPr>
              <w:t>Edward</w:t>
            </w:r>
            <w:proofErr w:type="spellEnd"/>
            <w:r w:rsidRPr="00000E43">
              <w:rPr>
                <w:rFonts w:ascii="Calibri" w:hAnsi="Calibri" w:cs="Arial"/>
                <w:i/>
                <w:sz w:val="16"/>
                <w:szCs w:val="16"/>
              </w:rPr>
              <w:t xml:space="preserve"> </w:t>
            </w:r>
            <w:proofErr w:type="spellStart"/>
            <w:r w:rsidRPr="00000E43">
              <w:rPr>
                <w:rFonts w:ascii="Calibri" w:hAnsi="Calibri" w:cs="Arial"/>
                <w:i/>
                <w:sz w:val="16"/>
                <w:szCs w:val="16"/>
              </w:rPr>
              <w:t>Elgar</w:t>
            </w:r>
            <w:proofErr w:type="spellEnd"/>
            <w:r w:rsidRPr="00000E43">
              <w:rPr>
                <w:rFonts w:ascii="Calibri" w:hAnsi="Calibri" w:cs="Arial"/>
                <w:i/>
                <w:sz w:val="16"/>
                <w:szCs w:val="16"/>
              </w:rPr>
              <w:t xml:space="preserve">: </w:t>
            </w:r>
            <w:proofErr w:type="spellStart"/>
            <w:r w:rsidRPr="00000E43">
              <w:rPr>
                <w:rFonts w:ascii="Calibri" w:hAnsi="Calibri" w:cs="Arial"/>
                <w:i/>
                <w:sz w:val="16"/>
                <w:szCs w:val="16"/>
              </w:rPr>
              <w:t>Chelthenham</w:t>
            </w:r>
            <w:proofErr w:type="spellEnd"/>
            <w:r w:rsidRPr="00000E43">
              <w:rPr>
                <w:rFonts w:ascii="Calibri" w:hAnsi="Calibri" w:cs="Arial"/>
                <w:i/>
                <w:sz w:val="16"/>
                <w:szCs w:val="16"/>
              </w:rPr>
              <w:t>.</w:t>
            </w:r>
          </w:p>
          <w:p w:rsidR="00287488" w:rsidRDefault="00000E43" w:rsidP="00000E43">
            <w:pPr>
              <w:numPr>
                <w:ilvl w:val="0"/>
                <w:numId w:val="3"/>
              </w:numPr>
              <w:tabs>
                <w:tab w:val="right" w:pos="567"/>
              </w:tabs>
              <w:rPr>
                <w:rFonts w:ascii="Calibri" w:hAnsi="Calibri" w:cs="Arial"/>
                <w:i/>
                <w:sz w:val="16"/>
                <w:szCs w:val="16"/>
              </w:rPr>
            </w:pPr>
            <w:proofErr w:type="spellStart"/>
            <w:r w:rsidRPr="00000E43">
              <w:rPr>
                <w:rFonts w:ascii="Calibri" w:hAnsi="Calibri" w:cs="Arial"/>
                <w:i/>
                <w:sz w:val="16"/>
                <w:szCs w:val="16"/>
              </w:rPr>
              <w:t>Jarvis</w:t>
            </w:r>
            <w:proofErr w:type="spellEnd"/>
            <w:r w:rsidRPr="00000E43">
              <w:rPr>
                <w:rFonts w:ascii="Calibri" w:hAnsi="Calibri" w:cs="Arial"/>
                <w:i/>
                <w:sz w:val="16"/>
                <w:szCs w:val="16"/>
              </w:rPr>
              <w:t>, P. (2004). Συνεχιζόμενη Εκπαίδευση και Κατάρτιση: θεωρία και πράξη. Αθήνα: Μεταίχμιο.</w:t>
            </w:r>
          </w:p>
          <w:p w:rsidR="00000E43" w:rsidRDefault="00000E43" w:rsidP="00000E43">
            <w:pPr>
              <w:numPr>
                <w:ilvl w:val="0"/>
                <w:numId w:val="3"/>
              </w:numPr>
              <w:tabs>
                <w:tab w:val="right" w:pos="567"/>
              </w:tabs>
              <w:ind w:left="306" w:firstLine="0"/>
              <w:rPr>
                <w:rFonts w:ascii="Calibri" w:hAnsi="Calibri" w:cs="Arial"/>
                <w:i/>
                <w:sz w:val="16"/>
                <w:szCs w:val="16"/>
                <w:lang w:val="en-US"/>
              </w:rPr>
            </w:pPr>
            <w:r w:rsidRPr="00000E43">
              <w:rPr>
                <w:rFonts w:ascii="Calibri" w:hAnsi="Calibri" w:cs="Arial"/>
                <w:i/>
                <w:sz w:val="16"/>
                <w:szCs w:val="16"/>
                <w:lang w:val="en-US"/>
              </w:rPr>
              <w:t xml:space="preserve">Novak, J. (2002). Meaningful Learning: The Essential Factor for Conceptual Change in Limited or Inappropriate Propositional Hierarchies Leading to Empowerment of Learners </w:t>
            </w:r>
            <w:r>
              <w:rPr>
                <w:rFonts w:ascii="Calibri" w:hAnsi="Calibri" w:cs="Arial"/>
                <w:i/>
                <w:sz w:val="16"/>
                <w:szCs w:val="16"/>
              </w:rPr>
              <w:t>Σ</w:t>
            </w:r>
            <w:proofErr w:type="spellStart"/>
            <w:r w:rsidRPr="00000E43">
              <w:rPr>
                <w:rFonts w:ascii="Calibri" w:hAnsi="Calibri" w:cs="Arial"/>
                <w:i/>
                <w:sz w:val="16"/>
                <w:szCs w:val="16"/>
                <w:lang w:val="en-US"/>
              </w:rPr>
              <w:t>cience</w:t>
            </w:r>
            <w:proofErr w:type="spellEnd"/>
            <w:r w:rsidRPr="00000E43">
              <w:rPr>
                <w:rFonts w:ascii="Calibri" w:hAnsi="Calibri" w:cs="Arial"/>
                <w:i/>
                <w:sz w:val="16"/>
                <w:szCs w:val="16"/>
                <w:lang w:val="en-US"/>
              </w:rPr>
              <w:t xml:space="preserve"> Education, 86(4), 548-571.</w:t>
            </w:r>
          </w:p>
          <w:p w:rsidR="00000E43" w:rsidRPr="00000E43" w:rsidRDefault="00000E43" w:rsidP="00A1196C">
            <w:pPr>
              <w:numPr>
                <w:ilvl w:val="0"/>
                <w:numId w:val="3"/>
              </w:numPr>
              <w:tabs>
                <w:tab w:val="right" w:pos="567"/>
              </w:tabs>
              <w:ind w:left="589"/>
              <w:rPr>
                <w:rFonts w:ascii="Calibri" w:hAnsi="Calibri" w:cs="Arial"/>
                <w:i/>
                <w:sz w:val="16"/>
                <w:szCs w:val="16"/>
                <w:lang w:val="en-US"/>
              </w:rPr>
            </w:pPr>
            <w:proofErr w:type="spellStart"/>
            <w:r w:rsidRPr="00000E43">
              <w:rPr>
                <w:rFonts w:ascii="Calibri" w:hAnsi="Calibri" w:cs="Arial"/>
                <w:i/>
                <w:sz w:val="16"/>
                <w:szCs w:val="16"/>
                <w:lang w:val="en-US"/>
              </w:rPr>
              <w:t>Spiliotopoulou-Papantoniou</w:t>
            </w:r>
            <w:proofErr w:type="spellEnd"/>
            <w:r w:rsidRPr="00000E43">
              <w:rPr>
                <w:rFonts w:ascii="Calibri" w:hAnsi="Calibri" w:cs="Arial"/>
                <w:i/>
                <w:sz w:val="16"/>
                <w:szCs w:val="16"/>
                <w:lang w:val="en-US"/>
              </w:rPr>
              <w:t xml:space="preserve">, V. (2011). The Changing Role of Visual Representations as a Tool for Research &amp; Learning, Nova Publishers </w:t>
            </w:r>
            <w:proofErr w:type="spellStart"/>
            <w:r w:rsidRPr="00000E43">
              <w:rPr>
                <w:rFonts w:ascii="Calibri" w:hAnsi="Calibri" w:cs="Arial"/>
                <w:i/>
                <w:sz w:val="16"/>
                <w:szCs w:val="16"/>
                <w:lang w:val="en-US"/>
              </w:rPr>
              <w:t>Inc</w:t>
            </w:r>
            <w:proofErr w:type="spellEnd"/>
            <w:r w:rsidRPr="00000E43">
              <w:rPr>
                <w:rFonts w:ascii="Calibri" w:hAnsi="Calibri" w:cs="Arial"/>
                <w:i/>
                <w:sz w:val="16"/>
                <w:szCs w:val="16"/>
                <w:lang w:val="en-US"/>
              </w:rPr>
              <w:t>, United States.</w:t>
            </w:r>
          </w:p>
          <w:p w:rsidR="00000E43" w:rsidRPr="00000E43" w:rsidRDefault="00000E43" w:rsidP="00A1196C">
            <w:pPr>
              <w:numPr>
                <w:ilvl w:val="0"/>
                <w:numId w:val="3"/>
              </w:numPr>
              <w:tabs>
                <w:tab w:val="right" w:pos="567"/>
              </w:tabs>
              <w:ind w:left="447" w:hanging="141"/>
              <w:rPr>
                <w:rFonts w:ascii="Calibri" w:hAnsi="Calibri" w:cs="Arial"/>
                <w:i/>
                <w:sz w:val="16"/>
                <w:szCs w:val="16"/>
                <w:lang w:val="en-US"/>
              </w:rPr>
            </w:pPr>
            <w:proofErr w:type="spellStart"/>
            <w:r w:rsidRPr="00000E43">
              <w:rPr>
                <w:rFonts w:ascii="Calibri" w:hAnsi="Calibri" w:cs="Arial"/>
                <w:i/>
                <w:sz w:val="16"/>
                <w:szCs w:val="16"/>
                <w:lang w:val="en-US"/>
              </w:rPr>
              <w:t>Terwel</w:t>
            </w:r>
            <w:proofErr w:type="spellEnd"/>
            <w:r w:rsidRPr="00000E43">
              <w:rPr>
                <w:rFonts w:ascii="Calibri" w:hAnsi="Calibri" w:cs="Arial"/>
                <w:i/>
                <w:sz w:val="16"/>
                <w:szCs w:val="16"/>
                <w:lang w:val="en-US"/>
              </w:rPr>
              <w:t>, J, Constructivism and its implications for curriculum theory and practice, Journal of</w:t>
            </w:r>
            <w:r w:rsidRPr="00A1196C">
              <w:rPr>
                <w:rFonts w:ascii="Calibri" w:hAnsi="Calibri" w:cs="Arial"/>
                <w:i/>
                <w:sz w:val="16"/>
                <w:szCs w:val="16"/>
                <w:lang w:val="en-US"/>
              </w:rPr>
              <w:t xml:space="preserve"> </w:t>
            </w:r>
            <w:r w:rsidRPr="00000E43">
              <w:rPr>
                <w:rFonts w:ascii="Calibri" w:hAnsi="Calibri" w:cs="Arial"/>
                <w:i/>
                <w:sz w:val="16"/>
                <w:szCs w:val="16"/>
                <w:lang w:val="en-US"/>
              </w:rPr>
              <w:t>Curriculum studies, 1999, 31</w:t>
            </w:r>
            <w:proofErr w:type="gramStart"/>
            <w:r w:rsidRPr="00000E43">
              <w:rPr>
                <w:rFonts w:ascii="Calibri" w:hAnsi="Calibri" w:cs="Arial"/>
                <w:i/>
                <w:sz w:val="16"/>
                <w:szCs w:val="16"/>
                <w:lang w:val="en-US"/>
              </w:rPr>
              <w:t>,2</w:t>
            </w:r>
            <w:proofErr w:type="gramEnd"/>
            <w:r w:rsidRPr="00000E43">
              <w:rPr>
                <w:rFonts w:ascii="Calibri" w:hAnsi="Calibri" w:cs="Arial"/>
                <w:i/>
                <w:sz w:val="16"/>
                <w:szCs w:val="16"/>
                <w:lang w:val="en-US"/>
              </w:rPr>
              <w:t>, 195-199.</w:t>
            </w:r>
          </w:p>
          <w:p w:rsidR="00000E43" w:rsidRPr="00000E43" w:rsidRDefault="00000E43" w:rsidP="00000E43">
            <w:pPr>
              <w:numPr>
                <w:ilvl w:val="0"/>
                <w:numId w:val="3"/>
              </w:numPr>
              <w:tabs>
                <w:tab w:val="right" w:pos="567"/>
              </w:tabs>
              <w:rPr>
                <w:rFonts w:ascii="Calibri" w:hAnsi="Calibri" w:cs="Arial"/>
                <w:i/>
                <w:sz w:val="16"/>
                <w:szCs w:val="16"/>
              </w:rPr>
            </w:pPr>
            <w:proofErr w:type="spellStart"/>
            <w:r w:rsidRPr="00000E43">
              <w:rPr>
                <w:rFonts w:ascii="Calibri" w:hAnsi="Calibri" w:cs="Arial"/>
                <w:i/>
                <w:sz w:val="16"/>
                <w:szCs w:val="16"/>
                <w:lang w:val="en-US"/>
              </w:rPr>
              <w:t>Walstad</w:t>
            </w:r>
            <w:proofErr w:type="spellEnd"/>
            <w:r w:rsidRPr="00000E43">
              <w:rPr>
                <w:rFonts w:ascii="Calibri" w:hAnsi="Calibri" w:cs="Arial"/>
                <w:i/>
                <w:sz w:val="16"/>
                <w:szCs w:val="16"/>
                <w:lang w:val="en-US"/>
              </w:rPr>
              <w:t xml:space="preserve">, W.B. </w:t>
            </w:r>
            <w:r w:rsidRPr="00000E43">
              <w:rPr>
                <w:rFonts w:ascii="Calibri" w:hAnsi="Calibri" w:cs="Arial"/>
                <w:i/>
                <w:sz w:val="16"/>
                <w:szCs w:val="16"/>
              </w:rPr>
              <w:t>και</w:t>
            </w:r>
            <w:r w:rsidRPr="00000E43">
              <w:rPr>
                <w:rFonts w:ascii="Calibri" w:hAnsi="Calibri" w:cs="Arial"/>
                <w:i/>
                <w:sz w:val="16"/>
                <w:szCs w:val="16"/>
                <w:lang w:val="en-US"/>
              </w:rPr>
              <w:t xml:space="preserve"> P. Saunders (2007). </w:t>
            </w:r>
            <w:r w:rsidRPr="00000E43">
              <w:rPr>
                <w:rFonts w:ascii="Calibri" w:hAnsi="Calibri" w:cs="Arial"/>
                <w:i/>
                <w:sz w:val="16"/>
                <w:szCs w:val="16"/>
              </w:rPr>
              <w:t>Διδάσκοντας Οικονομικά σε Προπτυχιακό Επίπεδο. Εκδόσεις Επίκεντρο: Αθήνα.</w:t>
            </w:r>
          </w:p>
          <w:p w:rsidR="00000E43" w:rsidRPr="00287488" w:rsidRDefault="00000E43" w:rsidP="00000E43">
            <w:pPr>
              <w:tabs>
                <w:tab w:val="right" w:pos="567"/>
              </w:tabs>
              <w:ind w:left="720"/>
              <w:rPr>
                <w:rFonts w:ascii="Calibri" w:hAnsi="Calibri" w:cs="Arial"/>
                <w:i/>
                <w:sz w:val="16"/>
                <w:szCs w:val="16"/>
              </w:rPr>
            </w:pPr>
          </w:p>
        </w:tc>
      </w:tr>
    </w:tbl>
    <w:p w:rsidR="00287488" w:rsidRPr="00287488" w:rsidRDefault="00287488" w:rsidP="00287488">
      <w:pPr>
        <w:rPr>
          <w:rFonts w:ascii="Calibri" w:hAnsi="Calibri"/>
        </w:rPr>
      </w:pPr>
    </w:p>
    <w:sectPr w:rsidR="00287488" w:rsidRPr="002874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imesNewRomanPSMT">
    <w:altName w:val="Times New Roman"/>
    <w:panose1 w:val="00000000000000000000"/>
    <w:charset w:val="A1"/>
    <w:family w:val="auto"/>
    <w:notTrueType/>
    <w:pitch w:val="default"/>
    <w:sig w:usb0="00000083" w:usb1="08070000" w:usb2="00000010" w:usb3="00000000" w:csb0="00020009"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3289"/>
    <w:multiLevelType w:val="hybridMultilevel"/>
    <w:tmpl w:val="E4F6598A"/>
    <w:lvl w:ilvl="0" w:tplc="04080001">
      <w:start w:val="1"/>
      <w:numFmt w:val="bullet"/>
      <w:lvlText w:val=""/>
      <w:lvlJc w:val="left"/>
      <w:pPr>
        <w:ind w:left="1894"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1DA03F8E"/>
    <w:multiLevelType w:val="hybridMultilevel"/>
    <w:tmpl w:val="B94054B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F2E621D"/>
    <w:multiLevelType w:val="hybridMultilevel"/>
    <w:tmpl w:val="62B8A922"/>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3BD1C89"/>
    <w:multiLevelType w:val="hybridMultilevel"/>
    <w:tmpl w:val="CE3A433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230204"/>
    <w:multiLevelType w:val="hybridMultilevel"/>
    <w:tmpl w:val="F684B126"/>
    <w:lvl w:ilvl="0" w:tplc="04080001">
      <w:start w:val="1"/>
      <w:numFmt w:val="bullet"/>
      <w:lvlText w:val=""/>
      <w:lvlJc w:val="left"/>
      <w:pPr>
        <w:ind w:left="1894"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6155F17"/>
    <w:multiLevelType w:val="hybridMultilevel"/>
    <w:tmpl w:val="96EA3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A5284"/>
    <w:multiLevelType w:val="hybridMultilevel"/>
    <w:tmpl w:val="B2AAA2FE"/>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04B5A1F"/>
    <w:multiLevelType w:val="hybridMultilevel"/>
    <w:tmpl w:val="2BEE9200"/>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1"/>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6B"/>
    <w:rsid w:val="00000E43"/>
    <w:rsid w:val="00287488"/>
    <w:rsid w:val="00350C9D"/>
    <w:rsid w:val="003C7A09"/>
    <w:rsid w:val="00565705"/>
    <w:rsid w:val="008E2C19"/>
    <w:rsid w:val="00993A6B"/>
    <w:rsid w:val="00A1196C"/>
    <w:rsid w:val="00E1669D"/>
    <w:rsid w:val="00E57E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2208"/>
  <w15:chartTrackingRefBased/>
  <w15:docId w15:val="{C43F7FDF-9E72-4CE3-BB2C-CFC0036B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A6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669D"/>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E16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64205">
      <w:bodyDiv w:val="1"/>
      <w:marLeft w:val="0"/>
      <w:marRight w:val="0"/>
      <w:marTop w:val="0"/>
      <w:marBottom w:val="0"/>
      <w:divBdr>
        <w:top w:val="none" w:sz="0" w:space="0" w:color="auto"/>
        <w:left w:val="none" w:sz="0" w:space="0" w:color="auto"/>
        <w:bottom w:val="none" w:sz="0" w:space="0" w:color="auto"/>
        <w:right w:val="none" w:sz="0" w:space="0" w:color="auto"/>
      </w:divBdr>
      <w:divsChild>
        <w:div w:id="1806388435">
          <w:marLeft w:val="0"/>
          <w:marRight w:val="0"/>
          <w:marTop w:val="0"/>
          <w:marBottom w:val="0"/>
          <w:divBdr>
            <w:top w:val="none" w:sz="0" w:space="0" w:color="auto"/>
            <w:left w:val="none" w:sz="0" w:space="0" w:color="auto"/>
            <w:bottom w:val="none" w:sz="0" w:space="0" w:color="auto"/>
            <w:right w:val="none" w:sz="0" w:space="0" w:color="auto"/>
          </w:divBdr>
        </w:div>
        <w:div w:id="1338343343">
          <w:marLeft w:val="0"/>
          <w:marRight w:val="0"/>
          <w:marTop w:val="0"/>
          <w:marBottom w:val="0"/>
          <w:divBdr>
            <w:top w:val="none" w:sz="0" w:space="0" w:color="auto"/>
            <w:left w:val="none" w:sz="0" w:space="0" w:color="auto"/>
            <w:bottom w:val="none" w:sz="0" w:space="0" w:color="auto"/>
            <w:right w:val="none" w:sz="0" w:space="0" w:color="auto"/>
          </w:divBdr>
        </w:div>
        <w:div w:id="2114475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1416</Words>
  <Characters>7650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Dapontas</dc:creator>
  <cp:keywords/>
  <dc:description/>
  <cp:lastModifiedBy>Dimitrios Dapontas</cp:lastModifiedBy>
  <cp:revision>3</cp:revision>
  <dcterms:created xsi:type="dcterms:W3CDTF">2017-06-30T14:04:00Z</dcterms:created>
  <dcterms:modified xsi:type="dcterms:W3CDTF">2017-10-10T18:42:00Z</dcterms:modified>
</cp:coreProperties>
</file>