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3D" w:rsidRDefault="00DD503D" w:rsidP="00DD503D">
      <w:pPr>
        <w:spacing w:line="360" w:lineRule="auto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Α. ΘΕΑΤΡΙΚΗ ΠΑΡΑΣΤΑΣΗ</w:t>
      </w:r>
    </w:p>
    <w:p w:rsidR="00DD503D" w:rsidRDefault="00DD503D" w:rsidP="00DD503D">
      <w:pPr>
        <w:spacing w:line="360" w:lineRule="auto"/>
        <w:rPr>
          <w:b/>
          <w:lang w:val="el-GR"/>
        </w:rPr>
      </w:pPr>
    </w:p>
    <w:p w:rsidR="00DD503D" w:rsidRDefault="00DD503D" w:rsidP="00DD503D">
      <w:pPr>
        <w:spacing w:line="360" w:lineRule="auto"/>
        <w:rPr>
          <w:b/>
          <w:lang w:val="el-GR"/>
        </w:rPr>
      </w:pPr>
      <w:r>
        <w:rPr>
          <w:b/>
          <w:lang w:val="el-GR"/>
        </w:rPr>
        <w:t>1. Πόλις και τραγωδία</w:t>
      </w:r>
    </w:p>
    <w:p w:rsidR="00DD503D" w:rsidRPr="0087063F" w:rsidRDefault="00DD503D" w:rsidP="00DD503D">
      <w:pPr>
        <w:numPr>
          <w:ilvl w:val="0"/>
          <w:numId w:val="1"/>
        </w:numPr>
        <w:spacing w:line="360" w:lineRule="auto"/>
        <w:rPr>
          <w:b/>
          <w:lang w:val="el-GR"/>
        </w:rPr>
      </w:pPr>
      <w:r>
        <w:rPr>
          <w:lang w:val="el-GR"/>
        </w:rPr>
        <w:t xml:space="preserve">Η τραγωδία, ως θεσμός </w:t>
      </w:r>
      <w:proofErr w:type="spellStart"/>
      <w:r>
        <w:rPr>
          <w:lang w:val="el-GR"/>
        </w:rPr>
        <w:t>πολιτικο</w:t>
      </w:r>
      <w:proofErr w:type="spellEnd"/>
      <w:r>
        <w:rPr>
          <w:lang w:val="el-GR"/>
        </w:rPr>
        <w:t xml:space="preserve">-θρησκευτικός, εντάσσεται στο </w:t>
      </w:r>
      <w:r w:rsidRPr="00C1011D">
        <w:rPr>
          <w:u w:val="single"/>
          <w:lang w:val="el-GR"/>
        </w:rPr>
        <w:t>ιστορικό γίγνεσθαι της πόλεως</w:t>
      </w:r>
      <w:r>
        <w:rPr>
          <w:lang w:val="el-GR"/>
        </w:rPr>
        <w:t xml:space="preserve">. Θεσμοθετείται από τον τύραννο Πεισίστρατο (546-527 </w:t>
      </w:r>
      <w:proofErr w:type="spellStart"/>
      <w:r>
        <w:rPr>
          <w:lang w:val="el-GR"/>
        </w:rPr>
        <w:t>π.Χ.</w:t>
      </w:r>
      <w:proofErr w:type="spellEnd"/>
      <w:r>
        <w:rPr>
          <w:lang w:val="el-GR"/>
        </w:rPr>
        <w:t>) και ακμάζει στην περίοδο της αθηναϊκής δημοκρατίας.</w:t>
      </w:r>
    </w:p>
    <w:p w:rsidR="00DD503D" w:rsidRPr="00C1011D" w:rsidRDefault="00DD503D" w:rsidP="00DD503D">
      <w:pPr>
        <w:numPr>
          <w:ilvl w:val="0"/>
          <w:numId w:val="1"/>
        </w:numPr>
        <w:spacing w:line="360" w:lineRule="auto"/>
        <w:rPr>
          <w:b/>
          <w:lang w:val="el-GR"/>
        </w:rPr>
      </w:pPr>
      <w:r>
        <w:rPr>
          <w:lang w:val="el-GR"/>
        </w:rPr>
        <w:t xml:space="preserve">Το αρχαίο δράμα παριστάνεται στο πλαίσιο των δραματικών αγώνων, που αποτελούν μέρος των μεγάλων </w:t>
      </w:r>
      <w:r w:rsidRPr="00C1011D">
        <w:rPr>
          <w:u w:val="single"/>
          <w:lang w:val="el-GR"/>
        </w:rPr>
        <w:t>θρησκευτικών εορτών προς τιμήν του Διονύσου</w:t>
      </w:r>
      <w:r>
        <w:rPr>
          <w:lang w:val="el-GR"/>
        </w:rPr>
        <w:t xml:space="preserve">. Η λαμπρότερη όλων, τα Μεγάλα ή εν άστει Διονύσια, επίσης τα </w:t>
      </w:r>
      <w:proofErr w:type="spellStart"/>
      <w:r>
        <w:rPr>
          <w:lang w:val="el-GR"/>
        </w:rPr>
        <w:t>Λήναια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κατ’αγρούς</w:t>
      </w:r>
      <w:proofErr w:type="spellEnd"/>
      <w:r>
        <w:rPr>
          <w:lang w:val="el-GR"/>
        </w:rPr>
        <w:t>, και τα Ανθεστήρια.</w:t>
      </w:r>
    </w:p>
    <w:p w:rsidR="00DD503D" w:rsidRPr="00C1011D" w:rsidRDefault="00DD503D" w:rsidP="00DD503D">
      <w:pPr>
        <w:numPr>
          <w:ilvl w:val="0"/>
          <w:numId w:val="1"/>
        </w:numPr>
        <w:spacing w:line="360" w:lineRule="auto"/>
        <w:rPr>
          <w:b/>
          <w:lang w:val="el-GR"/>
        </w:rPr>
      </w:pPr>
      <w:r>
        <w:rPr>
          <w:lang w:val="el-GR"/>
        </w:rPr>
        <w:t xml:space="preserve">Η </w:t>
      </w:r>
      <w:r w:rsidRPr="00C1011D">
        <w:rPr>
          <w:u w:val="single"/>
          <w:lang w:val="el-GR"/>
        </w:rPr>
        <w:t xml:space="preserve">οργάνωση </w:t>
      </w:r>
      <w:r>
        <w:rPr>
          <w:lang w:val="el-GR"/>
        </w:rPr>
        <w:t xml:space="preserve">των δραματικών αγώνων ήταν </w:t>
      </w:r>
      <w:r w:rsidRPr="00C1011D">
        <w:rPr>
          <w:u w:val="single"/>
          <w:lang w:val="el-GR"/>
        </w:rPr>
        <w:t>υπόθεση κρατική</w:t>
      </w:r>
      <w:r>
        <w:rPr>
          <w:lang w:val="el-GR"/>
        </w:rPr>
        <w:t>: ο επώνυμος άρχοντας επέλεγε τον αριθμό των έργων που επρόκειτο να παρουσιαστούν στα Διονύσια και ανέθετε σε χορηγούς τη χρηματοδότηση των δραματικών αγώνων. Η νίκη στους δραματικούς αγώνες δεν ήταν μόνο νίκη του ποιητή αλλά και του χορηγού.</w:t>
      </w:r>
    </w:p>
    <w:p w:rsidR="00DD503D" w:rsidRPr="0040245C" w:rsidRDefault="00DD503D" w:rsidP="00DD503D">
      <w:pPr>
        <w:numPr>
          <w:ilvl w:val="0"/>
          <w:numId w:val="1"/>
        </w:numPr>
        <w:spacing w:line="360" w:lineRule="auto"/>
        <w:rPr>
          <w:b/>
          <w:lang w:val="el-GR"/>
        </w:rPr>
      </w:pPr>
      <w:r>
        <w:rPr>
          <w:u w:val="single"/>
          <w:lang w:val="el-GR"/>
        </w:rPr>
        <w:t>Προάγων</w:t>
      </w:r>
      <w:r>
        <w:rPr>
          <w:lang w:val="el-GR"/>
        </w:rPr>
        <w:t xml:space="preserve">: επίσημη τελετή 2 μέρες πριν τους δραματικούς αγώνες όπου οι ποιητές </w:t>
      </w:r>
      <w:proofErr w:type="spellStart"/>
      <w:r>
        <w:rPr>
          <w:lang w:val="el-GR"/>
        </w:rPr>
        <w:t>μ’όλους</w:t>
      </w:r>
      <w:proofErr w:type="spellEnd"/>
      <w:r>
        <w:rPr>
          <w:lang w:val="el-GR"/>
        </w:rPr>
        <w:t xml:space="preserve"> τους συντελεστές παρουσίαζαν τα έργα τους (τίτλους και υποθέσεις). </w:t>
      </w:r>
      <w:proofErr w:type="spellStart"/>
      <w:r>
        <w:rPr>
          <w:u w:val="single"/>
          <w:lang w:val="el-GR"/>
        </w:rPr>
        <w:t>Εισαγωγή</w:t>
      </w:r>
      <w:r>
        <w:rPr>
          <w:lang w:val="el-GR"/>
        </w:rPr>
        <w:t>:προκαταρκτική</w:t>
      </w:r>
      <w:proofErr w:type="spellEnd"/>
      <w:r>
        <w:rPr>
          <w:lang w:val="el-GR"/>
        </w:rPr>
        <w:t xml:space="preserve"> τελετή, τελετουργική επαναφορά του αγάλματος του Διονύσου. </w:t>
      </w:r>
      <w:r>
        <w:rPr>
          <w:u w:val="single"/>
          <w:lang w:val="el-GR"/>
        </w:rPr>
        <w:t>Πομπή</w:t>
      </w:r>
      <w:r>
        <w:rPr>
          <w:lang w:val="el-GR"/>
        </w:rPr>
        <w:t xml:space="preserve">: οι εορταστές οδηγούσαν ένα ταύρο και άλλα ζώα για θυσία. </w:t>
      </w:r>
    </w:p>
    <w:p w:rsidR="00DD503D" w:rsidRDefault="00DD503D" w:rsidP="00DD503D">
      <w:pPr>
        <w:spacing w:line="360" w:lineRule="auto"/>
        <w:rPr>
          <w:b/>
          <w:lang w:val="el-GR"/>
        </w:rPr>
      </w:pPr>
    </w:p>
    <w:p w:rsidR="00DD503D" w:rsidRDefault="00DD503D" w:rsidP="00DD503D">
      <w:pPr>
        <w:spacing w:line="360" w:lineRule="auto"/>
        <w:rPr>
          <w:b/>
          <w:lang w:val="el-GR"/>
        </w:rPr>
      </w:pPr>
      <w:r>
        <w:rPr>
          <w:b/>
          <w:lang w:val="el-GR"/>
        </w:rPr>
        <w:t>2. Το αρχαίο θέατρο - Παράσταση</w:t>
      </w:r>
    </w:p>
    <w:p w:rsidR="00DD503D" w:rsidRDefault="00DD503D" w:rsidP="00DD503D">
      <w:pPr>
        <w:numPr>
          <w:ilvl w:val="0"/>
          <w:numId w:val="2"/>
        </w:numPr>
        <w:spacing w:line="360" w:lineRule="auto"/>
        <w:rPr>
          <w:lang w:val="el-GR"/>
        </w:rPr>
      </w:pPr>
      <w:r>
        <w:rPr>
          <w:lang w:val="el-GR"/>
        </w:rPr>
        <w:t xml:space="preserve">Υπαίθριο θέατρο, αμφιθεατρικά χτισμένο (κοίλον), χώρος παράστασης κυκλικός ή ημικυκλικός ή τραπεζοειδής (ορχήστρα), βωμός στο κέντρο της (θυμέλη), έξοδοι (πάροδοι), στο πίσω μέρος της ορχήστρας η σκηνή, χώρος δράσης των υποκριτών, στέγη της ξύλινης σκηνής, </w:t>
      </w:r>
      <w:proofErr w:type="spellStart"/>
      <w:r>
        <w:rPr>
          <w:lang w:val="el-GR"/>
        </w:rPr>
        <w:t>απ’όπου</w:t>
      </w:r>
      <w:proofErr w:type="spellEnd"/>
      <w:r>
        <w:rPr>
          <w:lang w:val="el-GR"/>
        </w:rPr>
        <w:t xml:space="preserve"> έβγαιναν οι θεοί (</w:t>
      </w:r>
      <w:proofErr w:type="spellStart"/>
      <w:r>
        <w:rPr>
          <w:lang w:val="el-GR"/>
        </w:rPr>
        <w:t>θεολογείο</w:t>
      </w:r>
      <w:proofErr w:type="spellEnd"/>
      <w:r>
        <w:rPr>
          <w:lang w:val="el-GR"/>
        </w:rPr>
        <w:t>).</w:t>
      </w:r>
    </w:p>
    <w:p w:rsidR="00DD503D" w:rsidRDefault="00DD503D" w:rsidP="00DD503D">
      <w:pPr>
        <w:numPr>
          <w:ilvl w:val="0"/>
          <w:numId w:val="2"/>
        </w:numPr>
        <w:spacing w:line="360" w:lineRule="auto"/>
        <w:rPr>
          <w:lang w:val="el-GR"/>
        </w:rPr>
      </w:pPr>
      <w:r>
        <w:rPr>
          <w:lang w:val="el-GR"/>
        </w:rPr>
        <w:t>Προσωπείο: ολόκληρη μάσκα / κόθορνοι: παπούτσια / κοστούμια /ελλειπτική σκηνογραφία. Περιορισμένες οι γκριμάτσες ή εκφράσεις – πρωταρχικός ο λόγος.</w:t>
      </w:r>
    </w:p>
    <w:p w:rsidR="00DD503D" w:rsidRPr="0040245C" w:rsidRDefault="00DD503D" w:rsidP="00DD503D">
      <w:pPr>
        <w:numPr>
          <w:ilvl w:val="0"/>
          <w:numId w:val="2"/>
        </w:numPr>
        <w:spacing w:line="360" w:lineRule="auto"/>
        <w:rPr>
          <w:lang w:val="el-GR"/>
        </w:rPr>
      </w:pPr>
      <w:r>
        <w:rPr>
          <w:lang w:val="el-GR"/>
        </w:rPr>
        <w:t>Υποκριτές, όλοι άνδρες. Καθένας αναλάμβανε πολλαπλούς ρόλους. Τα μέλη του χορού δεν ήταν επαγγελματίες αλλά τους δίδασκε ο χοροδιδάσκαλος. Αυλητής επί σκηνής σ’ όλη τη διάρκεια της παράστασης που συνόδευε το τραγούδι του Χορού.</w:t>
      </w:r>
    </w:p>
    <w:p w:rsidR="00DD503D" w:rsidRDefault="00DD503D" w:rsidP="00DD503D">
      <w:pPr>
        <w:spacing w:line="360" w:lineRule="auto"/>
        <w:jc w:val="center"/>
        <w:rPr>
          <w:b/>
          <w:sz w:val="28"/>
          <w:szCs w:val="28"/>
          <w:lang w:val="el-GR"/>
        </w:rPr>
      </w:pPr>
    </w:p>
    <w:p w:rsidR="00DD503D" w:rsidRDefault="00DD503D" w:rsidP="00DD503D">
      <w:pPr>
        <w:spacing w:line="360" w:lineRule="auto"/>
        <w:jc w:val="center"/>
        <w:rPr>
          <w:b/>
          <w:sz w:val="28"/>
          <w:szCs w:val="28"/>
          <w:lang w:val="el-GR"/>
        </w:rPr>
      </w:pPr>
    </w:p>
    <w:p w:rsidR="00DD503D" w:rsidRDefault="00DD503D" w:rsidP="00DD503D">
      <w:pPr>
        <w:spacing w:line="360" w:lineRule="auto"/>
        <w:jc w:val="center"/>
        <w:rPr>
          <w:b/>
          <w:sz w:val="28"/>
          <w:szCs w:val="28"/>
          <w:lang w:val="el-GR"/>
        </w:rPr>
      </w:pPr>
    </w:p>
    <w:p w:rsidR="00DD503D" w:rsidRDefault="00DD503D" w:rsidP="00DD503D">
      <w:pPr>
        <w:spacing w:line="360" w:lineRule="auto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lastRenderedPageBreak/>
        <w:t>Β</w:t>
      </w:r>
      <w:r w:rsidRPr="007A412C">
        <w:rPr>
          <w:b/>
          <w:sz w:val="28"/>
          <w:szCs w:val="28"/>
          <w:lang w:val="el-GR"/>
        </w:rPr>
        <w:t xml:space="preserve">. </w:t>
      </w:r>
      <w:r>
        <w:rPr>
          <w:b/>
          <w:sz w:val="28"/>
          <w:szCs w:val="28"/>
          <w:lang w:val="el-GR"/>
        </w:rPr>
        <w:t>ΣΟΦΟΚΛΗΣ (497-406)</w:t>
      </w:r>
    </w:p>
    <w:p w:rsidR="00DD503D" w:rsidRDefault="00DD503D" w:rsidP="00DD503D">
      <w:pPr>
        <w:spacing w:line="360" w:lineRule="auto"/>
        <w:rPr>
          <w:b/>
          <w:lang w:val="el-GR"/>
        </w:rPr>
      </w:pPr>
      <w:r>
        <w:rPr>
          <w:b/>
          <w:lang w:val="el-GR"/>
        </w:rPr>
        <w:t>1. Μύθος</w:t>
      </w:r>
    </w:p>
    <w:p w:rsidR="00DD503D" w:rsidRDefault="00DD503D" w:rsidP="00DD503D">
      <w:pPr>
        <w:spacing w:line="360" w:lineRule="auto"/>
        <w:rPr>
          <w:b/>
          <w:lang w:val="el-GR"/>
        </w:rPr>
      </w:pPr>
    </w:p>
    <w:p w:rsidR="00DD503D" w:rsidRDefault="00DD503D" w:rsidP="00DD503D">
      <w:pPr>
        <w:numPr>
          <w:ilvl w:val="0"/>
          <w:numId w:val="3"/>
        </w:numPr>
        <w:spacing w:line="360" w:lineRule="auto"/>
        <w:rPr>
          <w:lang w:val="el-GR"/>
        </w:rPr>
      </w:pPr>
      <w:r>
        <w:rPr>
          <w:lang w:val="el-GR"/>
        </w:rPr>
        <w:t>Πηγές του μυθολογικού υλικού των τραγωδιών του Σοφοκλή είναι η επική παράδοση (Όμηρος, Ησίοδος, επικός κύκλος) και ιδιαίτερα η «Οδύσσεια», η λυρική ποίηση (αρχαϊκός λυρισμός, Πίνδαρος, Βακχυλίδης) και τοπικοί μύθοι που συνεχίζουν να κυκλοφορούν ως προφορική παράδοση.</w:t>
      </w:r>
    </w:p>
    <w:p w:rsidR="00DD503D" w:rsidRDefault="00DD503D" w:rsidP="00DD503D">
      <w:pPr>
        <w:spacing w:line="360" w:lineRule="auto"/>
        <w:rPr>
          <w:b/>
          <w:lang w:val="el-GR"/>
        </w:rPr>
      </w:pPr>
    </w:p>
    <w:p w:rsidR="00DD503D" w:rsidRDefault="00DD503D" w:rsidP="00DD503D">
      <w:pPr>
        <w:spacing w:line="360" w:lineRule="auto"/>
        <w:rPr>
          <w:b/>
          <w:lang w:val="el-GR"/>
        </w:rPr>
      </w:pPr>
      <w:r>
        <w:rPr>
          <w:b/>
          <w:lang w:val="el-GR"/>
        </w:rPr>
        <w:t>2. Θεματικά μοτίβα</w:t>
      </w:r>
    </w:p>
    <w:p w:rsidR="00DD503D" w:rsidRDefault="00DD503D" w:rsidP="00DD503D">
      <w:pPr>
        <w:numPr>
          <w:ilvl w:val="0"/>
          <w:numId w:val="3"/>
        </w:numPr>
        <w:spacing w:line="360" w:lineRule="auto"/>
        <w:rPr>
          <w:lang w:val="el-GR"/>
        </w:rPr>
      </w:pPr>
      <w:r>
        <w:rPr>
          <w:lang w:val="el-GR"/>
        </w:rPr>
        <w:t>Ύβρις, δίκη</w:t>
      </w:r>
    </w:p>
    <w:p w:rsidR="00DD503D" w:rsidRDefault="00DD503D" w:rsidP="00DD503D">
      <w:pPr>
        <w:numPr>
          <w:ilvl w:val="0"/>
          <w:numId w:val="3"/>
        </w:numPr>
        <w:spacing w:line="360" w:lineRule="auto"/>
        <w:rPr>
          <w:lang w:val="el-GR"/>
        </w:rPr>
      </w:pPr>
      <w:r>
        <w:rPr>
          <w:lang w:val="el-GR"/>
        </w:rPr>
        <w:t>Νόστος</w:t>
      </w:r>
    </w:p>
    <w:p w:rsidR="00DD503D" w:rsidRDefault="00DD503D" w:rsidP="00DD503D">
      <w:pPr>
        <w:numPr>
          <w:ilvl w:val="0"/>
          <w:numId w:val="3"/>
        </w:numPr>
        <w:spacing w:line="360" w:lineRule="auto"/>
        <w:rPr>
          <w:lang w:val="el-GR"/>
        </w:rPr>
      </w:pPr>
      <w:r>
        <w:rPr>
          <w:lang w:val="el-GR"/>
        </w:rPr>
        <w:t>Άγνοια-αναγνώριση-γνώση</w:t>
      </w:r>
    </w:p>
    <w:p w:rsidR="00DD503D" w:rsidRDefault="00DD503D" w:rsidP="00DD503D">
      <w:pPr>
        <w:spacing w:line="360" w:lineRule="auto"/>
        <w:rPr>
          <w:b/>
          <w:lang w:val="el-GR"/>
        </w:rPr>
      </w:pPr>
    </w:p>
    <w:p w:rsidR="00DD503D" w:rsidRDefault="00DD503D" w:rsidP="00DD503D">
      <w:pPr>
        <w:spacing w:line="360" w:lineRule="auto"/>
        <w:rPr>
          <w:b/>
          <w:lang w:val="el-GR"/>
        </w:rPr>
      </w:pPr>
      <w:r>
        <w:rPr>
          <w:b/>
          <w:lang w:val="el-GR"/>
        </w:rPr>
        <w:t>3. Τραγικός ήρωας</w:t>
      </w:r>
    </w:p>
    <w:p w:rsidR="00DD503D" w:rsidRDefault="00DD503D" w:rsidP="00DD503D">
      <w:pPr>
        <w:numPr>
          <w:ilvl w:val="0"/>
          <w:numId w:val="4"/>
        </w:numPr>
        <w:spacing w:line="360" w:lineRule="auto"/>
        <w:rPr>
          <w:lang w:val="el-GR"/>
        </w:rPr>
      </w:pPr>
      <w:r>
        <w:rPr>
          <w:lang w:val="el-GR"/>
        </w:rPr>
        <w:t>Η κορύφωσης της ελευθερίας του ήρωα είναι η στιγμή της τραγικής επιλογής.</w:t>
      </w:r>
    </w:p>
    <w:p w:rsidR="00DD503D" w:rsidRDefault="00DD503D" w:rsidP="00DD503D">
      <w:pPr>
        <w:numPr>
          <w:ilvl w:val="0"/>
          <w:numId w:val="4"/>
        </w:numPr>
        <w:spacing w:line="360" w:lineRule="auto"/>
        <w:rPr>
          <w:lang w:val="el-GR"/>
        </w:rPr>
      </w:pPr>
      <w:r>
        <w:rPr>
          <w:lang w:val="el-GR"/>
        </w:rPr>
        <w:t>Ο τραγικός ήρωας απομονώνεται από τον γύρω του κόσμο εξαιτίας της τραγικής του επιλογής.</w:t>
      </w:r>
    </w:p>
    <w:p w:rsidR="00DD503D" w:rsidRDefault="00DD503D" w:rsidP="00DD503D">
      <w:pPr>
        <w:numPr>
          <w:ilvl w:val="0"/>
          <w:numId w:val="4"/>
        </w:numPr>
        <w:spacing w:line="360" w:lineRule="auto"/>
        <w:rPr>
          <w:lang w:val="el-GR"/>
        </w:rPr>
      </w:pPr>
      <w:r>
        <w:rPr>
          <w:lang w:val="el-GR"/>
        </w:rPr>
        <w:t>Αναζήτηση της ταυτότητας, του εγώ και εσωτερικών αναγκών.</w:t>
      </w:r>
    </w:p>
    <w:p w:rsidR="00DD503D" w:rsidRDefault="00DD503D" w:rsidP="00DD503D">
      <w:pPr>
        <w:numPr>
          <w:ilvl w:val="0"/>
          <w:numId w:val="4"/>
        </w:numPr>
        <w:spacing w:line="360" w:lineRule="auto"/>
        <w:rPr>
          <w:lang w:val="el-GR"/>
        </w:rPr>
      </w:pPr>
      <w:r>
        <w:rPr>
          <w:lang w:val="el-GR"/>
        </w:rPr>
        <w:t>Εξελίσσεται και μεταβαίνει διάφορα στάδια μεταβολών του ήθους.</w:t>
      </w:r>
    </w:p>
    <w:p w:rsidR="00DD503D" w:rsidRDefault="00DD503D" w:rsidP="00DD503D">
      <w:pPr>
        <w:spacing w:line="360" w:lineRule="auto"/>
        <w:rPr>
          <w:b/>
          <w:lang w:val="el-GR"/>
        </w:rPr>
      </w:pPr>
    </w:p>
    <w:p w:rsidR="00DD503D" w:rsidRDefault="00DD503D" w:rsidP="00DD503D">
      <w:pPr>
        <w:spacing w:line="360" w:lineRule="auto"/>
        <w:rPr>
          <w:b/>
          <w:lang w:val="el-GR"/>
        </w:rPr>
      </w:pPr>
      <w:r>
        <w:rPr>
          <w:b/>
          <w:lang w:val="el-GR"/>
        </w:rPr>
        <w:t>4. Ο ρόλος των θεών</w:t>
      </w:r>
    </w:p>
    <w:p w:rsidR="00DD503D" w:rsidRDefault="00DD503D" w:rsidP="00DD503D">
      <w:pPr>
        <w:numPr>
          <w:ilvl w:val="0"/>
          <w:numId w:val="5"/>
        </w:numPr>
        <w:spacing w:line="360" w:lineRule="auto"/>
        <w:rPr>
          <w:lang w:val="el-GR"/>
        </w:rPr>
      </w:pPr>
      <w:r>
        <w:rPr>
          <w:lang w:val="el-GR"/>
        </w:rPr>
        <w:t>Η απομόνωση του τραγικού ήρωα οφείλεται στην ανατροπή και παρέμβαση των θεών.</w:t>
      </w:r>
    </w:p>
    <w:p w:rsidR="00DD503D" w:rsidRDefault="00DD503D" w:rsidP="00DD503D">
      <w:pPr>
        <w:numPr>
          <w:ilvl w:val="0"/>
          <w:numId w:val="5"/>
        </w:numPr>
        <w:spacing w:line="360" w:lineRule="auto"/>
        <w:rPr>
          <w:lang w:val="el-GR"/>
        </w:rPr>
      </w:pPr>
      <w:r>
        <w:rPr>
          <w:lang w:val="el-GR"/>
        </w:rPr>
        <w:t>Η παρουσία των θεών, η θεϊκή επιφάνεια γίνεται μέσω των χρησμών, βασικό χαρακτηριστικό των οποίων είναι η αμφισημία τους.</w:t>
      </w:r>
    </w:p>
    <w:p w:rsidR="00DD503D" w:rsidRDefault="00DD503D" w:rsidP="00DD503D">
      <w:pPr>
        <w:numPr>
          <w:ilvl w:val="0"/>
          <w:numId w:val="5"/>
        </w:numPr>
        <w:spacing w:line="360" w:lineRule="auto"/>
        <w:rPr>
          <w:lang w:val="el-GR"/>
        </w:rPr>
      </w:pPr>
      <w:r>
        <w:rPr>
          <w:lang w:val="el-GR"/>
        </w:rPr>
        <w:t xml:space="preserve">Η υποταγή στην παντοδύναμη θεϊκή βουλή είναι μια «σωφροσύνη» ή μια γνώση που μπορεί να συντρίψει τον τραγικό ήρωα. </w:t>
      </w:r>
    </w:p>
    <w:p w:rsidR="00DD503D" w:rsidRDefault="00DD503D" w:rsidP="00DD503D">
      <w:pPr>
        <w:numPr>
          <w:ilvl w:val="0"/>
          <w:numId w:val="5"/>
        </w:numPr>
        <w:spacing w:line="360" w:lineRule="auto"/>
        <w:rPr>
          <w:lang w:val="el-GR"/>
        </w:rPr>
      </w:pPr>
      <w:r>
        <w:rPr>
          <w:lang w:val="el-GR"/>
        </w:rPr>
        <w:t>Η θεϊκή παρέμβαση εκδηλώνεται πιο βίαια εκεί όπου η αίσθηση της ανθρώπινης ελευθερίας προβάλλει στην πιο ακραία μορφή της.</w:t>
      </w:r>
    </w:p>
    <w:p w:rsidR="00DD503D" w:rsidRDefault="00DD503D" w:rsidP="00DD503D">
      <w:pPr>
        <w:spacing w:line="360" w:lineRule="auto"/>
        <w:rPr>
          <w:b/>
          <w:lang w:val="el-GR"/>
        </w:rPr>
      </w:pPr>
    </w:p>
    <w:p w:rsidR="00DD503D" w:rsidRDefault="00DD503D" w:rsidP="00DD503D">
      <w:pPr>
        <w:spacing w:line="360" w:lineRule="auto"/>
        <w:rPr>
          <w:b/>
          <w:lang w:val="el-GR"/>
        </w:rPr>
      </w:pPr>
    </w:p>
    <w:p w:rsidR="00DD503D" w:rsidRDefault="00DD503D" w:rsidP="00DD503D">
      <w:pPr>
        <w:spacing w:line="360" w:lineRule="auto"/>
        <w:rPr>
          <w:b/>
          <w:lang w:val="el-GR"/>
        </w:rPr>
      </w:pPr>
      <w:r>
        <w:rPr>
          <w:b/>
          <w:lang w:val="el-GR"/>
        </w:rPr>
        <w:lastRenderedPageBreak/>
        <w:t>5. Ο Χορός και ο ρόλος του</w:t>
      </w:r>
    </w:p>
    <w:p w:rsidR="00DD503D" w:rsidRDefault="00DD503D" w:rsidP="00DD503D">
      <w:pPr>
        <w:numPr>
          <w:ilvl w:val="0"/>
          <w:numId w:val="6"/>
        </w:numPr>
        <w:spacing w:line="360" w:lineRule="auto"/>
        <w:rPr>
          <w:lang w:val="el-GR"/>
        </w:rPr>
      </w:pPr>
      <w:r>
        <w:rPr>
          <w:lang w:val="el-GR"/>
        </w:rPr>
        <w:t>Ο Χορός αποτελεί ξεχωριστό δραματικό πρόσωπο.</w:t>
      </w:r>
    </w:p>
    <w:p w:rsidR="00DD503D" w:rsidRDefault="00DD503D" w:rsidP="00DD503D">
      <w:pPr>
        <w:numPr>
          <w:ilvl w:val="0"/>
          <w:numId w:val="6"/>
        </w:numPr>
        <w:spacing w:line="360" w:lineRule="auto"/>
        <w:rPr>
          <w:lang w:val="el-GR"/>
        </w:rPr>
      </w:pPr>
      <w:r>
        <w:rPr>
          <w:lang w:val="el-GR"/>
        </w:rPr>
        <w:t>Υπηρετεί τη σύσταση των πραγμάτων. Η δράση του υπηρετεί (λεκτικά κυρίως) τη δράση και τα όσα συμβαίνουν στην κάθε τραγωδία.</w:t>
      </w:r>
    </w:p>
    <w:p w:rsidR="00DD503D" w:rsidRDefault="00DD503D" w:rsidP="00DD503D">
      <w:pPr>
        <w:numPr>
          <w:ilvl w:val="0"/>
          <w:numId w:val="6"/>
        </w:numPr>
        <w:spacing w:line="360" w:lineRule="auto"/>
        <w:rPr>
          <w:lang w:val="el-GR"/>
        </w:rPr>
      </w:pPr>
      <w:r>
        <w:rPr>
          <w:lang w:val="el-GR"/>
        </w:rPr>
        <w:t>Παρεμβαίνει για να κάνει νουθεσίες ή να συμβιβάσει τους τραγικούς ήρωες.</w:t>
      </w:r>
    </w:p>
    <w:p w:rsidR="00DD503D" w:rsidRDefault="00DD503D" w:rsidP="00DD503D">
      <w:pPr>
        <w:spacing w:line="360" w:lineRule="auto"/>
        <w:rPr>
          <w:b/>
          <w:lang w:val="el-GR"/>
        </w:rPr>
      </w:pPr>
    </w:p>
    <w:p w:rsidR="00DD503D" w:rsidRDefault="00DD503D" w:rsidP="00DD503D">
      <w:pPr>
        <w:spacing w:line="360" w:lineRule="auto"/>
        <w:rPr>
          <w:b/>
          <w:lang w:val="el-GR"/>
        </w:rPr>
      </w:pPr>
      <w:r>
        <w:rPr>
          <w:b/>
          <w:lang w:val="el-GR"/>
        </w:rPr>
        <w:t>6. Ο δραματικός χώρος</w:t>
      </w:r>
    </w:p>
    <w:p w:rsidR="00DD503D" w:rsidRDefault="00DD503D" w:rsidP="00DD503D">
      <w:pPr>
        <w:numPr>
          <w:ilvl w:val="0"/>
          <w:numId w:val="7"/>
        </w:numPr>
        <w:spacing w:line="360" w:lineRule="auto"/>
        <w:rPr>
          <w:lang w:val="el-GR"/>
        </w:rPr>
      </w:pPr>
      <w:r>
        <w:rPr>
          <w:lang w:val="el-GR"/>
        </w:rPr>
        <w:t>Λεκτική σκηνογραφία</w:t>
      </w:r>
    </w:p>
    <w:p w:rsidR="00DD503D" w:rsidRDefault="00DD503D" w:rsidP="00DD503D">
      <w:pPr>
        <w:numPr>
          <w:ilvl w:val="0"/>
          <w:numId w:val="7"/>
        </w:numPr>
        <w:spacing w:line="360" w:lineRule="auto"/>
        <w:rPr>
          <w:lang w:val="el-GR"/>
        </w:rPr>
      </w:pPr>
      <w:r>
        <w:rPr>
          <w:lang w:val="el-GR"/>
        </w:rPr>
        <w:t>Ανάδειξη της δραματικής λειτουργίας του χώρου.</w:t>
      </w:r>
    </w:p>
    <w:p w:rsidR="00DD503D" w:rsidRDefault="00DD503D" w:rsidP="00DD503D">
      <w:pPr>
        <w:spacing w:line="360" w:lineRule="auto"/>
        <w:rPr>
          <w:b/>
          <w:lang w:val="el-GR"/>
        </w:rPr>
      </w:pPr>
    </w:p>
    <w:p w:rsidR="00DD503D" w:rsidRDefault="00DD503D" w:rsidP="00DD503D">
      <w:pPr>
        <w:spacing w:line="360" w:lineRule="auto"/>
        <w:rPr>
          <w:b/>
          <w:lang w:val="el-GR"/>
        </w:rPr>
      </w:pPr>
      <w:r>
        <w:rPr>
          <w:b/>
          <w:lang w:val="el-GR"/>
        </w:rPr>
        <w:t>7. Στοιχεία ύφους</w:t>
      </w:r>
    </w:p>
    <w:p w:rsidR="00DD503D" w:rsidRDefault="00DD503D" w:rsidP="00DD503D">
      <w:pPr>
        <w:numPr>
          <w:ilvl w:val="0"/>
          <w:numId w:val="8"/>
        </w:numPr>
        <w:spacing w:line="360" w:lineRule="auto"/>
        <w:rPr>
          <w:lang w:val="el-GR"/>
        </w:rPr>
      </w:pPr>
      <w:r>
        <w:rPr>
          <w:lang w:val="el-GR"/>
        </w:rPr>
        <w:t>«ηθοποιία»: περιγραφή του χαρακτήρα των προσώπων.</w:t>
      </w:r>
    </w:p>
    <w:p w:rsidR="00DD503D" w:rsidRDefault="00DD503D" w:rsidP="00DD503D">
      <w:pPr>
        <w:numPr>
          <w:ilvl w:val="0"/>
          <w:numId w:val="8"/>
        </w:numPr>
        <w:spacing w:line="360" w:lineRule="auto"/>
        <w:rPr>
          <w:lang w:val="el-GR"/>
        </w:rPr>
      </w:pPr>
      <w:r>
        <w:rPr>
          <w:lang w:val="el-GR"/>
        </w:rPr>
        <w:t>Περιεκτικότητα και ακρίβεια ύφους στην περιγραφή του ήθους.</w:t>
      </w:r>
    </w:p>
    <w:p w:rsidR="00DD503D" w:rsidRDefault="00DD503D" w:rsidP="00DD503D">
      <w:pPr>
        <w:numPr>
          <w:ilvl w:val="0"/>
          <w:numId w:val="8"/>
        </w:numPr>
        <w:spacing w:line="360" w:lineRule="auto"/>
        <w:rPr>
          <w:lang w:val="el-GR"/>
        </w:rPr>
      </w:pPr>
      <w:r>
        <w:rPr>
          <w:lang w:val="el-GR"/>
        </w:rPr>
        <w:t>Γνωμικές ρήσεις</w:t>
      </w:r>
    </w:p>
    <w:p w:rsidR="00DD503D" w:rsidRDefault="00DD503D" w:rsidP="00DD503D">
      <w:pPr>
        <w:numPr>
          <w:ilvl w:val="0"/>
          <w:numId w:val="8"/>
        </w:numPr>
        <w:spacing w:line="360" w:lineRule="auto"/>
        <w:rPr>
          <w:lang w:val="el-GR"/>
        </w:rPr>
      </w:pPr>
      <w:r>
        <w:rPr>
          <w:lang w:val="el-GR"/>
        </w:rPr>
        <w:t>Λόγος συνδεδεμένος με τον μύθο.</w:t>
      </w:r>
    </w:p>
    <w:p w:rsidR="00DD503D" w:rsidRPr="0040245C" w:rsidRDefault="00DD503D" w:rsidP="00DD503D">
      <w:pPr>
        <w:numPr>
          <w:ilvl w:val="0"/>
          <w:numId w:val="8"/>
        </w:numPr>
        <w:spacing w:line="360" w:lineRule="auto"/>
        <w:rPr>
          <w:lang w:val="el-GR"/>
        </w:rPr>
      </w:pPr>
      <w:r>
        <w:rPr>
          <w:lang w:val="el-GR"/>
        </w:rPr>
        <w:t>Η παθητικότητα του ύφους είναι μοναδική και συνεπαίρνει με την απόγνωση και τη βαθειά οδύνη που καταγράφει.</w:t>
      </w:r>
    </w:p>
    <w:p w:rsidR="00BC43C9" w:rsidRPr="00DD503D" w:rsidRDefault="00BC43C9">
      <w:pPr>
        <w:rPr>
          <w:lang w:val="el-GR"/>
        </w:rPr>
      </w:pPr>
    </w:p>
    <w:sectPr w:rsidR="00BC43C9" w:rsidRPr="00DD503D" w:rsidSect="00BC4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3D2C"/>
    <w:multiLevelType w:val="hybridMultilevel"/>
    <w:tmpl w:val="0576BD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C860E7F"/>
    <w:multiLevelType w:val="hybridMultilevel"/>
    <w:tmpl w:val="B0845A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E6D1DA2"/>
    <w:multiLevelType w:val="hybridMultilevel"/>
    <w:tmpl w:val="F89620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B776B90"/>
    <w:multiLevelType w:val="hybridMultilevel"/>
    <w:tmpl w:val="66FC68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34002D6"/>
    <w:multiLevelType w:val="hybridMultilevel"/>
    <w:tmpl w:val="F48053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56F4D10"/>
    <w:multiLevelType w:val="hybridMultilevel"/>
    <w:tmpl w:val="359E57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8B46B9"/>
    <w:multiLevelType w:val="hybridMultilevel"/>
    <w:tmpl w:val="059C98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E6129FB"/>
    <w:multiLevelType w:val="hybridMultilevel"/>
    <w:tmpl w:val="9EC6B1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D503D"/>
    <w:rsid w:val="00BC43C9"/>
    <w:rsid w:val="00DD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Company>PC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</dc:creator>
  <cp:keywords/>
  <dc:description/>
  <cp:lastModifiedBy>uop</cp:lastModifiedBy>
  <cp:revision>2</cp:revision>
  <dcterms:created xsi:type="dcterms:W3CDTF">2017-01-11T10:06:00Z</dcterms:created>
  <dcterms:modified xsi:type="dcterms:W3CDTF">2017-01-11T10:07:00Z</dcterms:modified>
</cp:coreProperties>
</file>