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69" w:rsidRDefault="00092D69" w:rsidP="00092D69">
      <w:pPr>
        <w:jc w:val="center"/>
        <w:rPr>
          <w:b/>
        </w:rPr>
      </w:pPr>
    </w:p>
    <w:p w:rsidR="00092D69" w:rsidRDefault="00092D69" w:rsidP="00092D69">
      <w:pPr>
        <w:jc w:val="center"/>
        <w:rPr>
          <w:b/>
        </w:rPr>
      </w:pPr>
      <w:r>
        <w:rPr>
          <w:b/>
        </w:rPr>
        <w:t>ΠΑΝΕΠΙΣΤΗΜΙΟ ΠΕΛΟΠΟΝΝΗΣΟΥ</w:t>
      </w:r>
    </w:p>
    <w:p w:rsidR="00092D69" w:rsidRDefault="00092D69" w:rsidP="00092D69">
      <w:pPr>
        <w:jc w:val="center"/>
        <w:rPr>
          <w:b/>
        </w:rPr>
      </w:pPr>
      <w:r>
        <w:rPr>
          <w:b/>
        </w:rPr>
        <w:t>Σχολή Ανθρωπιστικών Επιστημών και Πολιτισμικών Σπουδών</w:t>
      </w:r>
    </w:p>
    <w:p w:rsidR="00092D69" w:rsidRDefault="00092D69" w:rsidP="00092D69">
      <w:pPr>
        <w:jc w:val="center"/>
        <w:rPr>
          <w:b/>
        </w:rPr>
      </w:pPr>
      <w:r>
        <w:rPr>
          <w:b/>
        </w:rPr>
        <w:t>Τμήμα Φιλολογίας</w:t>
      </w:r>
    </w:p>
    <w:p w:rsidR="00092D69" w:rsidRDefault="00092D69" w:rsidP="00092D69">
      <w:pPr>
        <w:jc w:val="center"/>
      </w:pPr>
    </w:p>
    <w:p w:rsidR="00092D69" w:rsidRDefault="00092D69" w:rsidP="00092D69">
      <w:pPr>
        <w:jc w:val="center"/>
      </w:pPr>
      <w:r>
        <w:t>Εξεταστέα ύλη στο μάθημα</w:t>
      </w:r>
    </w:p>
    <w:p w:rsidR="00092D69" w:rsidRDefault="00092D69" w:rsidP="00092D69">
      <w:pPr>
        <w:jc w:val="center"/>
      </w:pPr>
      <w:r>
        <w:rPr>
          <w:b/>
        </w:rPr>
        <w:t>«Ιστορία του Νέου Ελληνισμού από το 1453 έως το 1821» (13Κ35-11)</w:t>
      </w:r>
    </w:p>
    <w:p w:rsidR="00092D69" w:rsidRDefault="00092D69" w:rsidP="00092D69">
      <w:pPr>
        <w:jc w:val="center"/>
      </w:pPr>
      <w:r>
        <w:t>Μάθημα Κορμού ΣΤ΄ Εξαμήνου</w:t>
      </w:r>
    </w:p>
    <w:p w:rsidR="00092D69" w:rsidRDefault="00092D69" w:rsidP="00092D69">
      <w:pPr>
        <w:jc w:val="center"/>
      </w:pPr>
      <w:r>
        <w:t xml:space="preserve">Διδάσκων : </w:t>
      </w:r>
      <w:r>
        <w:rPr>
          <w:b/>
        </w:rPr>
        <w:t>Θανάσης Χρήστου</w:t>
      </w:r>
    </w:p>
    <w:p w:rsidR="00092D69" w:rsidRDefault="00092D69" w:rsidP="00092D69">
      <w:pPr>
        <w:jc w:val="both"/>
      </w:pPr>
    </w:p>
    <w:p w:rsidR="00092D69" w:rsidRDefault="00092D69" w:rsidP="00092D69">
      <w:pPr>
        <w:ind w:firstLine="720"/>
        <w:jc w:val="both"/>
        <w:rPr>
          <w:b/>
        </w:rPr>
      </w:pPr>
      <w:r w:rsidRPr="00F50841">
        <w:rPr>
          <w:b/>
        </w:rPr>
        <w:t>Βιβλιογραφία</w:t>
      </w:r>
      <w:r>
        <w:rPr>
          <w:b/>
        </w:rPr>
        <w:t>:</w:t>
      </w:r>
    </w:p>
    <w:p w:rsidR="00092D69" w:rsidRDefault="00092D69" w:rsidP="00092D69">
      <w:pPr>
        <w:ind w:firstLine="720"/>
        <w:jc w:val="both"/>
      </w:pPr>
      <w:r>
        <w:t xml:space="preserve">1. </w:t>
      </w:r>
      <w:proofErr w:type="spellStart"/>
      <w:r>
        <w:t>Απ</w:t>
      </w:r>
      <w:proofErr w:type="spellEnd"/>
      <w:r>
        <w:t xml:space="preserve">. Ε. </w:t>
      </w:r>
      <w:proofErr w:type="spellStart"/>
      <w:r>
        <w:t>Βακαλόπουλος</w:t>
      </w:r>
      <w:proofErr w:type="spellEnd"/>
      <w:r>
        <w:t xml:space="preserve">, Ιστορία του Νέου Ελληνισμού, Αθήνα 2008, τ. 2,     σ. 3-513 </w:t>
      </w:r>
    </w:p>
    <w:p w:rsidR="00092D69" w:rsidRDefault="00092D69" w:rsidP="00092D69">
      <w:pPr>
        <w:ind w:firstLine="720"/>
        <w:jc w:val="both"/>
      </w:pPr>
      <w:r>
        <w:t xml:space="preserve">2. Μ. Β. Σακελλαρίου, Θέματα Νέας Ελληνικής Ιστορίας, Αθήνα 2012, τ. 1, σ. 11-454 και τ. 2, σ. 457-953 </w:t>
      </w:r>
    </w:p>
    <w:p w:rsidR="00092D69" w:rsidRPr="00F50841" w:rsidRDefault="00092D69" w:rsidP="00092D69">
      <w:pPr>
        <w:ind w:firstLine="720"/>
        <w:jc w:val="both"/>
      </w:pPr>
      <w:r>
        <w:t xml:space="preserve">3. </w:t>
      </w:r>
      <w:proofErr w:type="spellStart"/>
      <w:r>
        <w:t>Αθ</w:t>
      </w:r>
      <w:proofErr w:type="spellEnd"/>
      <w:r>
        <w:t xml:space="preserve">. Θ. </w:t>
      </w:r>
      <w:proofErr w:type="spellStart"/>
      <w:r>
        <w:t>Φωτόπουλος</w:t>
      </w:r>
      <w:proofErr w:type="spellEnd"/>
      <w:r>
        <w:t>, Οι Κοτζαμπάσηδες της Πελοποννήσου κατά τη δεύτερη τουρκοκρατία (1715 – 1821), Αθήνα 2005, σ. 11-410</w:t>
      </w:r>
    </w:p>
    <w:p w:rsidR="00092D69" w:rsidRDefault="00092D69" w:rsidP="00092D69"/>
    <w:p w:rsidR="00F07918" w:rsidRDefault="00F07918">
      <w:bookmarkStart w:id="0" w:name="_GoBack"/>
      <w:bookmarkEnd w:id="0"/>
    </w:p>
    <w:sectPr w:rsidR="00F0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A3"/>
    <w:rsid w:val="00092D69"/>
    <w:rsid w:val="00096BA6"/>
    <w:rsid w:val="001236EF"/>
    <w:rsid w:val="00276600"/>
    <w:rsid w:val="0028115F"/>
    <w:rsid w:val="00291B5E"/>
    <w:rsid w:val="005623D7"/>
    <w:rsid w:val="00A413B5"/>
    <w:rsid w:val="00A742A3"/>
    <w:rsid w:val="00C85817"/>
    <w:rsid w:val="00F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E7AF2-631E-43DF-8D9E-6432CEB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PC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10</cp:revision>
  <dcterms:created xsi:type="dcterms:W3CDTF">2015-03-13T10:45:00Z</dcterms:created>
  <dcterms:modified xsi:type="dcterms:W3CDTF">2015-03-13T14:00:00Z</dcterms:modified>
</cp:coreProperties>
</file>