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37C9D" w14:textId="51C77E53" w:rsidR="003E36E5" w:rsidRPr="001371E4" w:rsidRDefault="00B53AC8" w:rsidP="003E36E5">
      <w:pPr>
        <w:rPr>
          <w:rFonts w:ascii="Calibri" w:hAnsi="Calibri"/>
          <w:b/>
          <w:sz w:val="20"/>
          <w:szCs w:val="20"/>
          <w:u w:val="single"/>
        </w:rPr>
      </w:pPr>
      <w:bookmarkStart w:id="0" w:name="OLE_LINK23"/>
      <w:bookmarkStart w:id="1" w:name="OLE_LINK24"/>
      <w:bookmarkStart w:id="2" w:name="OLE_LINK25"/>
      <w:bookmarkStart w:id="3" w:name="_GoBack"/>
      <w:bookmarkEnd w:id="3"/>
      <w:r>
        <w:rPr>
          <w:rFonts w:ascii="Calibri" w:hAnsi="Calibri"/>
          <w:b/>
          <w:sz w:val="20"/>
          <w:szCs w:val="20"/>
        </w:rPr>
        <w:t>(ΟΔΕΟ45</w:t>
      </w:r>
      <w:r w:rsidR="003E36E5" w:rsidRPr="001371E4">
        <w:rPr>
          <w:rFonts w:ascii="Calibri" w:hAnsi="Calibri"/>
          <w:b/>
          <w:sz w:val="20"/>
          <w:szCs w:val="20"/>
        </w:rPr>
        <w:t>)</w:t>
      </w:r>
      <w:r w:rsidR="003E36E5" w:rsidRPr="001371E4">
        <w:rPr>
          <w:rFonts w:ascii="Calibri" w:hAnsi="Calibri"/>
          <w:sz w:val="20"/>
          <w:szCs w:val="20"/>
        </w:rPr>
        <w:t xml:space="preserve"> </w:t>
      </w:r>
      <w:r w:rsidR="00A51E09">
        <w:rPr>
          <w:rFonts w:ascii="Calibri" w:hAnsi="Calibri"/>
          <w:b/>
          <w:sz w:val="20"/>
          <w:szCs w:val="20"/>
          <w:u w:val="single"/>
        </w:rPr>
        <w:t>Δ</w:t>
      </w:r>
      <w:r>
        <w:rPr>
          <w:rFonts w:ascii="Calibri" w:hAnsi="Calibri"/>
          <w:b/>
          <w:sz w:val="20"/>
          <w:szCs w:val="20"/>
          <w:u w:val="single"/>
        </w:rPr>
        <w:t xml:space="preserve">ΕΞΙΟΤΗΤΕΣ ΕΠΙΚΟΙΝΩΝΙΑΣ ΚΑΙ ΓΡΑΦΗΣ </w:t>
      </w:r>
      <w:r w:rsidR="00A51E09">
        <w:rPr>
          <w:rFonts w:ascii="Calibri" w:hAnsi="Calibri"/>
          <w:b/>
          <w:sz w:val="20"/>
          <w:szCs w:val="20"/>
          <w:u w:val="single"/>
        </w:rPr>
        <w:t xml:space="preserve"> </w:t>
      </w:r>
      <w:r w:rsidR="00AB5353">
        <w:rPr>
          <w:rFonts w:ascii="Calibri" w:hAnsi="Calibri"/>
          <w:b/>
          <w:sz w:val="20"/>
          <w:szCs w:val="20"/>
          <w:u w:val="single"/>
        </w:rPr>
        <w:t xml:space="preserve"> </w:t>
      </w:r>
    </w:p>
    <w:p w14:paraId="736065E7" w14:textId="77777777" w:rsidR="003E36E5" w:rsidRPr="001371E4" w:rsidRDefault="003E36E5" w:rsidP="003E36E5">
      <w:pPr>
        <w:rPr>
          <w:rFonts w:ascii="Calibri" w:hAnsi="Calibri"/>
          <w:sz w:val="20"/>
          <w:szCs w:val="20"/>
        </w:rPr>
      </w:pPr>
    </w:p>
    <w:p w14:paraId="54324B13" w14:textId="77777777" w:rsidR="003E36E5" w:rsidRPr="001371E4" w:rsidRDefault="003E36E5" w:rsidP="003E36E5">
      <w:pPr>
        <w:shd w:val="clear" w:color="auto" w:fill="FFFFFF"/>
        <w:jc w:val="center"/>
        <w:rPr>
          <w:rFonts w:ascii="Calibri" w:hAnsi="Calibri"/>
          <w:spacing w:val="22"/>
          <w:sz w:val="20"/>
          <w:szCs w:val="20"/>
        </w:rPr>
      </w:pPr>
      <w:r w:rsidRPr="001371E4">
        <w:rPr>
          <w:rFonts w:ascii="Calibri" w:hAnsi="Calibri"/>
          <w:b/>
          <w:bCs/>
          <w:spacing w:val="22"/>
          <w:sz w:val="20"/>
          <w:szCs w:val="20"/>
        </w:rPr>
        <w:t xml:space="preserve">ΠΕΡΙΓΡΑΜΜΑ ΜΑΘΗΜΑΤΟΣ </w:t>
      </w:r>
    </w:p>
    <w:bookmarkEnd w:id="0"/>
    <w:bookmarkEnd w:id="1"/>
    <w:bookmarkEnd w:id="2"/>
    <w:p w14:paraId="2876F0FE" w14:textId="77777777" w:rsidR="003E36E5" w:rsidRPr="001371E4" w:rsidRDefault="003E36E5" w:rsidP="003E36E5">
      <w:pPr>
        <w:spacing w:after="182" w:line="1" w:lineRule="exact"/>
        <w:rPr>
          <w:rFonts w:ascii="Calibri" w:hAnsi="Calibri"/>
          <w:sz w:val="20"/>
          <w:szCs w:val="20"/>
        </w:rPr>
      </w:pPr>
    </w:p>
    <w:tbl>
      <w:tblPr>
        <w:tblW w:w="9923" w:type="dxa"/>
        <w:tblInd w:w="-244" w:type="dxa"/>
        <w:tblLayout w:type="fixed"/>
        <w:tblCellMar>
          <w:left w:w="40" w:type="dxa"/>
          <w:right w:w="40" w:type="dxa"/>
        </w:tblCellMar>
        <w:tblLook w:val="0000" w:firstRow="0" w:lastRow="0" w:firstColumn="0" w:lastColumn="0" w:noHBand="0" w:noVBand="0"/>
      </w:tblPr>
      <w:tblGrid>
        <w:gridCol w:w="2694"/>
        <w:gridCol w:w="1134"/>
        <w:gridCol w:w="36"/>
        <w:gridCol w:w="1268"/>
        <w:gridCol w:w="1027"/>
        <w:gridCol w:w="362"/>
        <w:gridCol w:w="171"/>
        <w:gridCol w:w="1530"/>
        <w:gridCol w:w="1701"/>
      </w:tblGrid>
      <w:tr w:rsidR="003E36E5" w:rsidRPr="001371E4" w14:paraId="546D16BA" w14:textId="77777777" w:rsidTr="00BB4232">
        <w:trPr>
          <w:trHeight w:hRule="exact" w:val="259"/>
        </w:trPr>
        <w:tc>
          <w:tcPr>
            <w:tcW w:w="2694" w:type="dxa"/>
            <w:tcBorders>
              <w:top w:val="nil"/>
              <w:left w:val="nil"/>
              <w:bottom w:val="single" w:sz="6" w:space="0" w:color="auto"/>
              <w:right w:val="nil"/>
            </w:tcBorders>
            <w:shd w:val="clear" w:color="auto" w:fill="FFFFFF"/>
          </w:tcPr>
          <w:p w14:paraId="760818FC" w14:textId="77777777" w:rsidR="003E36E5" w:rsidRPr="001371E4" w:rsidRDefault="003E36E5" w:rsidP="00BB4232">
            <w:pPr>
              <w:shd w:val="clear" w:color="auto" w:fill="FFFFFF"/>
              <w:rPr>
                <w:rFonts w:ascii="Calibri" w:hAnsi="Calibri"/>
                <w:sz w:val="20"/>
                <w:szCs w:val="20"/>
              </w:rPr>
            </w:pPr>
            <w:r w:rsidRPr="001371E4">
              <w:rPr>
                <w:rFonts w:ascii="Calibri" w:hAnsi="Calibri"/>
                <w:b/>
                <w:bCs/>
                <w:sz w:val="20"/>
                <w:szCs w:val="20"/>
              </w:rPr>
              <w:t>1.      ΓΕΝΙΚΑ</w:t>
            </w:r>
          </w:p>
        </w:tc>
        <w:tc>
          <w:tcPr>
            <w:tcW w:w="2438" w:type="dxa"/>
            <w:gridSpan w:val="3"/>
            <w:tcBorders>
              <w:top w:val="nil"/>
              <w:left w:val="nil"/>
              <w:bottom w:val="single" w:sz="6" w:space="0" w:color="auto"/>
              <w:right w:val="nil"/>
            </w:tcBorders>
            <w:shd w:val="clear" w:color="auto" w:fill="FFFFFF"/>
          </w:tcPr>
          <w:p w14:paraId="2FB37E26" w14:textId="77777777" w:rsidR="003E36E5" w:rsidRPr="001371E4" w:rsidRDefault="003E36E5" w:rsidP="00BB4232">
            <w:pPr>
              <w:shd w:val="clear" w:color="auto" w:fill="FFFFFF"/>
              <w:rPr>
                <w:rFonts w:ascii="Calibri" w:hAnsi="Calibri"/>
                <w:sz w:val="20"/>
                <w:szCs w:val="20"/>
              </w:rPr>
            </w:pPr>
          </w:p>
        </w:tc>
        <w:tc>
          <w:tcPr>
            <w:tcW w:w="1560" w:type="dxa"/>
            <w:gridSpan w:val="3"/>
            <w:tcBorders>
              <w:top w:val="nil"/>
              <w:left w:val="nil"/>
              <w:bottom w:val="single" w:sz="6" w:space="0" w:color="auto"/>
              <w:right w:val="nil"/>
            </w:tcBorders>
            <w:shd w:val="clear" w:color="auto" w:fill="FFFFFF"/>
          </w:tcPr>
          <w:p w14:paraId="13FB425D" w14:textId="77777777" w:rsidR="003E36E5" w:rsidRPr="001371E4" w:rsidRDefault="003E36E5" w:rsidP="00BB4232">
            <w:pPr>
              <w:shd w:val="clear" w:color="auto" w:fill="FFFFFF"/>
              <w:rPr>
                <w:rFonts w:ascii="Calibri" w:hAnsi="Calibri"/>
                <w:sz w:val="20"/>
                <w:szCs w:val="20"/>
              </w:rPr>
            </w:pPr>
          </w:p>
        </w:tc>
        <w:tc>
          <w:tcPr>
            <w:tcW w:w="3231" w:type="dxa"/>
            <w:gridSpan w:val="2"/>
            <w:tcBorders>
              <w:top w:val="nil"/>
              <w:left w:val="nil"/>
              <w:bottom w:val="single" w:sz="6" w:space="0" w:color="auto"/>
              <w:right w:val="nil"/>
            </w:tcBorders>
            <w:shd w:val="clear" w:color="auto" w:fill="FFFFFF"/>
          </w:tcPr>
          <w:p w14:paraId="292D92FF" w14:textId="77777777" w:rsidR="003E36E5" w:rsidRPr="001371E4" w:rsidRDefault="003E36E5" w:rsidP="00BB4232">
            <w:pPr>
              <w:shd w:val="clear" w:color="auto" w:fill="FFFFFF"/>
              <w:rPr>
                <w:rFonts w:ascii="Calibri" w:hAnsi="Calibri"/>
                <w:sz w:val="20"/>
                <w:szCs w:val="20"/>
              </w:rPr>
            </w:pPr>
          </w:p>
        </w:tc>
      </w:tr>
      <w:tr w:rsidR="003E36E5" w:rsidRPr="001371E4" w14:paraId="1EA465EC" w14:textId="77777777" w:rsidTr="00BB4232">
        <w:trPr>
          <w:trHeight w:hRule="exact" w:val="341"/>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780DD275"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ΣΧΟΛΗ</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454FBA21" w14:textId="77777777" w:rsidR="003E36E5" w:rsidRPr="001371E4" w:rsidRDefault="003E36E5" w:rsidP="00BB4232">
            <w:pPr>
              <w:shd w:val="clear" w:color="auto" w:fill="FFFFFF"/>
              <w:ind w:left="161"/>
              <w:rPr>
                <w:rFonts w:ascii="Calibri" w:hAnsi="Calibri"/>
                <w:sz w:val="20"/>
                <w:szCs w:val="20"/>
              </w:rPr>
            </w:pPr>
            <w:r w:rsidRPr="001371E4">
              <w:rPr>
                <w:rFonts w:ascii="Calibri" w:hAnsi="Calibri"/>
                <w:sz w:val="20"/>
                <w:szCs w:val="20"/>
              </w:rPr>
              <w:t>ΕΠΙΣΤΗΜΩΝ ΑΝΘΡΩΠΙΝΗΣ ΚΙΝΗΣΗΣ ΚΑΙ ΠΟΙΟΤΗΤΑΣ ΖΩΗΣ</w:t>
            </w:r>
          </w:p>
        </w:tc>
      </w:tr>
      <w:tr w:rsidR="003E36E5" w:rsidRPr="001371E4" w14:paraId="029E86A5" w14:textId="77777777" w:rsidTr="00BB4232">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23E6D1B9"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ΤΜΗΜΑ</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69086884" w14:textId="77777777" w:rsidR="003E36E5" w:rsidRPr="001371E4" w:rsidRDefault="003E36E5" w:rsidP="00BB4232">
            <w:pPr>
              <w:shd w:val="clear" w:color="auto" w:fill="FFFFFF"/>
              <w:ind w:left="161"/>
              <w:rPr>
                <w:rFonts w:ascii="Calibri" w:hAnsi="Calibri"/>
                <w:sz w:val="20"/>
                <w:szCs w:val="20"/>
              </w:rPr>
            </w:pPr>
            <w:r w:rsidRPr="001371E4">
              <w:rPr>
                <w:rFonts w:ascii="Calibri" w:hAnsi="Calibri"/>
                <w:sz w:val="20"/>
                <w:szCs w:val="20"/>
              </w:rPr>
              <w:t>ΟΡΓΑΝΩΣΗΣ ΚΑΙ ΔΙΑΧΕΙΡΙΣΗΣ ΑΘΛΗΤΙΣΜΟΥ</w:t>
            </w:r>
          </w:p>
        </w:tc>
      </w:tr>
      <w:tr w:rsidR="003E36E5" w:rsidRPr="001371E4" w14:paraId="520199A2" w14:textId="77777777" w:rsidTr="00BB4232">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16A010A1"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ΕΠΙΠΕΔΟ ΣΠΟΥΔΩΝ</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15AABC2C" w14:textId="77777777" w:rsidR="003E36E5" w:rsidRPr="001371E4" w:rsidRDefault="003E36E5" w:rsidP="00BB4232">
            <w:pPr>
              <w:shd w:val="clear" w:color="auto" w:fill="FFFFFF"/>
              <w:ind w:left="161"/>
              <w:rPr>
                <w:rFonts w:ascii="Calibri" w:hAnsi="Calibri"/>
                <w:sz w:val="20"/>
                <w:szCs w:val="20"/>
              </w:rPr>
            </w:pPr>
            <w:r w:rsidRPr="001371E4">
              <w:rPr>
                <w:rFonts w:ascii="Calibri" w:hAnsi="Calibri"/>
                <w:sz w:val="20"/>
                <w:szCs w:val="20"/>
              </w:rPr>
              <w:t>Προπτυχιακό</w:t>
            </w:r>
          </w:p>
        </w:tc>
      </w:tr>
      <w:tr w:rsidR="003E36E5" w:rsidRPr="001371E4" w14:paraId="0FD96989" w14:textId="77777777" w:rsidTr="00BB4232">
        <w:trPr>
          <w:trHeight w:hRule="exact" w:val="277"/>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226FB7CA"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ΚΩΔΙΚΟΣ ΜΑΘΗΜΑΤΟΣ</w:t>
            </w:r>
          </w:p>
        </w:tc>
        <w:tc>
          <w:tcPr>
            <w:tcW w:w="1170" w:type="dxa"/>
            <w:gridSpan w:val="2"/>
            <w:tcBorders>
              <w:top w:val="single" w:sz="6" w:space="0" w:color="auto"/>
              <w:left w:val="single" w:sz="6" w:space="0" w:color="auto"/>
              <w:bottom w:val="single" w:sz="6" w:space="0" w:color="auto"/>
              <w:right w:val="single" w:sz="4" w:space="0" w:color="auto"/>
            </w:tcBorders>
            <w:shd w:val="clear" w:color="auto" w:fill="FFFFFF"/>
          </w:tcPr>
          <w:p w14:paraId="32EA955A" w14:textId="4AC6A386" w:rsidR="003E36E5" w:rsidRPr="001371E4" w:rsidRDefault="003E36E5" w:rsidP="00B53AC8">
            <w:pPr>
              <w:shd w:val="clear" w:color="auto" w:fill="FFFFFF"/>
              <w:ind w:left="161"/>
              <w:rPr>
                <w:rFonts w:ascii="Calibri" w:hAnsi="Calibri"/>
                <w:sz w:val="20"/>
                <w:szCs w:val="20"/>
              </w:rPr>
            </w:pPr>
            <w:r w:rsidRPr="001371E4">
              <w:rPr>
                <w:rFonts w:ascii="Calibri" w:hAnsi="Calibri"/>
                <w:sz w:val="20"/>
                <w:szCs w:val="20"/>
              </w:rPr>
              <w:t>ΟΔ</w:t>
            </w:r>
            <w:r w:rsidR="00B53AC8">
              <w:rPr>
                <w:rFonts w:ascii="Calibri" w:hAnsi="Calibri"/>
                <w:sz w:val="20"/>
                <w:szCs w:val="20"/>
              </w:rPr>
              <w:t>Ε</w:t>
            </w:r>
            <w:r w:rsidRPr="001371E4">
              <w:rPr>
                <w:rFonts w:ascii="Calibri" w:hAnsi="Calibri"/>
                <w:sz w:val="20"/>
                <w:szCs w:val="20"/>
              </w:rPr>
              <w:t>0</w:t>
            </w:r>
            <w:r w:rsidR="00B53AC8">
              <w:rPr>
                <w:rFonts w:ascii="Calibri" w:hAnsi="Calibri"/>
                <w:sz w:val="20"/>
                <w:szCs w:val="20"/>
              </w:rPr>
              <w:t>45</w:t>
            </w:r>
          </w:p>
        </w:tc>
        <w:tc>
          <w:tcPr>
            <w:tcW w:w="2295" w:type="dxa"/>
            <w:gridSpan w:val="2"/>
            <w:tcBorders>
              <w:top w:val="single" w:sz="6" w:space="0" w:color="auto"/>
              <w:left w:val="single" w:sz="4" w:space="0" w:color="auto"/>
              <w:bottom w:val="single" w:sz="6" w:space="0" w:color="auto"/>
              <w:right w:val="single" w:sz="4" w:space="0" w:color="auto"/>
            </w:tcBorders>
            <w:shd w:val="clear" w:color="auto" w:fill="FFFFFF"/>
          </w:tcPr>
          <w:p w14:paraId="6C7076C8" w14:textId="77777777" w:rsidR="003E36E5" w:rsidRPr="001371E4" w:rsidRDefault="003E36E5" w:rsidP="00BB4232">
            <w:pPr>
              <w:shd w:val="clear" w:color="auto" w:fill="FFFFFF"/>
              <w:ind w:left="161"/>
              <w:rPr>
                <w:rFonts w:ascii="Calibri" w:hAnsi="Calibri"/>
                <w:sz w:val="20"/>
                <w:szCs w:val="20"/>
              </w:rPr>
            </w:pPr>
            <w:r w:rsidRPr="001371E4">
              <w:rPr>
                <w:rFonts w:ascii="Calibri" w:hAnsi="Calibri"/>
                <w:bCs/>
                <w:sz w:val="20"/>
                <w:szCs w:val="20"/>
              </w:rPr>
              <w:t>ΕΞΑΜΗΝΟ ΣΠΟΥΔΩΝ</w:t>
            </w:r>
          </w:p>
        </w:tc>
        <w:tc>
          <w:tcPr>
            <w:tcW w:w="3764" w:type="dxa"/>
            <w:gridSpan w:val="4"/>
            <w:tcBorders>
              <w:top w:val="single" w:sz="6" w:space="0" w:color="auto"/>
              <w:left w:val="single" w:sz="4" w:space="0" w:color="auto"/>
              <w:bottom w:val="single" w:sz="6" w:space="0" w:color="auto"/>
              <w:right w:val="single" w:sz="6" w:space="0" w:color="auto"/>
            </w:tcBorders>
            <w:shd w:val="clear" w:color="auto" w:fill="FFFFFF"/>
          </w:tcPr>
          <w:p w14:paraId="3189D5BC" w14:textId="1EA35D2E" w:rsidR="003E36E5" w:rsidRPr="001371E4" w:rsidRDefault="00B53AC8" w:rsidP="00AB5353">
            <w:pPr>
              <w:shd w:val="clear" w:color="auto" w:fill="FFFFFF"/>
              <w:ind w:left="181"/>
              <w:rPr>
                <w:rFonts w:ascii="Calibri" w:hAnsi="Calibri"/>
                <w:sz w:val="20"/>
                <w:szCs w:val="20"/>
              </w:rPr>
            </w:pPr>
            <w:r>
              <w:rPr>
                <w:rFonts w:ascii="Calibri" w:hAnsi="Calibri"/>
                <w:sz w:val="20"/>
                <w:szCs w:val="20"/>
              </w:rPr>
              <w:t>ΕΠΙΛΟΓΗΣ</w:t>
            </w:r>
            <w:r w:rsidR="003E36E5" w:rsidRPr="001371E4">
              <w:rPr>
                <w:rFonts w:ascii="Calibri" w:hAnsi="Calibri"/>
                <w:sz w:val="20"/>
                <w:szCs w:val="20"/>
              </w:rPr>
              <w:t xml:space="preserve"> </w:t>
            </w:r>
          </w:p>
        </w:tc>
      </w:tr>
      <w:tr w:rsidR="003E36E5" w:rsidRPr="001371E4" w14:paraId="0D629DC7" w14:textId="77777777" w:rsidTr="00BB4232">
        <w:trPr>
          <w:trHeight w:hRule="exact" w:val="294"/>
        </w:trPr>
        <w:tc>
          <w:tcPr>
            <w:tcW w:w="2694" w:type="dxa"/>
            <w:tcBorders>
              <w:top w:val="single" w:sz="6" w:space="0" w:color="auto"/>
              <w:left w:val="single" w:sz="6" w:space="0" w:color="auto"/>
              <w:bottom w:val="single" w:sz="6" w:space="0" w:color="auto"/>
              <w:right w:val="single" w:sz="6" w:space="0" w:color="auto"/>
            </w:tcBorders>
            <w:shd w:val="clear" w:color="auto" w:fill="FDE9D9"/>
          </w:tcPr>
          <w:p w14:paraId="22B27740"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ΤΙΤΛΟΣ ΜΑΘΗΜΑΤΟΣ</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33959ADB" w14:textId="4BA9B66D" w:rsidR="003E36E5" w:rsidRPr="001371E4" w:rsidRDefault="00A51E09" w:rsidP="00B53AC8">
            <w:pPr>
              <w:shd w:val="clear" w:color="auto" w:fill="FFFFFF"/>
              <w:rPr>
                <w:rFonts w:ascii="Calibri" w:hAnsi="Calibri"/>
                <w:b/>
                <w:sz w:val="20"/>
                <w:szCs w:val="20"/>
              </w:rPr>
            </w:pPr>
            <w:r>
              <w:rPr>
                <w:rFonts w:ascii="Calibri" w:hAnsi="Calibri"/>
                <w:b/>
                <w:sz w:val="20"/>
                <w:szCs w:val="20"/>
              </w:rPr>
              <w:t>Δ</w:t>
            </w:r>
            <w:r w:rsidR="00B53AC8">
              <w:rPr>
                <w:rFonts w:ascii="Calibri" w:hAnsi="Calibri"/>
                <w:b/>
                <w:sz w:val="20"/>
                <w:szCs w:val="20"/>
              </w:rPr>
              <w:t xml:space="preserve">ΕΞΙΟΤΗΤΕΣ ΕΠΙΚΟΙΝΩΝΙΑΣ ΚΑΙ ΓΡΑΦΗΣ </w:t>
            </w:r>
            <w:r>
              <w:rPr>
                <w:rFonts w:ascii="Calibri" w:hAnsi="Calibri"/>
                <w:b/>
                <w:sz w:val="20"/>
                <w:szCs w:val="20"/>
              </w:rPr>
              <w:t xml:space="preserve"> </w:t>
            </w:r>
            <w:r w:rsidR="00A6429D">
              <w:rPr>
                <w:rFonts w:ascii="Calibri" w:hAnsi="Calibri"/>
                <w:b/>
                <w:sz w:val="20"/>
                <w:szCs w:val="20"/>
              </w:rPr>
              <w:t xml:space="preserve"> </w:t>
            </w:r>
          </w:p>
        </w:tc>
      </w:tr>
      <w:tr w:rsidR="003E36E5" w:rsidRPr="001371E4" w14:paraId="61E7F189" w14:textId="77777777" w:rsidTr="00BB4232">
        <w:trPr>
          <w:trHeight w:hRule="exact" w:val="1243"/>
        </w:trPr>
        <w:tc>
          <w:tcPr>
            <w:tcW w:w="6521" w:type="dxa"/>
            <w:gridSpan w:val="6"/>
            <w:tcBorders>
              <w:top w:val="single" w:sz="6" w:space="0" w:color="auto"/>
              <w:left w:val="single" w:sz="6" w:space="0" w:color="auto"/>
              <w:bottom w:val="single" w:sz="6" w:space="0" w:color="auto"/>
              <w:right w:val="single" w:sz="6" w:space="0" w:color="auto"/>
            </w:tcBorders>
            <w:shd w:val="clear" w:color="auto" w:fill="FDE9D9"/>
            <w:vAlign w:val="center"/>
          </w:tcPr>
          <w:p w14:paraId="1B4B8315"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ΑΥΤΟΤΕΛΕΙΣ ΔΙΔΑΚΤΙΚΕΣ ΔΡΑΣΤΗΡΙΟΤΗΤΕΣ</w:t>
            </w:r>
          </w:p>
          <w:p w14:paraId="3AF0816A" w14:textId="77777777" w:rsidR="003E36E5" w:rsidRPr="001371E4" w:rsidRDefault="003E36E5" w:rsidP="00BB4232">
            <w:pPr>
              <w:ind w:right="71"/>
              <w:jc w:val="both"/>
              <w:rPr>
                <w:rFonts w:ascii="Calibri" w:hAnsi="Calibri"/>
                <w:i/>
                <w:sz w:val="18"/>
                <w:szCs w:val="18"/>
              </w:rPr>
            </w:pPr>
            <w:r w:rsidRPr="001371E4">
              <w:rPr>
                <w:rFonts w:ascii="Calibri" w:hAnsi="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w:t>
            </w:r>
            <w:r w:rsidRPr="001371E4">
              <w:rPr>
                <w:rFonts w:ascii="Calibri" w:hAnsi="Calibri"/>
                <w:sz w:val="18"/>
                <w:szCs w:val="18"/>
              </w:rPr>
              <w:t xml:space="preserve"> </w:t>
            </w:r>
            <w:r w:rsidRPr="001371E4">
              <w:rPr>
                <w:rFonts w:ascii="Calibri" w:hAnsi="Calibri"/>
                <w:i/>
                <w:sz w:val="18"/>
                <w:szCs w:val="18"/>
              </w:rPr>
              <w:t>των πιστωτικών μονάδων</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7A18F9B"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ΕΒΔΟΜΑΔΙΑΙΕΣ</w:t>
            </w:r>
          </w:p>
          <w:p w14:paraId="4C0F0DD1"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ΩΡΕΣ</w:t>
            </w:r>
          </w:p>
          <w:p w14:paraId="7891E2F7"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ΔΙΔΑΣΚΑΛΙΑΣ</w:t>
            </w:r>
          </w:p>
        </w:tc>
        <w:tc>
          <w:tcPr>
            <w:tcW w:w="1701" w:type="dxa"/>
            <w:tcBorders>
              <w:top w:val="single" w:sz="6" w:space="0" w:color="auto"/>
              <w:left w:val="single" w:sz="6" w:space="0" w:color="auto"/>
              <w:bottom w:val="single" w:sz="6" w:space="0" w:color="auto"/>
              <w:right w:val="single" w:sz="6" w:space="0" w:color="auto"/>
            </w:tcBorders>
            <w:shd w:val="clear" w:color="auto" w:fill="FDE9D9"/>
            <w:vAlign w:val="center"/>
          </w:tcPr>
          <w:p w14:paraId="0FBD07FB" w14:textId="77777777" w:rsidR="003E36E5" w:rsidRPr="001371E4" w:rsidRDefault="003E36E5" w:rsidP="00BB4232">
            <w:pPr>
              <w:jc w:val="center"/>
              <w:rPr>
                <w:rFonts w:ascii="Calibri" w:hAnsi="Calibri"/>
                <w:b/>
                <w:sz w:val="20"/>
                <w:szCs w:val="20"/>
              </w:rPr>
            </w:pPr>
            <w:r w:rsidRPr="001371E4">
              <w:rPr>
                <w:rFonts w:ascii="Calibri" w:hAnsi="Calibri"/>
                <w:b/>
                <w:sz w:val="20"/>
                <w:szCs w:val="20"/>
              </w:rPr>
              <w:t>ΠΙΣΤΩΤΙΚΕΣ ΜΟΝΑΔΕΣ</w:t>
            </w:r>
          </w:p>
        </w:tc>
      </w:tr>
      <w:tr w:rsidR="003E36E5" w:rsidRPr="001371E4" w14:paraId="09154A6C" w14:textId="77777777" w:rsidTr="00BB4232">
        <w:trPr>
          <w:trHeight w:hRule="exact" w:val="438"/>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1A2A0E4E" w14:textId="77777777" w:rsidR="003E36E5" w:rsidRPr="001371E4" w:rsidRDefault="003E36E5" w:rsidP="00BB4232">
            <w:pPr>
              <w:ind w:right="102"/>
              <w:jc w:val="right"/>
              <w:rPr>
                <w:rFonts w:ascii="Calibri" w:hAnsi="Calibri"/>
                <w:sz w:val="20"/>
                <w:szCs w:val="20"/>
                <w:highlight w:val="yellow"/>
              </w:rPr>
            </w:pPr>
            <w:r w:rsidRPr="001371E4">
              <w:rPr>
                <w:rFonts w:ascii="Calibri" w:hAnsi="Calibri"/>
                <w:sz w:val="20"/>
                <w:szCs w:val="20"/>
              </w:rPr>
              <w:t xml:space="preserve">Διαλέξεις </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A7391A3" w14:textId="77777777" w:rsidR="003E36E5" w:rsidRPr="001371E4" w:rsidRDefault="003E36E5" w:rsidP="00BB4232">
            <w:pPr>
              <w:jc w:val="center"/>
              <w:rPr>
                <w:rFonts w:ascii="Calibri" w:hAnsi="Calibri"/>
                <w:sz w:val="20"/>
                <w:szCs w:val="20"/>
                <w:highlight w:val="yellow"/>
              </w:rPr>
            </w:pPr>
            <w:r w:rsidRPr="001371E4">
              <w:rPr>
                <w:rFonts w:ascii="Calibri" w:hAnsi="Calibri"/>
                <w:sz w:val="20"/>
                <w:szCs w:val="20"/>
              </w:rPr>
              <w:t>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EA7091C" w14:textId="2A6F9963" w:rsidR="003E36E5" w:rsidRPr="001371E4" w:rsidRDefault="006573F5" w:rsidP="006573F5">
            <w:pPr>
              <w:jc w:val="center"/>
              <w:rPr>
                <w:rFonts w:ascii="Calibri" w:hAnsi="Calibri"/>
                <w:sz w:val="20"/>
                <w:szCs w:val="20"/>
                <w:highlight w:val="yellow"/>
              </w:rPr>
            </w:pPr>
            <w:r>
              <w:rPr>
                <w:rFonts w:ascii="Calibri" w:hAnsi="Calibri"/>
                <w:sz w:val="20"/>
                <w:szCs w:val="20"/>
              </w:rPr>
              <w:t>4</w:t>
            </w:r>
          </w:p>
        </w:tc>
      </w:tr>
      <w:tr w:rsidR="003E36E5" w:rsidRPr="001371E4" w14:paraId="40E99EAD" w14:textId="77777777" w:rsidTr="00BB4232">
        <w:trPr>
          <w:trHeight w:hRule="exact" w:val="558"/>
        </w:trPr>
        <w:tc>
          <w:tcPr>
            <w:tcW w:w="6521" w:type="dxa"/>
            <w:gridSpan w:val="6"/>
            <w:tcBorders>
              <w:top w:val="single" w:sz="6" w:space="0" w:color="auto"/>
              <w:left w:val="single" w:sz="6" w:space="0" w:color="auto"/>
              <w:bottom w:val="single" w:sz="6" w:space="0" w:color="auto"/>
              <w:right w:val="single" w:sz="6" w:space="0" w:color="auto"/>
            </w:tcBorders>
            <w:shd w:val="clear" w:color="auto" w:fill="FDE9D9"/>
          </w:tcPr>
          <w:p w14:paraId="10D4BD25" w14:textId="77777777" w:rsidR="003E36E5" w:rsidRPr="001371E4" w:rsidRDefault="003E36E5" w:rsidP="00BB4232">
            <w:pPr>
              <w:rPr>
                <w:rFonts w:ascii="Calibri" w:hAnsi="Calibri"/>
                <w:b/>
                <w:i/>
                <w:sz w:val="18"/>
                <w:szCs w:val="18"/>
              </w:rPr>
            </w:pPr>
            <w:r w:rsidRPr="001371E4">
              <w:rPr>
                <w:rFonts w:ascii="Calibri" w:hAnsi="Calibri"/>
                <w:b/>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C68F8DA" w14:textId="77777777" w:rsidR="003E36E5" w:rsidRPr="001371E4" w:rsidRDefault="003E36E5" w:rsidP="00BB4232">
            <w:pPr>
              <w:rPr>
                <w:rFonts w:ascii="Calibri" w:hAnsi="Calibri"/>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21F96D0" w14:textId="77777777" w:rsidR="003E36E5" w:rsidRPr="001371E4" w:rsidRDefault="003E36E5" w:rsidP="00BB4232">
            <w:pPr>
              <w:rPr>
                <w:rFonts w:ascii="Calibri" w:hAnsi="Calibri"/>
                <w:sz w:val="20"/>
                <w:szCs w:val="20"/>
              </w:rPr>
            </w:pPr>
          </w:p>
        </w:tc>
      </w:tr>
      <w:tr w:rsidR="003E36E5" w:rsidRPr="001371E4" w14:paraId="4B35914E" w14:textId="77777777" w:rsidTr="00BB4232">
        <w:trPr>
          <w:trHeight w:hRule="exact" w:val="707"/>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5D792917"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ΤΥΠΟΣ ΜΑΘΗΜΑΤΟΣ</w:t>
            </w:r>
          </w:p>
          <w:p w14:paraId="0C2A33D2" w14:textId="77777777" w:rsidR="003E36E5" w:rsidRPr="001371E4" w:rsidRDefault="003E36E5" w:rsidP="00BB4232">
            <w:pPr>
              <w:ind w:left="102" w:right="243"/>
              <w:rPr>
                <w:rFonts w:ascii="Calibri" w:hAnsi="Calibri"/>
                <w:i/>
                <w:sz w:val="18"/>
                <w:szCs w:val="18"/>
              </w:rPr>
            </w:pPr>
            <w:r w:rsidRPr="001371E4">
              <w:rPr>
                <w:rFonts w:ascii="Calibri" w:hAnsi="Calibri"/>
                <w:i/>
                <w:sz w:val="18"/>
                <w:szCs w:val="18"/>
              </w:rPr>
              <w:t>Γενικού Υποβάθρου , Ειδικού Υπόβαθρου, Ειδικότητας</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4A12B84F" w14:textId="3BC56811" w:rsidR="003E36E5" w:rsidRPr="001371E4" w:rsidRDefault="003E36E5" w:rsidP="00BB4232">
            <w:pPr>
              <w:ind w:left="102"/>
              <w:rPr>
                <w:rFonts w:ascii="Calibri" w:hAnsi="Calibri"/>
                <w:sz w:val="20"/>
                <w:szCs w:val="20"/>
              </w:rPr>
            </w:pPr>
            <w:r w:rsidRPr="001371E4">
              <w:rPr>
                <w:rFonts w:ascii="Calibri" w:hAnsi="Calibri"/>
                <w:sz w:val="20"/>
                <w:szCs w:val="20"/>
              </w:rPr>
              <w:t>Γενικού υποβάθρου</w:t>
            </w:r>
            <w:r w:rsidR="00EB0476">
              <w:rPr>
                <w:rFonts w:ascii="Calibri" w:hAnsi="Calibri"/>
                <w:sz w:val="20"/>
                <w:szCs w:val="20"/>
              </w:rPr>
              <w:t xml:space="preserve"> επιλογής </w:t>
            </w:r>
          </w:p>
        </w:tc>
      </w:tr>
      <w:tr w:rsidR="003E36E5" w:rsidRPr="001371E4" w14:paraId="24835E05" w14:textId="77777777" w:rsidTr="00BB4232">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611438AC"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ΠΡΟΑΠΑΙΤΟΥΜΕΝΑ ΜΑΘΗΜΑΤΑ:</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5FCF086E" w14:textId="77777777" w:rsidR="003E36E5" w:rsidRPr="001371E4" w:rsidRDefault="003E36E5" w:rsidP="00BB4232">
            <w:pPr>
              <w:ind w:left="102"/>
              <w:rPr>
                <w:rFonts w:ascii="Calibri" w:hAnsi="Calibri"/>
                <w:sz w:val="20"/>
                <w:szCs w:val="20"/>
              </w:rPr>
            </w:pPr>
            <w:r w:rsidRPr="001371E4">
              <w:rPr>
                <w:rFonts w:ascii="Calibri" w:hAnsi="Calibri"/>
                <w:sz w:val="20"/>
                <w:szCs w:val="20"/>
              </w:rPr>
              <w:t>Κανένα</w:t>
            </w:r>
          </w:p>
        </w:tc>
      </w:tr>
      <w:tr w:rsidR="003E36E5" w:rsidRPr="001371E4" w14:paraId="2B2B4FCC" w14:textId="77777777" w:rsidTr="00BB4232">
        <w:trPr>
          <w:trHeight w:hRule="exact" w:val="494"/>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5EBABB88"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ΓΛΩΣΣΑ ΔΙΔΑΣΚΑΛΙΑΣ και ΕΞΕΤΑΣΕΩΝ:</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3CB948D1" w14:textId="77777777" w:rsidR="003E36E5" w:rsidRPr="001371E4" w:rsidRDefault="003E36E5" w:rsidP="00BB4232">
            <w:pPr>
              <w:ind w:left="102"/>
              <w:rPr>
                <w:rFonts w:ascii="Calibri" w:hAnsi="Calibri"/>
                <w:sz w:val="20"/>
                <w:szCs w:val="20"/>
              </w:rPr>
            </w:pPr>
            <w:r w:rsidRPr="001371E4">
              <w:rPr>
                <w:rFonts w:ascii="Calibri" w:hAnsi="Calibri"/>
                <w:sz w:val="20"/>
                <w:szCs w:val="20"/>
              </w:rPr>
              <w:t>Ελληνικά</w:t>
            </w:r>
          </w:p>
        </w:tc>
      </w:tr>
      <w:tr w:rsidR="003E36E5" w:rsidRPr="001371E4" w14:paraId="133663AF" w14:textId="77777777" w:rsidTr="00BB4232">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37A0FEBB"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ΤΟ ΜΑΘΗΜΑ ΠΡΟΣΦΕΡΕΤΑΙ ΣΕ ΦΟΙΤΗΤΕΣ ERASMUS</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3659198F" w14:textId="126A7CAE" w:rsidR="003E36E5" w:rsidRPr="001371E4" w:rsidRDefault="0060516C" w:rsidP="00BB4232">
            <w:pPr>
              <w:ind w:left="102"/>
              <w:rPr>
                <w:rFonts w:ascii="Calibri" w:hAnsi="Calibri"/>
                <w:sz w:val="20"/>
                <w:szCs w:val="20"/>
              </w:rPr>
            </w:pPr>
            <w:r>
              <w:rPr>
                <w:rFonts w:ascii="Calibri" w:hAnsi="Calibri"/>
                <w:sz w:val="20"/>
                <w:szCs w:val="20"/>
              </w:rPr>
              <w:t xml:space="preserve">ΟΧΙ </w:t>
            </w:r>
          </w:p>
        </w:tc>
      </w:tr>
      <w:tr w:rsidR="003E36E5" w:rsidRPr="001371E4" w14:paraId="50A5AE33" w14:textId="77777777" w:rsidTr="00BB4232">
        <w:trPr>
          <w:trHeight w:hRule="exact" w:val="504"/>
        </w:trPr>
        <w:tc>
          <w:tcPr>
            <w:tcW w:w="3828" w:type="dxa"/>
            <w:gridSpan w:val="2"/>
            <w:tcBorders>
              <w:top w:val="single" w:sz="6" w:space="0" w:color="auto"/>
              <w:left w:val="single" w:sz="6" w:space="0" w:color="auto"/>
              <w:bottom w:val="single" w:sz="6" w:space="0" w:color="auto"/>
              <w:right w:val="single" w:sz="6" w:space="0" w:color="auto"/>
            </w:tcBorders>
            <w:shd w:val="clear" w:color="auto" w:fill="FDE9D9"/>
            <w:vAlign w:val="center"/>
          </w:tcPr>
          <w:p w14:paraId="289AF729" w14:textId="77777777" w:rsidR="003E36E5" w:rsidRPr="001371E4" w:rsidRDefault="003E36E5" w:rsidP="00BB4232">
            <w:pPr>
              <w:ind w:left="102" w:right="243"/>
              <w:jc w:val="right"/>
              <w:rPr>
                <w:rFonts w:ascii="Calibri" w:hAnsi="Calibri"/>
                <w:b/>
                <w:sz w:val="20"/>
                <w:szCs w:val="20"/>
              </w:rPr>
            </w:pPr>
            <w:r w:rsidRPr="001371E4">
              <w:rPr>
                <w:rFonts w:ascii="Calibri" w:hAnsi="Calibri"/>
                <w:b/>
                <w:sz w:val="20"/>
                <w:szCs w:val="20"/>
              </w:rPr>
              <w:t>ΗΛΕΚΤΡΟΝΙΚΗ ΣΕΛΙΔΑ ΜΑΘΗΜΑΤΟΣ (URL)</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5C08976A" w14:textId="5139084F" w:rsidR="003E36E5" w:rsidRPr="004655BB" w:rsidRDefault="009C16CA" w:rsidP="00A00972">
            <w:pPr>
              <w:ind w:left="102"/>
              <w:rPr>
                <w:rFonts w:ascii="Calibri" w:hAnsi="Calibri"/>
                <w:sz w:val="20"/>
                <w:szCs w:val="20"/>
                <w:lang w:val="en-US"/>
              </w:rPr>
            </w:pPr>
            <w:hyperlink r:id="rId7"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r w:rsidR="007E6EF7">
              <w:rPr>
                <w:rStyle w:val="Hyperlink"/>
                <w:rFonts w:ascii="Calibri" w:hAnsi="Calibri"/>
                <w:sz w:val="20"/>
                <w:szCs w:val="20"/>
                <w:lang w:val="en-US"/>
              </w:rPr>
              <w:t xml:space="preserve"> </w:t>
            </w:r>
          </w:p>
        </w:tc>
      </w:tr>
    </w:tbl>
    <w:p w14:paraId="7F18BB8E" w14:textId="77777777" w:rsidR="003E36E5" w:rsidRPr="001371E4" w:rsidRDefault="003E36E5" w:rsidP="003E36E5">
      <w:pPr>
        <w:rPr>
          <w:rFonts w:ascii="Calibri" w:hAnsi="Calibri"/>
          <w:sz w:val="20"/>
          <w:szCs w:val="20"/>
        </w:rPr>
      </w:pPr>
    </w:p>
    <w:tbl>
      <w:tblPr>
        <w:tblW w:w="9734" w:type="dxa"/>
        <w:tblInd w:w="-244" w:type="dxa"/>
        <w:tblLayout w:type="fixed"/>
        <w:tblCellMar>
          <w:left w:w="40" w:type="dxa"/>
          <w:right w:w="40" w:type="dxa"/>
        </w:tblCellMar>
        <w:tblLook w:val="0000" w:firstRow="0" w:lastRow="0" w:firstColumn="0" w:lastColumn="0" w:noHBand="0" w:noVBand="0"/>
      </w:tblPr>
      <w:tblGrid>
        <w:gridCol w:w="9734"/>
      </w:tblGrid>
      <w:tr w:rsidR="003E36E5" w:rsidRPr="001371E4" w14:paraId="1FED4656" w14:textId="77777777" w:rsidTr="00EF5318">
        <w:trPr>
          <w:trHeight w:hRule="exact" w:val="259"/>
        </w:trPr>
        <w:tc>
          <w:tcPr>
            <w:tcW w:w="9734" w:type="dxa"/>
            <w:tcBorders>
              <w:top w:val="nil"/>
              <w:left w:val="nil"/>
              <w:bottom w:val="single" w:sz="6" w:space="0" w:color="auto"/>
              <w:right w:val="nil"/>
            </w:tcBorders>
            <w:shd w:val="clear" w:color="auto" w:fill="FFFFFF"/>
          </w:tcPr>
          <w:p w14:paraId="72E03F67" w14:textId="77777777" w:rsidR="003E36E5" w:rsidRPr="001371E4" w:rsidRDefault="003E36E5" w:rsidP="00BB4232">
            <w:pPr>
              <w:rPr>
                <w:rFonts w:ascii="Calibri" w:hAnsi="Calibri"/>
                <w:b/>
                <w:sz w:val="20"/>
                <w:szCs w:val="20"/>
              </w:rPr>
            </w:pPr>
            <w:r w:rsidRPr="001371E4">
              <w:rPr>
                <w:rFonts w:ascii="Calibri" w:hAnsi="Calibri"/>
                <w:b/>
                <w:sz w:val="20"/>
                <w:szCs w:val="20"/>
              </w:rPr>
              <w:t>2.      ΜΑΘΗΣΙΑΚΑ ΑΠΟΤΕΛΕΣΜΑΤΑ</w:t>
            </w:r>
          </w:p>
        </w:tc>
      </w:tr>
      <w:tr w:rsidR="003E36E5" w:rsidRPr="001371E4" w14:paraId="1588F39C" w14:textId="77777777" w:rsidTr="00EF5318">
        <w:trPr>
          <w:trHeight w:val="2050"/>
        </w:trPr>
        <w:tc>
          <w:tcPr>
            <w:tcW w:w="9734" w:type="dxa"/>
            <w:tcBorders>
              <w:top w:val="single" w:sz="6" w:space="0" w:color="auto"/>
              <w:left w:val="single" w:sz="6" w:space="0" w:color="auto"/>
              <w:bottom w:val="single" w:sz="6" w:space="0" w:color="auto"/>
              <w:right w:val="single" w:sz="6" w:space="0" w:color="auto"/>
            </w:tcBorders>
            <w:shd w:val="clear" w:color="auto" w:fill="FDE9D9"/>
          </w:tcPr>
          <w:p w14:paraId="6CB004B7" w14:textId="77777777" w:rsidR="003E36E5" w:rsidRPr="001371E4" w:rsidRDefault="003E36E5" w:rsidP="00BB4232">
            <w:pPr>
              <w:pBdr>
                <w:top w:val="single" w:sz="6" w:space="1" w:color="auto"/>
                <w:left w:val="single" w:sz="6" w:space="4" w:color="auto"/>
                <w:bottom w:val="single" w:sz="6" w:space="1" w:color="auto"/>
                <w:right w:val="single" w:sz="6" w:space="4" w:color="auto"/>
              </w:pBdr>
              <w:rPr>
                <w:rFonts w:ascii="Calibri" w:hAnsi="Calibri"/>
                <w:b/>
                <w:i/>
                <w:sz w:val="20"/>
                <w:szCs w:val="20"/>
              </w:rPr>
            </w:pPr>
            <w:r w:rsidRPr="001371E4">
              <w:rPr>
                <w:rFonts w:ascii="Calibri" w:hAnsi="Calibri"/>
                <w:b/>
                <w:i/>
                <w:sz w:val="20"/>
                <w:szCs w:val="20"/>
              </w:rPr>
              <w:t>Μαθησιακά Αποτελέσματα</w:t>
            </w:r>
          </w:p>
          <w:p w14:paraId="37B1D884" w14:textId="77777777" w:rsidR="003E36E5" w:rsidRPr="001371E4" w:rsidRDefault="003E36E5" w:rsidP="00BB4232">
            <w:pPr>
              <w:rPr>
                <w:rFonts w:ascii="Calibri" w:hAnsi="Calibri"/>
                <w:i/>
                <w:sz w:val="18"/>
                <w:szCs w:val="18"/>
              </w:rPr>
            </w:pPr>
            <w:r w:rsidRPr="001371E4">
              <w:rPr>
                <w:rFonts w:ascii="Calibri" w:hAnsi="Calibri"/>
                <w:i/>
                <w:sz w:val="18"/>
                <w:szCs w:val="18"/>
              </w:rPr>
              <w:t>Περιγράφονται τα μαθησιακά αποτελέσματα του μαθήματος οι συγκεκριμένες   γνώσεις, δεξιότητες και ικανότητες</w:t>
            </w:r>
          </w:p>
          <w:p w14:paraId="3CCC197E" w14:textId="77777777" w:rsidR="003E36E5" w:rsidRPr="001371E4" w:rsidRDefault="003E36E5" w:rsidP="00BB4232">
            <w:pPr>
              <w:rPr>
                <w:rFonts w:ascii="Calibri" w:hAnsi="Calibri"/>
                <w:i/>
                <w:sz w:val="18"/>
                <w:szCs w:val="18"/>
              </w:rPr>
            </w:pPr>
            <w:r w:rsidRPr="001371E4">
              <w:rPr>
                <w:rFonts w:ascii="Calibri" w:hAnsi="Calibri"/>
                <w:i/>
                <w:sz w:val="18"/>
                <w:szCs w:val="18"/>
              </w:rPr>
              <w:t>καταλλήλου επιπέδου που θα αποκτήσουν οι φοιτητές μετά την επιτυχή ολοκλήρωση του μαθήματος.</w:t>
            </w:r>
          </w:p>
          <w:p w14:paraId="7CFAD2EF" w14:textId="77777777" w:rsidR="003E36E5" w:rsidRPr="001371E4" w:rsidRDefault="003E36E5" w:rsidP="00BB4232">
            <w:pPr>
              <w:rPr>
                <w:rFonts w:ascii="Calibri" w:hAnsi="Calibri"/>
                <w:i/>
                <w:sz w:val="18"/>
                <w:szCs w:val="18"/>
              </w:rPr>
            </w:pPr>
            <w:r w:rsidRPr="001371E4">
              <w:rPr>
                <w:rFonts w:ascii="Calibri" w:hAnsi="Calibri"/>
                <w:i/>
                <w:sz w:val="18"/>
                <w:szCs w:val="18"/>
              </w:rPr>
              <w:t>Συμβουλευτείτε το Παράρτημα Α</w:t>
            </w:r>
          </w:p>
          <w:p w14:paraId="3D7B04B3" w14:textId="77777777" w:rsidR="003E36E5" w:rsidRPr="001371E4" w:rsidRDefault="003E36E5" w:rsidP="003E36E5">
            <w:pPr>
              <w:pStyle w:val="ListParagraph"/>
              <w:widowControl w:val="0"/>
              <w:numPr>
                <w:ilvl w:val="0"/>
                <w:numId w:val="1"/>
              </w:numPr>
              <w:tabs>
                <w:tab w:val="clear" w:pos="720"/>
              </w:tabs>
              <w:autoSpaceDE w:val="0"/>
              <w:autoSpaceDN w:val="0"/>
              <w:adjustRightInd w:val="0"/>
              <w:spacing w:after="0" w:line="240" w:lineRule="auto"/>
              <w:rPr>
                <w:i/>
                <w:sz w:val="18"/>
                <w:szCs w:val="18"/>
              </w:rPr>
            </w:pPr>
            <w:r w:rsidRPr="001371E4">
              <w:rPr>
                <w:i/>
                <w:sz w:val="18"/>
                <w:szCs w:val="18"/>
              </w:rPr>
              <w:t>Περιγραφή του Επιπέδου των Μαθησιακών Αποτελεσμάτων για κάθε ένα κύκλο σπουδών σύμφωνα με Πλαίσιο</w:t>
            </w:r>
          </w:p>
          <w:p w14:paraId="337013D4" w14:textId="77777777" w:rsidR="003E36E5" w:rsidRPr="001371E4" w:rsidRDefault="003E36E5" w:rsidP="00BB4232">
            <w:pPr>
              <w:pStyle w:val="ListParagraph"/>
              <w:spacing w:after="0" w:line="240" w:lineRule="auto"/>
              <w:rPr>
                <w:i/>
                <w:sz w:val="18"/>
                <w:szCs w:val="18"/>
              </w:rPr>
            </w:pPr>
            <w:r w:rsidRPr="001371E4">
              <w:rPr>
                <w:i/>
                <w:sz w:val="18"/>
                <w:szCs w:val="18"/>
              </w:rPr>
              <w:t>Προσόντων του Ευρωπαϊκού Χώρου Ανώτατης Εκπαίδευσης</w:t>
            </w:r>
          </w:p>
          <w:p w14:paraId="6DB58CD2" w14:textId="77777777" w:rsidR="003E36E5" w:rsidRPr="001371E4" w:rsidRDefault="003E36E5" w:rsidP="003E36E5">
            <w:pPr>
              <w:pStyle w:val="ListParagraph"/>
              <w:widowControl w:val="0"/>
              <w:numPr>
                <w:ilvl w:val="0"/>
                <w:numId w:val="1"/>
              </w:numPr>
              <w:tabs>
                <w:tab w:val="clear" w:pos="720"/>
              </w:tabs>
              <w:autoSpaceDE w:val="0"/>
              <w:autoSpaceDN w:val="0"/>
              <w:adjustRightInd w:val="0"/>
              <w:spacing w:after="0" w:line="240" w:lineRule="auto"/>
              <w:rPr>
                <w:i/>
                <w:sz w:val="18"/>
                <w:szCs w:val="18"/>
              </w:rPr>
            </w:pPr>
            <w:r w:rsidRPr="001371E4">
              <w:rPr>
                <w:i/>
                <w:sz w:val="18"/>
                <w:szCs w:val="18"/>
              </w:rPr>
              <w:t>Περιγραφικοί Δείκτες Επιπέδων 6, 7  &amp; 8 του Ευρωπαϊκού Πλαισίου Προσόντων Διά Βίου Μάθησης</w:t>
            </w:r>
          </w:p>
          <w:p w14:paraId="68E84833" w14:textId="77777777" w:rsidR="003E36E5" w:rsidRPr="001371E4" w:rsidRDefault="003E36E5" w:rsidP="00BB4232">
            <w:pPr>
              <w:pStyle w:val="ListParagraph"/>
              <w:spacing w:after="0" w:line="240" w:lineRule="auto"/>
              <w:rPr>
                <w:i/>
                <w:sz w:val="18"/>
                <w:szCs w:val="18"/>
              </w:rPr>
            </w:pPr>
            <w:r w:rsidRPr="001371E4">
              <w:rPr>
                <w:i/>
                <w:sz w:val="18"/>
                <w:szCs w:val="18"/>
              </w:rPr>
              <w:t>και Παράρτημα Β</w:t>
            </w:r>
          </w:p>
          <w:p w14:paraId="3226CCBB" w14:textId="77777777" w:rsidR="003E36E5" w:rsidRPr="001371E4" w:rsidRDefault="003E36E5" w:rsidP="003E36E5">
            <w:pPr>
              <w:pStyle w:val="ListParagraph"/>
              <w:widowControl w:val="0"/>
              <w:numPr>
                <w:ilvl w:val="0"/>
                <w:numId w:val="1"/>
              </w:numPr>
              <w:tabs>
                <w:tab w:val="clear" w:pos="720"/>
              </w:tabs>
              <w:autoSpaceDE w:val="0"/>
              <w:autoSpaceDN w:val="0"/>
              <w:adjustRightInd w:val="0"/>
              <w:spacing w:after="0" w:line="240" w:lineRule="auto"/>
              <w:rPr>
                <w:i/>
                <w:sz w:val="20"/>
                <w:szCs w:val="20"/>
              </w:rPr>
            </w:pPr>
            <w:r w:rsidRPr="001371E4">
              <w:rPr>
                <w:i/>
                <w:sz w:val="18"/>
                <w:szCs w:val="18"/>
              </w:rPr>
              <w:t>Περιληπτικός Οδηγός συγγραφής Μαθησιακών Αποτελεσμάτων</w:t>
            </w:r>
          </w:p>
        </w:tc>
      </w:tr>
      <w:tr w:rsidR="003E36E5" w:rsidRPr="001371E4" w14:paraId="32D2CA97" w14:textId="77777777" w:rsidTr="00EF5318">
        <w:trPr>
          <w:trHeight w:val="978"/>
        </w:trPr>
        <w:tc>
          <w:tcPr>
            <w:tcW w:w="9734" w:type="dxa"/>
            <w:tcBorders>
              <w:top w:val="single" w:sz="6" w:space="0" w:color="auto"/>
              <w:left w:val="single" w:sz="6" w:space="0" w:color="auto"/>
              <w:bottom w:val="single" w:sz="6" w:space="0" w:color="auto"/>
              <w:right w:val="single" w:sz="6" w:space="0" w:color="auto"/>
            </w:tcBorders>
            <w:shd w:val="clear" w:color="auto" w:fill="FFFFFF"/>
          </w:tcPr>
          <w:p w14:paraId="1F362972" w14:textId="77777777" w:rsidR="00EB0476" w:rsidRDefault="00EB0476" w:rsidP="00EB0476">
            <w:pPr>
              <w:pStyle w:val="-11"/>
              <w:ind w:left="0" w:right="101"/>
              <w:contextualSpacing w:val="0"/>
              <w:textAlignment w:val="top"/>
              <w:rPr>
                <w:rFonts w:ascii="Calibri" w:hAnsi="Calibri"/>
              </w:rPr>
            </w:pPr>
            <w:r>
              <w:rPr>
                <w:rFonts w:ascii="Calibri" w:hAnsi="Calibri"/>
              </w:rPr>
              <w:t>Το μάθημα στοχεύει α) στην ανάπτυξη και την καλλιέργεια των γραπτών και προφορικών δεξιοτήτων των φοιτητών</w:t>
            </w:r>
            <w:r w:rsidRPr="009609ED">
              <w:rPr>
                <w:rFonts w:ascii="Calibri" w:hAnsi="Calibri"/>
              </w:rPr>
              <w:t xml:space="preserve">, </w:t>
            </w:r>
            <w:r>
              <w:rPr>
                <w:rFonts w:ascii="Calibri" w:hAnsi="Calibri"/>
              </w:rPr>
              <w:t xml:space="preserve">β) στην εξοικείωση τους με τις βασικές αρχές της Αθλητικής δημοσιογραφίας και γ) στην γνωριμία των φοιτητών με τις βασικές αρχές του διαφημιστικού λόγου. </w:t>
            </w:r>
          </w:p>
          <w:p w14:paraId="7BE0C903" w14:textId="77777777" w:rsidR="00EB0476" w:rsidRDefault="00EB0476" w:rsidP="00EB0476">
            <w:pPr>
              <w:pStyle w:val="-11"/>
              <w:ind w:left="0" w:right="101"/>
              <w:contextualSpacing w:val="0"/>
              <w:textAlignment w:val="top"/>
              <w:rPr>
                <w:rFonts w:ascii="Calibri" w:hAnsi="Calibri"/>
              </w:rPr>
            </w:pPr>
            <w:r>
              <w:rPr>
                <w:rFonts w:ascii="Calibri" w:hAnsi="Calibri"/>
              </w:rPr>
              <w:t>Για τους ανωτέρω λόγους το μάθημα διδάσκεται με τρόπο διαδραστικό</w:t>
            </w:r>
            <w:r w:rsidRPr="009609ED">
              <w:rPr>
                <w:rFonts w:ascii="Calibri" w:hAnsi="Calibri"/>
              </w:rPr>
              <w:t xml:space="preserve">, </w:t>
            </w:r>
            <w:r>
              <w:rPr>
                <w:rFonts w:ascii="Calibri" w:hAnsi="Calibri"/>
              </w:rPr>
              <w:t xml:space="preserve">κυρίως μέσω ατομικών και ομαδικών εργασιών στην τάξη αλλά και με τη χρήση των ΤΠΕ.  </w:t>
            </w:r>
          </w:p>
          <w:p w14:paraId="798C66AE" w14:textId="77777777" w:rsidR="00EB0476" w:rsidRDefault="00EB0476" w:rsidP="00EB0476">
            <w:pPr>
              <w:pStyle w:val="-11"/>
              <w:ind w:left="0" w:right="101"/>
              <w:contextualSpacing w:val="0"/>
              <w:textAlignment w:val="top"/>
              <w:rPr>
                <w:rFonts w:ascii="Calibri" w:hAnsi="Calibri"/>
              </w:rPr>
            </w:pPr>
            <w:r>
              <w:rPr>
                <w:rFonts w:ascii="Calibri" w:hAnsi="Calibri"/>
              </w:rPr>
              <w:t xml:space="preserve">Αναλυτικά το μάθημα στοχεύει στα εξής μαθησιακά αποτελέσματα: </w:t>
            </w:r>
          </w:p>
          <w:p w14:paraId="5966CB97" w14:textId="77777777" w:rsidR="00130137" w:rsidRPr="006D449E" w:rsidRDefault="00130137" w:rsidP="00130137">
            <w:pPr>
              <w:rPr>
                <w:rFonts w:asciiTheme="minorHAnsi" w:hAnsiTheme="minorHAnsi"/>
                <w:sz w:val="20"/>
                <w:szCs w:val="20"/>
              </w:rPr>
            </w:pPr>
          </w:p>
          <w:tbl>
            <w:tblPr>
              <w:tblStyle w:val="TableGrid"/>
              <w:tblW w:w="9639" w:type="dxa"/>
              <w:tblInd w:w="168" w:type="dxa"/>
              <w:tblLayout w:type="fixed"/>
              <w:tblLook w:val="04A0" w:firstRow="1" w:lastRow="0" w:firstColumn="1" w:lastColumn="0" w:noHBand="0" w:noVBand="1"/>
            </w:tblPr>
            <w:tblGrid>
              <w:gridCol w:w="1271"/>
              <w:gridCol w:w="8222"/>
              <w:gridCol w:w="146"/>
            </w:tblGrid>
            <w:tr w:rsidR="00130137" w:rsidRPr="006D449E" w14:paraId="4A7D1340" w14:textId="77777777" w:rsidTr="00273E8D">
              <w:trPr>
                <w:gridAfter w:val="1"/>
                <w:wAfter w:w="44" w:type="dxa"/>
              </w:trPr>
              <w:tc>
                <w:tcPr>
                  <w:tcW w:w="1271" w:type="dxa"/>
                </w:tcPr>
                <w:p w14:paraId="579D5425" w14:textId="77777777" w:rsidR="00130137" w:rsidRPr="006D449E" w:rsidRDefault="00130137" w:rsidP="002D4C3D">
                  <w:pPr>
                    <w:ind w:right="238"/>
                    <w:rPr>
                      <w:rFonts w:asciiTheme="minorHAnsi" w:hAnsiTheme="minorHAnsi"/>
                      <w:b/>
                      <w:sz w:val="20"/>
                      <w:szCs w:val="20"/>
                    </w:rPr>
                  </w:pPr>
                  <w:r w:rsidRPr="006D449E">
                    <w:rPr>
                      <w:rFonts w:asciiTheme="minorHAnsi" w:hAnsiTheme="minorHAnsi"/>
                      <w:b/>
                      <w:sz w:val="20"/>
                      <w:szCs w:val="20"/>
                    </w:rPr>
                    <w:t>ΕΝΟΤΗΤΑ</w:t>
                  </w:r>
                </w:p>
              </w:tc>
              <w:tc>
                <w:tcPr>
                  <w:tcW w:w="8222" w:type="dxa"/>
                </w:tcPr>
                <w:p w14:paraId="49B1F126" w14:textId="77777777" w:rsidR="00130137" w:rsidRPr="006D449E" w:rsidRDefault="00130137" w:rsidP="002D4C3D">
                  <w:pPr>
                    <w:ind w:right="238"/>
                    <w:rPr>
                      <w:rFonts w:asciiTheme="minorHAnsi" w:hAnsiTheme="minorHAnsi"/>
                      <w:b/>
                      <w:sz w:val="20"/>
                      <w:szCs w:val="20"/>
                    </w:rPr>
                  </w:pPr>
                  <w:r w:rsidRPr="006D449E">
                    <w:rPr>
                      <w:rFonts w:asciiTheme="minorHAnsi" w:hAnsiTheme="minorHAnsi"/>
                      <w:b/>
                      <w:sz w:val="20"/>
                      <w:szCs w:val="20"/>
                    </w:rPr>
                    <w:t>ΜΑΘΗΣΙΑΚΑ ΑΠΟΤΕΛΕΣΜΑΤΑ</w:t>
                  </w:r>
                </w:p>
              </w:tc>
            </w:tr>
            <w:tr w:rsidR="00130137" w:rsidRPr="006D449E" w14:paraId="2468103A" w14:textId="77777777" w:rsidTr="00273E8D">
              <w:trPr>
                <w:gridAfter w:val="1"/>
                <w:wAfter w:w="44" w:type="dxa"/>
              </w:trPr>
              <w:tc>
                <w:tcPr>
                  <w:tcW w:w="1271" w:type="dxa"/>
                </w:tcPr>
                <w:p w14:paraId="3B584CED"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w:t>
                  </w:r>
                  <w:r w:rsidRPr="006D449E">
                    <w:rPr>
                      <w:rFonts w:asciiTheme="minorHAnsi" w:hAnsiTheme="minorHAnsi"/>
                      <w:sz w:val="20"/>
                      <w:szCs w:val="20"/>
                      <w:vertAlign w:val="superscript"/>
                    </w:rPr>
                    <w:t>Η</w:t>
                  </w:r>
                </w:p>
              </w:tc>
              <w:tc>
                <w:tcPr>
                  <w:tcW w:w="8222" w:type="dxa"/>
                </w:tcPr>
                <w:p w14:paraId="458BEF4C" w14:textId="7A8E4346" w:rsidR="00130137" w:rsidRPr="006D449E" w:rsidRDefault="00EB0476" w:rsidP="00F2415F">
                  <w:pPr>
                    <w:jc w:val="both"/>
                    <w:rPr>
                      <w:rFonts w:asciiTheme="minorHAnsi" w:hAnsiTheme="minorHAnsi"/>
                      <w:sz w:val="20"/>
                      <w:szCs w:val="20"/>
                    </w:rPr>
                  </w:pPr>
                  <w:r>
                    <w:rPr>
                      <w:rFonts w:ascii="Calibri" w:hAnsi="Calibri"/>
                      <w:color w:val="000000"/>
                      <w:sz w:val="20"/>
                      <w:szCs w:val="20"/>
                    </w:rPr>
                    <w:t>Δ</w:t>
                  </w:r>
                  <w:r w:rsidR="00F2415F">
                    <w:rPr>
                      <w:rFonts w:ascii="Calibri" w:hAnsi="Calibri"/>
                      <w:color w:val="000000"/>
                      <w:sz w:val="20"/>
                      <w:szCs w:val="20"/>
                    </w:rPr>
                    <w:t>ιεξαγωγή δ</w:t>
                  </w:r>
                  <w:r>
                    <w:rPr>
                      <w:rFonts w:ascii="Calibri" w:hAnsi="Calibri"/>
                      <w:color w:val="000000"/>
                      <w:sz w:val="20"/>
                      <w:szCs w:val="20"/>
                    </w:rPr>
                    <w:t>ιαδραστικ</w:t>
                  </w:r>
                  <w:r w:rsidR="00F2415F">
                    <w:rPr>
                      <w:rFonts w:ascii="Calibri" w:hAnsi="Calibri"/>
                      <w:color w:val="000000"/>
                      <w:sz w:val="20"/>
                      <w:szCs w:val="20"/>
                    </w:rPr>
                    <w:t xml:space="preserve">ού </w:t>
                  </w:r>
                  <w:r>
                    <w:rPr>
                      <w:rFonts w:ascii="Calibri" w:hAnsi="Calibri"/>
                      <w:color w:val="000000"/>
                      <w:sz w:val="20"/>
                      <w:szCs w:val="20"/>
                    </w:rPr>
                    <w:t>μ</w:t>
                  </w:r>
                  <w:r w:rsidR="00F2415F">
                    <w:rPr>
                      <w:rFonts w:ascii="Calibri" w:hAnsi="Calibri"/>
                      <w:color w:val="000000"/>
                      <w:sz w:val="20"/>
                      <w:szCs w:val="20"/>
                    </w:rPr>
                    <w:t xml:space="preserve">αθήματος </w:t>
                  </w:r>
                  <w:r>
                    <w:rPr>
                      <w:rFonts w:ascii="Calibri" w:hAnsi="Calibri"/>
                      <w:color w:val="000000"/>
                      <w:sz w:val="20"/>
                      <w:szCs w:val="20"/>
                    </w:rPr>
                    <w:t xml:space="preserve">στην τάξη για την πρακτική εξοικείωση των φοιτητών  με τις βασικές δεξιότητες της Επικοινωνίας.    </w:t>
                  </w:r>
                </w:p>
              </w:tc>
            </w:tr>
            <w:tr w:rsidR="00130137" w:rsidRPr="006D449E" w14:paraId="41F3753D" w14:textId="77777777" w:rsidTr="00273E8D">
              <w:trPr>
                <w:gridAfter w:val="1"/>
                <w:wAfter w:w="44" w:type="dxa"/>
              </w:trPr>
              <w:tc>
                <w:tcPr>
                  <w:tcW w:w="1271" w:type="dxa"/>
                </w:tcPr>
                <w:p w14:paraId="47433DD6"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2</w:t>
                  </w:r>
                  <w:r w:rsidRPr="006D449E">
                    <w:rPr>
                      <w:rFonts w:asciiTheme="minorHAnsi" w:hAnsiTheme="minorHAnsi"/>
                      <w:sz w:val="20"/>
                      <w:szCs w:val="20"/>
                      <w:vertAlign w:val="superscript"/>
                    </w:rPr>
                    <w:t>Η</w:t>
                  </w:r>
                </w:p>
              </w:tc>
              <w:tc>
                <w:tcPr>
                  <w:tcW w:w="8222" w:type="dxa"/>
                </w:tcPr>
                <w:p w14:paraId="79A8207E" w14:textId="02E54B41" w:rsidR="00130137" w:rsidRPr="006D449E" w:rsidRDefault="00F2415F" w:rsidP="00F2415F">
                  <w:pPr>
                    <w:jc w:val="both"/>
                    <w:rPr>
                      <w:rFonts w:asciiTheme="minorHAnsi" w:hAnsiTheme="minorHAnsi"/>
                      <w:sz w:val="20"/>
                      <w:szCs w:val="20"/>
                    </w:rPr>
                  </w:pPr>
                  <w:r>
                    <w:rPr>
                      <w:rFonts w:ascii="Calibri" w:hAnsi="Calibri"/>
                      <w:sz w:val="20"/>
                      <w:szCs w:val="20"/>
                    </w:rPr>
                    <w:t>Διεξαγωγή δ</w:t>
                  </w:r>
                  <w:r w:rsidR="00EB0476">
                    <w:rPr>
                      <w:rFonts w:ascii="Calibri" w:hAnsi="Calibri"/>
                      <w:sz w:val="20"/>
                      <w:szCs w:val="20"/>
                    </w:rPr>
                    <w:t>ιαδραστικ</w:t>
                  </w:r>
                  <w:r>
                    <w:rPr>
                      <w:rFonts w:ascii="Calibri" w:hAnsi="Calibri"/>
                      <w:sz w:val="20"/>
                      <w:szCs w:val="20"/>
                    </w:rPr>
                    <w:t xml:space="preserve">ού μαθήματος </w:t>
                  </w:r>
                  <w:r w:rsidR="00EB0476">
                    <w:rPr>
                      <w:rFonts w:ascii="Calibri" w:hAnsi="Calibri"/>
                      <w:sz w:val="20"/>
                      <w:szCs w:val="20"/>
                    </w:rPr>
                    <w:t xml:space="preserve">στην τάξη με στόχο την εμβάθυνση στις τεχνικές της αμφίδρομης Επικοινωνίας μέσω του γραπτού λόγου και της κινούμενης ή στατικής εικόνας.  </w:t>
                  </w:r>
                </w:p>
              </w:tc>
            </w:tr>
            <w:tr w:rsidR="00130137" w:rsidRPr="006D449E" w14:paraId="74213CE7" w14:textId="77777777" w:rsidTr="00273E8D">
              <w:trPr>
                <w:gridAfter w:val="1"/>
                <w:wAfter w:w="44" w:type="dxa"/>
              </w:trPr>
              <w:tc>
                <w:tcPr>
                  <w:tcW w:w="1271" w:type="dxa"/>
                </w:tcPr>
                <w:p w14:paraId="33E57B8E"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3</w:t>
                  </w:r>
                  <w:r w:rsidRPr="006D449E">
                    <w:rPr>
                      <w:rFonts w:asciiTheme="minorHAnsi" w:hAnsiTheme="minorHAnsi"/>
                      <w:sz w:val="20"/>
                      <w:szCs w:val="20"/>
                      <w:vertAlign w:val="superscript"/>
                    </w:rPr>
                    <w:t>Η</w:t>
                  </w:r>
                </w:p>
              </w:tc>
              <w:tc>
                <w:tcPr>
                  <w:tcW w:w="8222" w:type="dxa"/>
                </w:tcPr>
                <w:p w14:paraId="05C1BAA0" w14:textId="59701A0A" w:rsidR="00130137" w:rsidRPr="006D449E" w:rsidRDefault="00EB0476" w:rsidP="00EB0476">
                  <w:pPr>
                    <w:jc w:val="both"/>
                    <w:rPr>
                      <w:rFonts w:asciiTheme="minorHAnsi" w:hAnsiTheme="minorHAnsi"/>
                      <w:sz w:val="20"/>
                      <w:szCs w:val="20"/>
                    </w:rPr>
                  </w:pPr>
                  <w:r>
                    <w:rPr>
                      <w:rFonts w:ascii="Calibri" w:hAnsi="Calibri"/>
                      <w:sz w:val="20"/>
                      <w:szCs w:val="20"/>
                    </w:rPr>
                    <w:t>Εξοικείωση των φοιτητών με τους βασικούς κανόνες</w:t>
                  </w:r>
                  <w:r w:rsidRPr="001371E4">
                    <w:rPr>
                      <w:rFonts w:ascii="Calibri" w:hAnsi="Calibri"/>
                      <w:bCs/>
                      <w:sz w:val="20"/>
                      <w:szCs w:val="20"/>
                    </w:rPr>
                    <w:t>,</w:t>
                  </w:r>
                  <w:r>
                    <w:rPr>
                      <w:rFonts w:ascii="Calibri" w:hAnsi="Calibri"/>
                      <w:bCs/>
                      <w:sz w:val="20"/>
                      <w:szCs w:val="20"/>
                    </w:rPr>
                    <w:t xml:space="preserve"> την δεοντολογία και το θεσμικό πλαίσιο άσκησης του επαγγέλματος του Αθλητικού ρεπόρτερ/συντάκτη. </w:t>
                  </w:r>
                </w:p>
              </w:tc>
            </w:tr>
            <w:tr w:rsidR="00130137" w:rsidRPr="006D449E" w14:paraId="41BC420D" w14:textId="77777777" w:rsidTr="00273E8D">
              <w:trPr>
                <w:gridAfter w:val="1"/>
                <w:wAfter w:w="44" w:type="dxa"/>
              </w:trPr>
              <w:tc>
                <w:tcPr>
                  <w:tcW w:w="1271" w:type="dxa"/>
                </w:tcPr>
                <w:p w14:paraId="3A2A4D46"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4</w:t>
                  </w:r>
                  <w:r w:rsidRPr="006D449E">
                    <w:rPr>
                      <w:rFonts w:asciiTheme="minorHAnsi" w:hAnsiTheme="minorHAnsi"/>
                      <w:sz w:val="20"/>
                      <w:szCs w:val="20"/>
                      <w:vertAlign w:val="superscript"/>
                    </w:rPr>
                    <w:t>Η</w:t>
                  </w:r>
                </w:p>
              </w:tc>
              <w:tc>
                <w:tcPr>
                  <w:tcW w:w="8222" w:type="dxa"/>
                </w:tcPr>
                <w:p w14:paraId="03E34AE1" w14:textId="65867F20" w:rsidR="00130137" w:rsidRPr="006D449E" w:rsidRDefault="00265BE3" w:rsidP="002D4C3D">
                  <w:pPr>
                    <w:jc w:val="both"/>
                    <w:rPr>
                      <w:rFonts w:asciiTheme="minorHAnsi" w:hAnsiTheme="minorHAnsi"/>
                      <w:sz w:val="20"/>
                      <w:szCs w:val="20"/>
                    </w:rPr>
                  </w:pPr>
                  <w:r>
                    <w:rPr>
                      <w:rFonts w:ascii="Calibri" w:hAnsi="Calibri"/>
                      <w:sz w:val="20"/>
                      <w:szCs w:val="20"/>
                    </w:rPr>
                    <w:t xml:space="preserve">Γνωριμία των φοιτητών με τα στάδια παραγωγής και διαμόρφωσης της αθλητικής ύλης της </w:t>
                  </w:r>
                  <w:r>
                    <w:rPr>
                      <w:rFonts w:ascii="Calibri" w:hAnsi="Calibri"/>
                      <w:sz w:val="20"/>
                      <w:szCs w:val="20"/>
                    </w:rPr>
                    <w:lastRenderedPageBreak/>
                    <w:t>εφημερίδας. Πρακτική εξάσκηση στην τάξη μέσω της χρήσης  εφημερίδων (αθλητικών και πολιτικών)και περιοδικών.</w:t>
                  </w:r>
                </w:p>
              </w:tc>
            </w:tr>
            <w:tr w:rsidR="00130137" w:rsidRPr="006D449E" w14:paraId="08180777" w14:textId="77777777" w:rsidTr="00273E8D">
              <w:trPr>
                <w:gridAfter w:val="1"/>
                <w:wAfter w:w="44" w:type="dxa"/>
              </w:trPr>
              <w:tc>
                <w:tcPr>
                  <w:tcW w:w="1271" w:type="dxa"/>
                </w:tcPr>
                <w:p w14:paraId="6E3EBBEB"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lastRenderedPageBreak/>
                    <w:t>5</w:t>
                  </w:r>
                  <w:r w:rsidRPr="006D449E">
                    <w:rPr>
                      <w:rFonts w:asciiTheme="minorHAnsi" w:hAnsiTheme="minorHAnsi"/>
                      <w:sz w:val="20"/>
                      <w:szCs w:val="20"/>
                      <w:vertAlign w:val="superscript"/>
                    </w:rPr>
                    <w:t>Η</w:t>
                  </w:r>
                </w:p>
              </w:tc>
              <w:tc>
                <w:tcPr>
                  <w:tcW w:w="8222" w:type="dxa"/>
                </w:tcPr>
                <w:p w14:paraId="77BC2658" w14:textId="40E64239" w:rsidR="00130137" w:rsidRPr="006D449E" w:rsidRDefault="00265BE3" w:rsidP="002D4C3D">
                  <w:pPr>
                    <w:jc w:val="both"/>
                    <w:rPr>
                      <w:rFonts w:asciiTheme="minorHAnsi" w:hAnsiTheme="minorHAnsi"/>
                      <w:sz w:val="20"/>
                      <w:szCs w:val="20"/>
                    </w:rPr>
                  </w:pPr>
                  <w:r>
                    <w:rPr>
                      <w:rFonts w:ascii="Calibri" w:hAnsi="Calibri"/>
                      <w:sz w:val="20"/>
                      <w:szCs w:val="20"/>
                    </w:rPr>
                    <w:t>Εξοικείωση των φοιτητών με τις ιδιαιτερότητες της κινούμενης εικόνας (τηλεόραση</w:t>
                  </w:r>
                  <w:r w:rsidRPr="001371E4">
                    <w:rPr>
                      <w:rFonts w:ascii="Calibri" w:hAnsi="Calibri"/>
                      <w:bCs/>
                      <w:sz w:val="20"/>
                      <w:szCs w:val="20"/>
                    </w:rPr>
                    <w:t>,</w:t>
                  </w:r>
                  <w:r>
                    <w:rPr>
                      <w:rFonts w:ascii="Calibri" w:hAnsi="Calibri"/>
                      <w:bCs/>
                      <w:sz w:val="20"/>
                      <w:szCs w:val="20"/>
                    </w:rPr>
                    <w:t xml:space="preserve"> Νέα Μέσα</w:t>
                  </w:r>
                  <w:r w:rsidRPr="001371E4">
                    <w:rPr>
                      <w:rFonts w:ascii="Calibri" w:hAnsi="Calibri"/>
                      <w:bCs/>
                      <w:sz w:val="20"/>
                      <w:szCs w:val="20"/>
                    </w:rPr>
                    <w:t>,</w:t>
                  </w:r>
                  <w:r>
                    <w:rPr>
                      <w:rFonts w:ascii="Calibri" w:hAnsi="Calibri"/>
                      <w:bCs/>
                      <w:sz w:val="20"/>
                      <w:szCs w:val="20"/>
                    </w:rPr>
                    <w:t xml:space="preserve"> κινηματογράφος).</w:t>
                  </w:r>
                </w:p>
              </w:tc>
            </w:tr>
            <w:tr w:rsidR="00130137" w:rsidRPr="006D449E" w14:paraId="52B8D57E" w14:textId="77777777" w:rsidTr="00273E8D">
              <w:trPr>
                <w:gridAfter w:val="1"/>
                <w:wAfter w:w="44" w:type="dxa"/>
              </w:trPr>
              <w:tc>
                <w:tcPr>
                  <w:tcW w:w="1271" w:type="dxa"/>
                </w:tcPr>
                <w:p w14:paraId="1CE31FB2"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6</w:t>
                  </w:r>
                  <w:r w:rsidRPr="006D449E">
                    <w:rPr>
                      <w:rFonts w:asciiTheme="minorHAnsi" w:hAnsiTheme="minorHAnsi"/>
                      <w:sz w:val="20"/>
                      <w:szCs w:val="20"/>
                      <w:vertAlign w:val="superscript"/>
                    </w:rPr>
                    <w:t>Η</w:t>
                  </w:r>
                </w:p>
              </w:tc>
              <w:tc>
                <w:tcPr>
                  <w:tcW w:w="8222" w:type="dxa"/>
                </w:tcPr>
                <w:p w14:paraId="5043C3BC" w14:textId="5156C3C7" w:rsidR="00130137" w:rsidRPr="006D449E" w:rsidRDefault="00265BE3" w:rsidP="00FD5503">
                  <w:pPr>
                    <w:jc w:val="both"/>
                    <w:rPr>
                      <w:rFonts w:asciiTheme="minorHAnsi" w:hAnsiTheme="minorHAnsi"/>
                      <w:sz w:val="20"/>
                      <w:szCs w:val="20"/>
                    </w:rPr>
                  </w:pPr>
                  <w:r>
                    <w:rPr>
                      <w:rFonts w:ascii="Calibri" w:hAnsi="Calibri"/>
                      <w:sz w:val="20"/>
                      <w:szCs w:val="20"/>
                    </w:rPr>
                    <w:t>Εξοικείωση των φοιτητών με τα ιδιαίτερα χαρακτηριστικά και τις τεχνικές της επικοινωνίας μέσω του ραδιοφώνου.</w:t>
                  </w:r>
                </w:p>
              </w:tc>
            </w:tr>
            <w:tr w:rsidR="00130137" w:rsidRPr="006D449E" w14:paraId="77FDF099" w14:textId="77777777" w:rsidTr="00273E8D">
              <w:trPr>
                <w:gridAfter w:val="1"/>
                <w:wAfter w:w="44" w:type="dxa"/>
              </w:trPr>
              <w:tc>
                <w:tcPr>
                  <w:tcW w:w="1271" w:type="dxa"/>
                </w:tcPr>
                <w:p w14:paraId="17E32695"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7</w:t>
                  </w:r>
                  <w:r w:rsidRPr="006D449E">
                    <w:rPr>
                      <w:rFonts w:asciiTheme="minorHAnsi" w:hAnsiTheme="minorHAnsi"/>
                      <w:sz w:val="20"/>
                      <w:szCs w:val="20"/>
                      <w:vertAlign w:val="superscript"/>
                    </w:rPr>
                    <w:t>Η</w:t>
                  </w:r>
                </w:p>
              </w:tc>
              <w:tc>
                <w:tcPr>
                  <w:tcW w:w="8222" w:type="dxa"/>
                </w:tcPr>
                <w:p w14:paraId="004BD383" w14:textId="6956341F" w:rsidR="00130137" w:rsidRPr="006D449E" w:rsidRDefault="00265BE3" w:rsidP="00265BE3">
                  <w:pPr>
                    <w:jc w:val="both"/>
                    <w:rPr>
                      <w:rFonts w:asciiTheme="minorHAnsi" w:hAnsiTheme="minorHAnsi"/>
                      <w:sz w:val="20"/>
                      <w:szCs w:val="20"/>
                    </w:rPr>
                  </w:pPr>
                  <w:r>
                    <w:rPr>
                      <w:rFonts w:ascii="Calibri" w:hAnsi="Calibri"/>
                      <w:sz w:val="20"/>
                      <w:szCs w:val="20"/>
                    </w:rPr>
                    <w:t>Εξοικείωση των φοιτητών με την διαδικασία παραγωγής τηλεοπτικής εικόνας μέσω του μοντάζ</w:t>
                  </w:r>
                </w:p>
              </w:tc>
            </w:tr>
            <w:tr w:rsidR="00130137" w:rsidRPr="006D449E" w14:paraId="32A247F3" w14:textId="77777777" w:rsidTr="00273E8D">
              <w:trPr>
                <w:gridAfter w:val="1"/>
                <w:wAfter w:w="44" w:type="dxa"/>
              </w:trPr>
              <w:tc>
                <w:tcPr>
                  <w:tcW w:w="1271" w:type="dxa"/>
                </w:tcPr>
                <w:p w14:paraId="64041DA2"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8</w:t>
                  </w:r>
                  <w:r w:rsidRPr="006D449E">
                    <w:rPr>
                      <w:rFonts w:asciiTheme="minorHAnsi" w:hAnsiTheme="minorHAnsi"/>
                      <w:sz w:val="20"/>
                      <w:szCs w:val="20"/>
                      <w:vertAlign w:val="superscript"/>
                    </w:rPr>
                    <w:t>Η</w:t>
                  </w:r>
                </w:p>
              </w:tc>
              <w:tc>
                <w:tcPr>
                  <w:tcW w:w="8222" w:type="dxa"/>
                </w:tcPr>
                <w:p w14:paraId="0CF1C86A" w14:textId="30A3EC87" w:rsidR="00130137" w:rsidRPr="006D449E" w:rsidRDefault="00265BE3" w:rsidP="002D4C3D">
                  <w:pPr>
                    <w:jc w:val="both"/>
                    <w:rPr>
                      <w:rFonts w:asciiTheme="minorHAnsi" w:hAnsiTheme="minorHAnsi"/>
                      <w:sz w:val="20"/>
                      <w:szCs w:val="20"/>
                    </w:rPr>
                  </w:pPr>
                  <w:r>
                    <w:rPr>
                      <w:rFonts w:ascii="Calibri" w:hAnsi="Calibri"/>
                      <w:color w:val="000000"/>
                      <w:sz w:val="20"/>
                      <w:szCs w:val="20"/>
                    </w:rPr>
                    <w:t>Γνωριμία των φοιτητών με τα ιδιαίτερα χαρακτηριστικά και τις τεχνικές του διαφημιστικού λόγου. Τεχνικές του διαφημιστικού προγράμματος.</w:t>
                  </w:r>
                </w:p>
              </w:tc>
            </w:tr>
            <w:tr w:rsidR="00130137" w:rsidRPr="006D449E" w14:paraId="311EFC7E" w14:textId="77777777" w:rsidTr="00273E8D">
              <w:trPr>
                <w:gridAfter w:val="1"/>
                <w:wAfter w:w="44" w:type="dxa"/>
              </w:trPr>
              <w:tc>
                <w:tcPr>
                  <w:tcW w:w="1271" w:type="dxa"/>
                </w:tcPr>
                <w:p w14:paraId="16AF0D05"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9</w:t>
                  </w:r>
                  <w:r w:rsidRPr="006D449E">
                    <w:rPr>
                      <w:rFonts w:asciiTheme="minorHAnsi" w:hAnsiTheme="minorHAnsi"/>
                      <w:sz w:val="20"/>
                      <w:szCs w:val="20"/>
                      <w:vertAlign w:val="superscript"/>
                    </w:rPr>
                    <w:t>Η</w:t>
                  </w:r>
                </w:p>
              </w:tc>
              <w:tc>
                <w:tcPr>
                  <w:tcW w:w="8222" w:type="dxa"/>
                </w:tcPr>
                <w:p w14:paraId="54934731" w14:textId="290EC36C" w:rsidR="00130137" w:rsidRPr="006D449E" w:rsidRDefault="00265BE3" w:rsidP="00265BE3">
                  <w:pPr>
                    <w:rPr>
                      <w:rFonts w:asciiTheme="minorHAnsi" w:hAnsiTheme="minorHAnsi"/>
                      <w:sz w:val="20"/>
                      <w:szCs w:val="20"/>
                    </w:rPr>
                  </w:pPr>
                  <w:r>
                    <w:rPr>
                      <w:rFonts w:ascii="Calibri" w:hAnsi="Calibri"/>
                      <w:color w:val="000000"/>
                      <w:sz w:val="20"/>
                      <w:szCs w:val="20"/>
                    </w:rPr>
                    <w:t>Εξοικείωση των φοιτητών με τα διαφορετικά είδη του διαφημιστικού λόγου.</w:t>
                  </w:r>
                </w:p>
              </w:tc>
            </w:tr>
            <w:tr w:rsidR="00130137" w:rsidRPr="006D449E" w14:paraId="65BBAA65" w14:textId="77777777" w:rsidTr="00273E8D">
              <w:trPr>
                <w:gridAfter w:val="1"/>
                <w:wAfter w:w="44" w:type="dxa"/>
              </w:trPr>
              <w:tc>
                <w:tcPr>
                  <w:tcW w:w="1271" w:type="dxa"/>
                </w:tcPr>
                <w:p w14:paraId="0CC93183"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10</w:t>
                  </w:r>
                  <w:r w:rsidRPr="006D449E">
                    <w:rPr>
                      <w:rFonts w:asciiTheme="minorHAnsi" w:hAnsiTheme="minorHAnsi"/>
                      <w:sz w:val="20"/>
                      <w:szCs w:val="20"/>
                      <w:vertAlign w:val="superscript"/>
                    </w:rPr>
                    <w:t>Η</w:t>
                  </w:r>
                </w:p>
              </w:tc>
              <w:tc>
                <w:tcPr>
                  <w:tcW w:w="8222" w:type="dxa"/>
                </w:tcPr>
                <w:p w14:paraId="1D7D29DC" w14:textId="3D4F8F1A" w:rsidR="00130137" w:rsidRPr="006D449E" w:rsidRDefault="00265BE3" w:rsidP="002D4C3D">
                  <w:pPr>
                    <w:jc w:val="both"/>
                    <w:rPr>
                      <w:rFonts w:asciiTheme="minorHAnsi" w:hAnsiTheme="minorHAnsi"/>
                      <w:sz w:val="20"/>
                      <w:szCs w:val="20"/>
                    </w:rPr>
                  </w:pPr>
                  <w:r>
                    <w:rPr>
                      <w:rFonts w:ascii="Calibri" w:hAnsi="Calibri"/>
                      <w:color w:val="000000"/>
                      <w:sz w:val="20"/>
                      <w:szCs w:val="20"/>
                    </w:rPr>
                    <w:t>Γνωριμία των φοιτητών με τις βασικές αρχές της οργάνωσης ενός Γραφείου Τύπου και της διοργάνωσης συνεντεύξεων Τύπου</w:t>
                  </w:r>
                </w:p>
              </w:tc>
            </w:tr>
            <w:tr w:rsidR="00130137" w:rsidRPr="006D449E" w14:paraId="202973F4" w14:textId="77777777" w:rsidTr="00273E8D">
              <w:trPr>
                <w:gridAfter w:val="1"/>
                <w:wAfter w:w="44" w:type="dxa"/>
              </w:trPr>
              <w:tc>
                <w:tcPr>
                  <w:tcW w:w="1271" w:type="dxa"/>
                </w:tcPr>
                <w:p w14:paraId="6B84DDD9"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11</w:t>
                  </w:r>
                  <w:r w:rsidRPr="006D449E">
                    <w:rPr>
                      <w:rFonts w:asciiTheme="minorHAnsi" w:hAnsiTheme="minorHAnsi"/>
                      <w:sz w:val="20"/>
                      <w:szCs w:val="20"/>
                      <w:vertAlign w:val="superscript"/>
                    </w:rPr>
                    <w:t>Η</w:t>
                  </w:r>
                </w:p>
              </w:tc>
              <w:tc>
                <w:tcPr>
                  <w:tcW w:w="8222" w:type="dxa"/>
                </w:tcPr>
                <w:p w14:paraId="633FC305" w14:textId="690940C8" w:rsidR="00130137" w:rsidRPr="006D449E" w:rsidRDefault="00265BE3" w:rsidP="002D4C3D">
                  <w:pPr>
                    <w:jc w:val="both"/>
                    <w:rPr>
                      <w:rFonts w:asciiTheme="minorHAnsi" w:hAnsiTheme="minorHAnsi"/>
                      <w:sz w:val="20"/>
                      <w:szCs w:val="20"/>
                    </w:rPr>
                  </w:pPr>
                  <w:r>
                    <w:rPr>
                      <w:rFonts w:ascii="Calibri" w:hAnsi="Calibri"/>
                      <w:sz w:val="20"/>
                      <w:szCs w:val="20"/>
                    </w:rPr>
                    <w:t xml:space="preserve">Ανάπτυξη Δεξιοτήτων σύνταξης Δελτίων Τύπου και δημιουργίας </w:t>
                  </w:r>
                  <w:r>
                    <w:rPr>
                      <w:rFonts w:ascii="Calibri" w:hAnsi="Calibri"/>
                      <w:sz w:val="20"/>
                      <w:szCs w:val="20"/>
                      <w:lang w:val="en-US"/>
                    </w:rPr>
                    <w:t>Press Kit</w:t>
                  </w:r>
                </w:p>
              </w:tc>
            </w:tr>
            <w:tr w:rsidR="00130137" w:rsidRPr="006D449E" w14:paraId="229577E1" w14:textId="77777777" w:rsidTr="00273E8D">
              <w:trPr>
                <w:gridAfter w:val="1"/>
                <w:wAfter w:w="44" w:type="dxa"/>
              </w:trPr>
              <w:tc>
                <w:tcPr>
                  <w:tcW w:w="1271" w:type="dxa"/>
                </w:tcPr>
                <w:p w14:paraId="71522903"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12</w:t>
                  </w:r>
                  <w:r w:rsidRPr="006D449E">
                    <w:rPr>
                      <w:rFonts w:asciiTheme="minorHAnsi" w:hAnsiTheme="minorHAnsi"/>
                      <w:sz w:val="20"/>
                      <w:szCs w:val="20"/>
                      <w:vertAlign w:val="superscript"/>
                    </w:rPr>
                    <w:t>Η</w:t>
                  </w:r>
                </w:p>
              </w:tc>
              <w:tc>
                <w:tcPr>
                  <w:tcW w:w="8222" w:type="dxa"/>
                </w:tcPr>
                <w:p w14:paraId="77FC3BF7" w14:textId="711DCDF5" w:rsidR="00130137" w:rsidRPr="006D449E" w:rsidRDefault="00265BE3" w:rsidP="002D4C3D">
                  <w:pPr>
                    <w:jc w:val="both"/>
                    <w:rPr>
                      <w:rFonts w:asciiTheme="minorHAnsi" w:hAnsiTheme="minorHAnsi"/>
                      <w:sz w:val="20"/>
                      <w:szCs w:val="20"/>
                    </w:rPr>
                  </w:pPr>
                  <w:r>
                    <w:rPr>
                      <w:rFonts w:ascii="Calibri" w:hAnsi="Calibri"/>
                      <w:sz w:val="20"/>
                      <w:szCs w:val="20"/>
                    </w:rPr>
                    <w:t>Ανάπτυξη Δεξιοτήτων σύνταξης υπηρεσιακής αλληλογραφίας και βιογραφικού σημειώματος.</w:t>
                  </w:r>
                </w:p>
              </w:tc>
            </w:tr>
            <w:tr w:rsidR="00130137" w:rsidRPr="006D449E" w14:paraId="7BD3498A" w14:textId="77777777" w:rsidTr="00273E8D">
              <w:trPr>
                <w:gridAfter w:val="1"/>
                <w:wAfter w:w="44" w:type="dxa"/>
              </w:trPr>
              <w:tc>
                <w:tcPr>
                  <w:tcW w:w="1271" w:type="dxa"/>
                </w:tcPr>
                <w:p w14:paraId="5B24C409" w14:textId="77777777" w:rsidR="00130137" w:rsidRPr="006D449E" w:rsidRDefault="00130137" w:rsidP="002D4C3D">
                  <w:pPr>
                    <w:ind w:right="238"/>
                    <w:rPr>
                      <w:rFonts w:asciiTheme="minorHAnsi" w:hAnsiTheme="minorHAnsi"/>
                      <w:sz w:val="20"/>
                      <w:szCs w:val="20"/>
                    </w:rPr>
                  </w:pPr>
                  <w:r w:rsidRPr="006D449E">
                    <w:rPr>
                      <w:rFonts w:asciiTheme="minorHAnsi" w:hAnsiTheme="minorHAnsi"/>
                      <w:sz w:val="20"/>
                      <w:szCs w:val="20"/>
                    </w:rPr>
                    <w:t>13</w:t>
                  </w:r>
                  <w:r w:rsidRPr="006D449E">
                    <w:rPr>
                      <w:rFonts w:asciiTheme="minorHAnsi" w:hAnsiTheme="minorHAnsi"/>
                      <w:sz w:val="20"/>
                      <w:szCs w:val="20"/>
                      <w:vertAlign w:val="superscript"/>
                    </w:rPr>
                    <w:t>Η</w:t>
                  </w:r>
                  <w:r w:rsidRPr="006D449E">
                    <w:rPr>
                      <w:rFonts w:asciiTheme="minorHAnsi" w:hAnsiTheme="minorHAnsi"/>
                      <w:sz w:val="20"/>
                      <w:szCs w:val="20"/>
                    </w:rPr>
                    <w:t xml:space="preserve"> </w:t>
                  </w:r>
                </w:p>
              </w:tc>
              <w:tc>
                <w:tcPr>
                  <w:tcW w:w="8222" w:type="dxa"/>
                </w:tcPr>
                <w:p w14:paraId="2C816A2F" w14:textId="63116E54" w:rsidR="00130137" w:rsidRPr="006D449E" w:rsidRDefault="00265BE3" w:rsidP="002D4C3D">
                  <w:pPr>
                    <w:jc w:val="both"/>
                    <w:rPr>
                      <w:rFonts w:asciiTheme="minorHAnsi" w:hAnsiTheme="minorHAnsi"/>
                      <w:sz w:val="20"/>
                      <w:szCs w:val="20"/>
                    </w:rPr>
                  </w:pPr>
                  <w:r>
                    <w:rPr>
                      <w:rFonts w:ascii="Calibri" w:hAnsi="Calibri"/>
                      <w:sz w:val="20"/>
                      <w:szCs w:val="20"/>
                    </w:rPr>
                    <w:t xml:space="preserve">Εξοικείωση των φοιτητών με τα </w:t>
                  </w:r>
                  <w:r>
                    <w:rPr>
                      <w:rFonts w:ascii="Calibri" w:hAnsi="Calibri"/>
                      <w:sz w:val="20"/>
                      <w:szCs w:val="20"/>
                      <w:lang w:val="en-US"/>
                    </w:rPr>
                    <w:t xml:space="preserve">concept </w:t>
                  </w:r>
                  <w:r>
                    <w:rPr>
                      <w:rFonts w:ascii="Calibri" w:hAnsi="Calibri"/>
                      <w:sz w:val="20"/>
                      <w:szCs w:val="20"/>
                    </w:rPr>
                    <w:t xml:space="preserve">και τα </w:t>
                  </w:r>
                  <w:r>
                    <w:rPr>
                      <w:rFonts w:ascii="Calibri" w:hAnsi="Calibri"/>
                      <w:sz w:val="20"/>
                      <w:szCs w:val="20"/>
                      <w:lang w:val="en-US"/>
                    </w:rPr>
                    <w:t xml:space="preserve">slogan </w:t>
                  </w:r>
                  <w:r>
                    <w:rPr>
                      <w:rFonts w:ascii="Calibri" w:hAnsi="Calibri"/>
                      <w:sz w:val="20"/>
                      <w:szCs w:val="20"/>
                    </w:rPr>
                    <w:t>των ειδησιογραφικών και επιχειρηματικών ιστοσελίδων στον Αθλητισμό.</w:t>
                  </w:r>
                </w:p>
              </w:tc>
            </w:tr>
            <w:tr w:rsidR="00273E8D" w14:paraId="5DEAA4BA" w14:textId="77777777" w:rsidTr="00273E8D">
              <w:tc>
                <w:tcPr>
                  <w:tcW w:w="9639" w:type="dxa"/>
                  <w:gridSpan w:val="3"/>
                </w:tcPr>
                <w:p w14:paraId="519C5B54" w14:textId="77777777" w:rsidR="00276621" w:rsidRDefault="00276621" w:rsidP="00225857">
                  <w:pPr>
                    <w:pStyle w:val="-11"/>
                    <w:ind w:left="0" w:right="101"/>
                    <w:contextualSpacing w:val="0"/>
                    <w:textAlignment w:val="top"/>
                    <w:rPr>
                      <w:rFonts w:ascii="Calibri" w:hAnsi="Calibri"/>
                      <w:b/>
                    </w:rPr>
                  </w:pPr>
                </w:p>
                <w:p w14:paraId="11A40F46" w14:textId="4C70A597" w:rsidR="00273E8D" w:rsidRDefault="00273E8D" w:rsidP="00225857">
                  <w:pPr>
                    <w:pStyle w:val="-11"/>
                    <w:ind w:left="0" w:right="101"/>
                    <w:contextualSpacing w:val="0"/>
                    <w:textAlignment w:val="top"/>
                    <w:rPr>
                      <w:rFonts w:asciiTheme="minorHAnsi" w:hAnsiTheme="minorHAnsi"/>
                    </w:rPr>
                  </w:pPr>
                  <w:r w:rsidRPr="001371E4">
                    <w:rPr>
                      <w:rFonts w:ascii="Calibri" w:hAnsi="Calibri"/>
                      <w:b/>
                    </w:rPr>
                    <w:t>Γενικές Ικανότητες</w:t>
                  </w:r>
                </w:p>
              </w:tc>
            </w:tr>
            <w:tr w:rsidR="00273E8D" w14:paraId="5D3012D3" w14:textId="77777777" w:rsidTr="00273E8D">
              <w:tc>
                <w:tcPr>
                  <w:tcW w:w="9639" w:type="dxa"/>
                  <w:gridSpan w:val="3"/>
                </w:tcPr>
                <w:p w14:paraId="0DBE6B89" w14:textId="746A900F" w:rsidR="00273E8D" w:rsidRDefault="00273E8D" w:rsidP="00225857">
                  <w:pPr>
                    <w:pStyle w:val="-11"/>
                    <w:ind w:left="0" w:right="101"/>
                    <w:contextualSpacing w:val="0"/>
                    <w:textAlignment w:val="top"/>
                    <w:rPr>
                      <w:rFonts w:asciiTheme="minorHAnsi" w:hAnsiTheme="minorHAnsi"/>
                    </w:rPr>
                  </w:pPr>
                  <w:r w:rsidRPr="001371E4">
                    <w:rPr>
                      <w:rFonts w:ascii="Calibri" w:hAnsi="Calibri"/>
                      <w:b/>
                      <w:i/>
                      <w:sz w:val="18"/>
                      <w:szCs w:val="18"/>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273E8D" w14:paraId="2EBFB82A" w14:textId="77777777" w:rsidTr="00273E8D">
              <w:tc>
                <w:tcPr>
                  <w:tcW w:w="9639" w:type="dxa"/>
                  <w:gridSpan w:val="3"/>
                </w:tcPr>
                <w:p w14:paraId="351968EE"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Αναζήτηση, ανάλυση και σύνθεση δεδομένων και πληροφοριών, με τη χρήση και των απαραίτητων τεχνολογιών</w:t>
                  </w:r>
                </w:p>
                <w:p w14:paraId="2ADB5332"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Σχεδιασμός και διαχείριση έργων</w:t>
                  </w:r>
                </w:p>
                <w:p w14:paraId="3B136BBF"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Σεβασμός στη διαφορετικότητα και στην πολυπολιτισμικότητα και ευαισθησίας σε θέματα φύλου</w:t>
                  </w:r>
                </w:p>
                <w:p w14:paraId="73195C45"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Σεβασμός στο φυσικό περιβάλλον</w:t>
                  </w:r>
                </w:p>
                <w:p w14:paraId="2EF5B3C3"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Προσαρμογή σε νέες καταστάσεις</w:t>
                  </w:r>
                </w:p>
                <w:p w14:paraId="22FDFA83"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Επίδειξη κοινωνικής, επαγγελματικής και ηθικής υπευθυνότητας</w:t>
                  </w:r>
                </w:p>
                <w:p w14:paraId="04802FB0"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Λήψη αποφάσεων</w:t>
                  </w:r>
                </w:p>
                <w:p w14:paraId="44B219FA"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Αυτόνομη εργασία</w:t>
                  </w:r>
                </w:p>
                <w:p w14:paraId="7F9B57A5"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Άσκηση κριτικής και αυτοκριτικής</w:t>
                  </w:r>
                </w:p>
                <w:p w14:paraId="057E4E41"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Ομαδική εργασία</w:t>
                  </w:r>
                </w:p>
                <w:p w14:paraId="598CCA16"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Προαγωγή της ελεύθερης, δημιουργικής και επαγωγικής σκέψης</w:t>
                  </w:r>
                </w:p>
                <w:p w14:paraId="093189DC"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Εργασία σε διεθνές περιβάλλον</w:t>
                  </w:r>
                </w:p>
                <w:p w14:paraId="4C82648F" w14:textId="77777777" w:rsidR="00273E8D" w:rsidRPr="001371E4" w:rsidRDefault="00273E8D" w:rsidP="00273E8D">
                  <w:pPr>
                    <w:ind w:left="102"/>
                    <w:rPr>
                      <w:rFonts w:ascii="Calibri" w:hAnsi="Calibri"/>
                      <w:i/>
                      <w:sz w:val="18"/>
                      <w:szCs w:val="18"/>
                    </w:rPr>
                  </w:pPr>
                  <w:r w:rsidRPr="001371E4">
                    <w:rPr>
                      <w:rFonts w:ascii="Calibri" w:hAnsi="Calibri"/>
                      <w:i/>
                      <w:sz w:val="18"/>
                      <w:szCs w:val="18"/>
                    </w:rPr>
                    <w:t>Εργασία σε διεπιστημονικό περιβάλλον</w:t>
                  </w:r>
                </w:p>
                <w:p w14:paraId="184F215D" w14:textId="41589F29" w:rsidR="00273E8D" w:rsidRDefault="00273E8D" w:rsidP="00273E8D">
                  <w:pPr>
                    <w:pStyle w:val="-11"/>
                    <w:ind w:left="0" w:right="101"/>
                    <w:contextualSpacing w:val="0"/>
                    <w:textAlignment w:val="top"/>
                    <w:rPr>
                      <w:rFonts w:asciiTheme="minorHAnsi" w:hAnsiTheme="minorHAnsi"/>
                    </w:rPr>
                  </w:pPr>
                  <w:r w:rsidRPr="001371E4">
                    <w:rPr>
                      <w:rFonts w:ascii="Calibri" w:hAnsi="Calibri"/>
                      <w:i/>
                      <w:sz w:val="18"/>
                      <w:szCs w:val="18"/>
                    </w:rPr>
                    <w:t>Παραγωγή νέων ερευνητικών ιδεών</w:t>
                  </w:r>
                </w:p>
              </w:tc>
            </w:tr>
            <w:tr w:rsidR="00273E8D" w14:paraId="4E55CB9A" w14:textId="77777777" w:rsidTr="00273E8D">
              <w:tc>
                <w:tcPr>
                  <w:tcW w:w="9639" w:type="dxa"/>
                  <w:gridSpan w:val="3"/>
                </w:tcPr>
                <w:p w14:paraId="3A124621" w14:textId="77777777" w:rsidR="00273E8D" w:rsidRPr="001371E4" w:rsidRDefault="00273E8D" w:rsidP="00273E8D">
                  <w:pPr>
                    <w:ind w:left="102"/>
                    <w:rPr>
                      <w:rFonts w:ascii="Calibri" w:hAnsi="Calibri"/>
                      <w:sz w:val="20"/>
                      <w:szCs w:val="20"/>
                    </w:rPr>
                  </w:pPr>
                  <w:r w:rsidRPr="001371E4">
                    <w:rPr>
                      <w:rFonts w:ascii="Calibri" w:hAnsi="Calibri"/>
                      <w:sz w:val="20"/>
                      <w:szCs w:val="20"/>
                    </w:rPr>
                    <w:t>Αναζήτηση, ανάλυση και σύνθεση δεδομένων και πληροφοριών, με τη χρήση και των απαραίτητων τεχνολογιών</w:t>
                  </w:r>
                </w:p>
                <w:p w14:paraId="6A1930FC" w14:textId="77777777" w:rsidR="00273E8D" w:rsidRPr="001371E4" w:rsidRDefault="00273E8D" w:rsidP="00273E8D">
                  <w:pPr>
                    <w:ind w:left="102"/>
                    <w:rPr>
                      <w:rFonts w:ascii="Calibri" w:hAnsi="Calibri"/>
                      <w:sz w:val="20"/>
                      <w:szCs w:val="20"/>
                    </w:rPr>
                  </w:pPr>
                  <w:r w:rsidRPr="001371E4">
                    <w:rPr>
                      <w:rFonts w:ascii="Calibri" w:hAnsi="Calibri"/>
                      <w:sz w:val="20"/>
                      <w:szCs w:val="20"/>
                    </w:rPr>
                    <w:t>Προσαρμογή σε νέες καταστάσεις</w:t>
                  </w:r>
                </w:p>
                <w:p w14:paraId="63791AF2" w14:textId="77777777" w:rsidR="00273E8D" w:rsidRPr="001371E4" w:rsidRDefault="00273E8D" w:rsidP="00273E8D">
                  <w:pPr>
                    <w:ind w:left="102"/>
                    <w:rPr>
                      <w:rFonts w:ascii="Calibri" w:hAnsi="Calibri"/>
                      <w:sz w:val="20"/>
                      <w:szCs w:val="20"/>
                    </w:rPr>
                  </w:pPr>
                  <w:r w:rsidRPr="001371E4">
                    <w:rPr>
                      <w:rFonts w:ascii="Calibri" w:hAnsi="Calibri"/>
                      <w:sz w:val="20"/>
                      <w:szCs w:val="20"/>
                    </w:rPr>
                    <w:t>Λήψη αποφάσεων</w:t>
                  </w:r>
                </w:p>
                <w:p w14:paraId="380BA93B" w14:textId="77777777" w:rsidR="00273E8D" w:rsidRPr="001371E4" w:rsidRDefault="00273E8D" w:rsidP="00273E8D">
                  <w:pPr>
                    <w:ind w:left="102"/>
                    <w:rPr>
                      <w:rFonts w:ascii="Calibri" w:hAnsi="Calibri"/>
                      <w:sz w:val="20"/>
                      <w:szCs w:val="20"/>
                    </w:rPr>
                  </w:pPr>
                  <w:r w:rsidRPr="001371E4">
                    <w:rPr>
                      <w:rFonts w:ascii="Calibri" w:hAnsi="Calibri"/>
                      <w:sz w:val="20"/>
                      <w:szCs w:val="20"/>
                    </w:rPr>
                    <w:t>Αυτόνομη εργασία</w:t>
                  </w:r>
                </w:p>
                <w:p w14:paraId="326804D1" w14:textId="77777777" w:rsidR="00273E8D" w:rsidRPr="001371E4" w:rsidRDefault="00273E8D" w:rsidP="00273E8D">
                  <w:pPr>
                    <w:ind w:left="102"/>
                    <w:rPr>
                      <w:rFonts w:ascii="Calibri" w:hAnsi="Calibri"/>
                      <w:sz w:val="20"/>
                      <w:szCs w:val="20"/>
                    </w:rPr>
                  </w:pPr>
                  <w:r w:rsidRPr="001371E4">
                    <w:rPr>
                      <w:rFonts w:ascii="Calibri" w:hAnsi="Calibri"/>
                      <w:sz w:val="20"/>
                      <w:szCs w:val="20"/>
                    </w:rPr>
                    <w:t>Άσκηση κριτικής και αυτοκριτικής</w:t>
                  </w:r>
                </w:p>
                <w:p w14:paraId="5B8D8B3C" w14:textId="77777777" w:rsidR="00273E8D" w:rsidRPr="001371E4" w:rsidRDefault="00273E8D" w:rsidP="00273E8D">
                  <w:pPr>
                    <w:ind w:left="102"/>
                    <w:rPr>
                      <w:rFonts w:ascii="Calibri" w:hAnsi="Calibri"/>
                      <w:sz w:val="20"/>
                      <w:szCs w:val="20"/>
                    </w:rPr>
                  </w:pPr>
                  <w:r w:rsidRPr="001371E4">
                    <w:rPr>
                      <w:rFonts w:ascii="Calibri" w:hAnsi="Calibri"/>
                      <w:sz w:val="20"/>
                      <w:szCs w:val="20"/>
                    </w:rPr>
                    <w:t>Ομαδική εργασία</w:t>
                  </w:r>
                </w:p>
                <w:p w14:paraId="6023574F" w14:textId="77777777" w:rsidR="00273E8D" w:rsidRPr="001371E4" w:rsidRDefault="00273E8D" w:rsidP="00273E8D">
                  <w:pPr>
                    <w:ind w:left="102"/>
                    <w:rPr>
                      <w:rFonts w:ascii="Calibri" w:hAnsi="Calibri"/>
                      <w:sz w:val="20"/>
                      <w:szCs w:val="20"/>
                    </w:rPr>
                  </w:pPr>
                  <w:r w:rsidRPr="001371E4">
                    <w:rPr>
                      <w:rFonts w:ascii="Calibri" w:hAnsi="Calibri"/>
                      <w:sz w:val="20"/>
                      <w:szCs w:val="20"/>
                    </w:rPr>
                    <w:t>Προαγωγή της ελεύθερης, δημιουργικής και επαγωγικής σκέψης</w:t>
                  </w:r>
                </w:p>
                <w:p w14:paraId="46D95BB9" w14:textId="77777777" w:rsidR="00273E8D" w:rsidRPr="001371E4" w:rsidRDefault="00273E8D" w:rsidP="00273E8D">
                  <w:pPr>
                    <w:ind w:left="102"/>
                    <w:rPr>
                      <w:rFonts w:ascii="Calibri" w:hAnsi="Calibri"/>
                      <w:sz w:val="20"/>
                      <w:szCs w:val="20"/>
                    </w:rPr>
                  </w:pPr>
                  <w:r w:rsidRPr="001371E4">
                    <w:rPr>
                      <w:rFonts w:ascii="Calibri" w:hAnsi="Calibri"/>
                      <w:sz w:val="20"/>
                      <w:szCs w:val="20"/>
                    </w:rPr>
                    <w:t>Εργασία σε διεθνές περιβάλλον</w:t>
                  </w:r>
                </w:p>
                <w:p w14:paraId="1BA0A2DF" w14:textId="77777777" w:rsidR="00273E8D" w:rsidRPr="001371E4" w:rsidRDefault="00273E8D" w:rsidP="00273E8D">
                  <w:pPr>
                    <w:ind w:left="102"/>
                    <w:rPr>
                      <w:rFonts w:ascii="Calibri" w:hAnsi="Calibri"/>
                      <w:sz w:val="20"/>
                      <w:szCs w:val="20"/>
                    </w:rPr>
                  </w:pPr>
                  <w:r w:rsidRPr="001371E4">
                    <w:rPr>
                      <w:rFonts w:ascii="Calibri" w:hAnsi="Calibri"/>
                      <w:sz w:val="20"/>
                      <w:szCs w:val="20"/>
                    </w:rPr>
                    <w:t>Εργασία σε διεπιστημονικό περιβάλλον</w:t>
                  </w:r>
                </w:p>
                <w:p w14:paraId="0C08F2C3" w14:textId="4A8E0EBF" w:rsidR="00273E8D" w:rsidRDefault="00273E8D" w:rsidP="00BD33A9">
                  <w:pPr>
                    <w:pStyle w:val="-11"/>
                    <w:ind w:left="0" w:right="101"/>
                    <w:contextualSpacing w:val="0"/>
                    <w:textAlignment w:val="top"/>
                    <w:rPr>
                      <w:rFonts w:asciiTheme="minorHAnsi" w:hAnsiTheme="minorHAnsi"/>
                    </w:rPr>
                  </w:pPr>
                  <w:r w:rsidRPr="001371E4">
                    <w:rPr>
                      <w:rFonts w:ascii="Calibri" w:hAnsi="Calibri"/>
                    </w:rPr>
                    <w:t>Παρ</w:t>
                  </w:r>
                  <w:r w:rsidR="00BD33A9">
                    <w:rPr>
                      <w:rFonts w:ascii="Calibri" w:hAnsi="Calibri"/>
                    </w:rPr>
                    <w:t>α</w:t>
                  </w:r>
                  <w:r w:rsidRPr="001371E4">
                    <w:rPr>
                      <w:rFonts w:ascii="Calibri" w:hAnsi="Calibri"/>
                    </w:rPr>
                    <w:t>γωγή νέων ερευνητικών ιδεών</w:t>
                  </w:r>
                </w:p>
              </w:tc>
            </w:tr>
          </w:tbl>
          <w:p w14:paraId="196FC2F4" w14:textId="2AE86D24" w:rsidR="00225857" w:rsidRDefault="00225857" w:rsidP="00225857">
            <w:pPr>
              <w:pStyle w:val="-11"/>
              <w:ind w:left="168" w:right="101"/>
              <w:contextualSpacing w:val="0"/>
              <w:textAlignment w:val="top"/>
              <w:rPr>
                <w:rFonts w:asciiTheme="minorHAnsi" w:hAnsiTheme="minorHAnsi"/>
              </w:rPr>
            </w:pPr>
          </w:p>
          <w:p w14:paraId="2EBCFBED" w14:textId="77777777" w:rsidR="00273E8D" w:rsidRDefault="00273E8D" w:rsidP="00225857">
            <w:pPr>
              <w:pStyle w:val="-11"/>
              <w:ind w:left="168" w:right="101"/>
              <w:contextualSpacing w:val="0"/>
              <w:textAlignment w:val="top"/>
              <w:rPr>
                <w:rFonts w:asciiTheme="minorHAnsi" w:hAnsiTheme="minorHAnsi"/>
              </w:rPr>
            </w:pPr>
          </w:p>
          <w:p w14:paraId="23197869" w14:textId="77777777" w:rsidR="00273E8D" w:rsidRPr="006D449E" w:rsidRDefault="00273E8D" w:rsidP="00225857">
            <w:pPr>
              <w:pStyle w:val="-11"/>
              <w:ind w:left="168" w:right="101"/>
              <w:contextualSpacing w:val="0"/>
              <w:textAlignment w:val="top"/>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708"/>
              <w:gridCol w:w="9215"/>
            </w:tblGrid>
            <w:tr w:rsidR="00055876" w:rsidRPr="006D449E" w14:paraId="0C797208" w14:textId="77777777" w:rsidTr="00F923D0">
              <w:trPr>
                <w:trHeight w:hRule="exact" w:val="390"/>
              </w:trPr>
              <w:tc>
                <w:tcPr>
                  <w:tcW w:w="708" w:type="dxa"/>
                  <w:tcBorders>
                    <w:top w:val="single" w:sz="6" w:space="0" w:color="auto"/>
                    <w:left w:val="single" w:sz="6" w:space="0" w:color="auto"/>
                    <w:bottom w:val="single" w:sz="6" w:space="0" w:color="auto"/>
                    <w:right w:val="nil"/>
                  </w:tcBorders>
                  <w:shd w:val="clear" w:color="auto" w:fill="FFFFFF"/>
                  <w:vAlign w:val="center"/>
                </w:tcPr>
                <w:p w14:paraId="3FB39E4C" w14:textId="77777777" w:rsidR="00055876" w:rsidRPr="006D449E" w:rsidRDefault="00055876" w:rsidP="00F923D0">
                  <w:pPr>
                    <w:rPr>
                      <w:rFonts w:asciiTheme="minorHAnsi" w:hAnsiTheme="minorHAnsi"/>
                      <w:b/>
                      <w:sz w:val="20"/>
                      <w:szCs w:val="20"/>
                    </w:rPr>
                  </w:pPr>
                  <w:r w:rsidRPr="006D449E">
                    <w:rPr>
                      <w:rFonts w:asciiTheme="minorHAnsi" w:hAnsiTheme="minorHAnsi"/>
                      <w:b/>
                      <w:sz w:val="20"/>
                      <w:szCs w:val="20"/>
                    </w:rPr>
                    <w:t>3.</w:t>
                  </w:r>
                </w:p>
              </w:tc>
              <w:tc>
                <w:tcPr>
                  <w:tcW w:w="9215" w:type="dxa"/>
                  <w:tcBorders>
                    <w:top w:val="single" w:sz="6" w:space="0" w:color="auto"/>
                    <w:left w:val="nil"/>
                    <w:bottom w:val="single" w:sz="6" w:space="0" w:color="auto"/>
                    <w:right w:val="single" w:sz="6" w:space="0" w:color="auto"/>
                  </w:tcBorders>
                  <w:shd w:val="clear" w:color="auto" w:fill="FFFFFF"/>
                  <w:vAlign w:val="center"/>
                </w:tcPr>
                <w:p w14:paraId="68CC9B94" w14:textId="77777777" w:rsidR="00055876" w:rsidRPr="006D449E" w:rsidRDefault="00055876" w:rsidP="00F923D0">
                  <w:pPr>
                    <w:rPr>
                      <w:rFonts w:asciiTheme="minorHAnsi" w:hAnsiTheme="minorHAnsi"/>
                      <w:b/>
                      <w:sz w:val="20"/>
                      <w:szCs w:val="20"/>
                    </w:rPr>
                  </w:pPr>
                  <w:r w:rsidRPr="006D449E">
                    <w:rPr>
                      <w:rFonts w:asciiTheme="minorHAnsi" w:hAnsiTheme="minorHAnsi"/>
                      <w:b/>
                      <w:sz w:val="20"/>
                      <w:szCs w:val="20"/>
                    </w:rPr>
                    <w:t>ΠΕΡΙΕΧΟΜΕΝΟ ΜΑΘΗΜΑΤΟΣ</w:t>
                  </w:r>
                </w:p>
              </w:tc>
            </w:tr>
            <w:tr w:rsidR="00055876" w:rsidRPr="006D449E" w14:paraId="0FF93FE7" w14:textId="77777777" w:rsidTr="00F923D0">
              <w:trPr>
                <w:trHeight w:val="1686"/>
              </w:trPr>
              <w:tc>
                <w:tcPr>
                  <w:tcW w:w="9923" w:type="dxa"/>
                  <w:gridSpan w:val="2"/>
                  <w:tcBorders>
                    <w:top w:val="single" w:sz="6" w:space="0" w:color="auto"/>
                    <w:bottom w:val="single" w:sz="6" w:space="0" w:color="auto"/>
                  </w:tcBorders>
                  <w:shd w:val="clear" w:color="auto" w:fill="FFFFFF"/>
                </w:tcPr>
                <w:p w14:paraId="2A185AA6" w14:textId="77777777" w:rsidR="00055876" w:rsidRPr="006D449E" w:rsidRDefault="00055876" w:rsidP="00F923D0">
                  <w:pPr>
                    <w:jc w:val="both"/>
                    <w:rPr>
                      <w:rFonts w:asciiTheme="minorHAnsi" w:hAnsiTheme="minorHAnsi"/>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8313"/>
                  </w:tblGrid>
                  <w:tr w:rsidR="00055876" w:rsidRPr="006D449E" w14:paraId="3FD89E42" w14:textId="77777777" w:rsidTr="00F923D0">
                    <w:tc>
                      <w:tcPr>
                        <w:tcW w:w="1515" w:type="dxa"/>
                        <w:shd w:val="clear" w:color="auto" w:fill="FBD4B4"/>
                      </w:tcPr>
                      <w:p w14:paraId="035A5F8F"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w:t>
                        </w:r>
                      </w:p>
                    </w:tc>
                    <w:tc>
                      <w:tcPr>
                        <w:tcW w:w="8313" w:type="dxa"/>
                        <w:shd w:val="clear" w:color="auto" w:fill="auto"/>
                      </w:tcPr>
                      <w:p w14:paraId="571D9932" w14:textId="77777777" w:rsidR="006C02E7" w:rsidRPr="002B764B" w:rsidRDefault="006C02E7" w:rsidP="006C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color w:val="212121"/>
                            <w:sz w:val="20"/>
                            <w:szCs w:val="20"/>
                            <w:lang w:eastAsia="en-US"/>
                          </w:rPr>
                        </w:pPr>
                        <w:r w:rsidRPr="00C95900">
                          <w:rPr>
                            <w:b/>
                            <w:color w:val="212121"/>
                            <w:sz w:val="20"/>
                            <w:szCs w:val="20"/>
                            <w:lang w:eastAsia="en-US"/>
                          </w:rPr>
                          <w:t>Λειτουργίες και Εργαλεία για μια Ολοκληρωμένη Επικοινωνιακή Στρατηγική στον Αθλητισμό</w:t>
                        </w:r>
                        <w:r w:rsidRPr="002B764B">
                          <w:rPr>
                            <w:color w:val="212121"/>
                            <w:sz w:val="20"/>
                            <w:szCs w:val="20"/>
                            <w:lang w:eastAsia="en-US"/>
                          </w:rPr>
                          <w:t xml:space="preserve">. </w:t>
                        </w:r>
                      </w:p>
                      <w:p w14:paraId="4410494B" w14:textId="21D9DC98" w:rsidR="00055876" w:rsidRPr="006D449E" w:rsidRDefault="007D1980" w:rsidP="007D1980">
                        <w:pPr>
                          <w:rPr>
                            <w:rFonts w:asciiTheme="minorHAnsi" w:hAnsiTheme="minorHAnsi"/>
                            <w:b/>
                            <w:sz w:val="20"/>
                            <w:szCs w:val="20"/>
                          </w:rPr>
                        </w:pPr>
                        <w:r>
                          <w:rPr>
                            <w:rFonts w:asciiTheme="minorHAnsi" w:hAnsiTheme="minorHAnsi"/>
                            <w:b/>
                            <w:bCs/>
                            <w:sz w:val="20"/>
                            <w:szCs w:val="20"/>
                          </w:rPr>
                          <w:t xml:space="preserve"> </w:t>
                        </w:r>
                        <w:r w:rsidR="008F3308" w:rsidRPr="006D449E">
                          <w:rPr>
                            <w:rFonts w:asciiTheme="minorHAnsi" w:hAnsiTheme="minorHAnsi"/>
                            <w:b/>
                            <w:sz w:val="20"/>
                            <w:szCs w:val="20"/>
                          </w:rPr>
                          <w:t xml:space="preserve"> </w:t>
                        </w:r>
                      </w:p>
                    </w:tc>
                  </w:tr>
                  <w:tr w:rsidR="00055876" w:rsidRPr="006D449E" w14:paraId="44F6BC1A" w14:textId="77777777" w:rsidTr="00F923D0">
                    <w:tc>
                      <w:tcPr>
                        <w:tcW w:w="1515" w:type="dxa"/>
                        <w:shd w:val="clear" w:color="auto" w:fill="auto"/>
                      </w:tcPr>
                      <w:p w14:paraId="743C25E9"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725D12AF" w14:textId="77777777" w:rsidR="00652AAC" w:rsidRDefault="00652AAC" w:rsidP="00652AAC">
                        <w:pPr>
                          <w:keepNext/>
                          <w:widowControl w:val="0"/>
                          <w:autoSpaceDE w:val="0"/>
                          <w:autoSpaceDN w:val="0"/>
                          <w:adjustRightInd w:val="0"/>
                          <w:contextualSpacing/>
                          <w:outlineLvl w:val="0"/>
                          <w:rPr>
                            <w:rFonts w:ascii="Calibri" w:hAnsi="Calibri"/>
                            <w:sz w:val="20"/>
                            <w:szCs w:val="20"/>
                          </w:rPr>
                        </w:pPr>
                        <w:r w:rsidRPr="000904D2">
                          <w:rPr>
                            <w:rFonts w:ascii="Calibri" w:hAnsi="Calibri"/>
                            <w:sz w:val="20"/>
                            <w:szCs w:val="20"/>
                          </w:rPr>
                          <w:t>Αντωνοπούλου Π., Αθλητισμός, Πολιτική και ΜΜΕ , 2008, Αθήνα, Εκδόσεις Δρακοπούλου</w:t>
                        </w:r>
                      </w:p>
                      <w:p w14:paraId="5D208E0F" w14:textId="6F868751" w:rsidR="00EF3FAA" w:rsidRPr="00EF3FAA" w:rsidRDefault="00EF3FAA" w:rsidP="007D1980">
                        <w:pPr>
                          <w:rPr>
                            <w:rFonts w:asciiTheme="minorHAnsi" w:hAnsiTheme="minorHAnsi"/>
                            <w:sz w:val="20"/>
                            <w:szCs w:val="20"/>
                          </w:rPr>
                        </w:pPr>
                      </w:p>
                    </w:tc>
                  </w:tr>
                  <w:tr w:rsidR="00055876" w:rsidRPr="006D449E" w14:paraId="0DE80AB9" w14:textId="77777777" w:rsidTr="00F923D0">
                    <w:tc>
                      <w:tcPr>
                        <w:tcW w:w="1515" w:type="dxa"/>
                        <w:shd w:val="clear" w:color="auto" w:fill="auto"/>
                      </w:tcPr>
                      <w:p w14:paraId="489B0571"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722BEEFA" w14:textId="77777777" w:rsidR="00055876" w:rsidRDefault="009C16CA" w:rsidP="00F923D0">
                        <w:pPr>
                          <w:jc w:val="both"/>
                          <w:rPr>
                            <w:rFonts w:ascii="Calibri" w:hAnsi="Calibri"/>
                            <w:sz w:val="20"/>
                            <w:szCs w:val="20"/>
                          </w:rPr>
                        </w:pPr>
                        <w:hyperlink r:id="rId8"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7E2C8B46" w14:textId="1B284000" w:rsidR="007E6EF7" w:rsidRPr="006D449E" w:rsidRDefault="007E6EF7" w:rsidP="00F923D0">
                        <w:pPr>
                          <w:jc w:val="both"/>
                          <w:rPr>
                            <w:rFonts w:asciiTheme="minorHAnsi" w:hAnsiTheme="minorHAnsi"/>
                            <w:b/>
                            <w:sz w:val="20"/>
                            <w:szCs w:val="20"/>
                            <w:lang w:val="en-US"/>
                          </w:rPr>
                        </w:pPr>
                      </w:p>
                    </w:tc>
                  </w:tr>
                  <w:tr w:rsidR="00055876" w:rsidRPr="006D449E" w14:paraId="04EB0AC7" w14:textId="77777777" w:rsidTr="00F923D0">
                    <w:tc>
                      <w:tcPr>
                        <w:tcW w:w="1515" w:type="dxa"/>
                        <w:shd w:val="clear" w:color="auto" w:fill="FBD4B4"/>
                      </w:tcPr>
                      <w:p w14:paraId="19F00C4A"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2</w:t>
                        </w:r>
                      </w:p>
                    </w:tc>
                    <w:tc>
                      <w:tcPr>
                        <w:tcW w:w="8313" w:type="dxa"/>
                        <w:shd w:val="clear" w:color="auto" w:fill="auto"/>
                      </w:tcPr>
                      <w:p w14:paraId="29142563" w14:textId="693ADF5B" w:rsidR="00055876" w:rsidRPr="00C95900" w:rsidRDefault="006C02E7" w:rsidP="007D1980">
                        <w:pPr>
                          <w:jc w:val="both"/>
                          <w:rPr>
                            <w:rFonts w:asciiTheme="minorHAnsi" w:hAnsiTheme="minorHAnsi"/>
                            <w:b/>
                            <w:sz w:val="20"/>
                            <w:szCs w:val="20"/>
                          </w:rPr>
                        </w:pPr>
                        <w:r w:rsidRPr="00C95900">
                          <w:rPr>
                            <w:b/>
                            <w:color w:val="212121"/>
                            <w:sz w:val="20"/>
                            <w:szCs w:val="20"/>
                            <w:lang w:eastAsia="en-US"/>
                          </w:rPr>
                          <w:t xml:space="preserve">Καταδήλωση, συμπαραδήλωση, μύθος, ψευδογεγονός ,ψευδοβίωμα /ψευδοπεριβάλλον στον </w:t>
                        </w:r>
                        <w:r w:rsidRPr="00C95900">
                          <w:rPr>
                            <w:b/>
                            <w:color w:val="212121"/>
                            <w:sz w:val="20"/>
                            <w:szCs w:val="20"/>
                            <w:lang w:eastAsia="en-US"/>
                          </w:rPr>
                          <w:lastRenderedPageBreak/>
                          <w:t>Αθλητισμό .</w:t>
                        </w:r>
                      </w:p>
                    </w:tc>
                  </w:tr>
                  <w:tr w:rsidR="00055876" w:rsidRPr="006D449E" w14:paraId="088BB404" w14:textId="77777777" w:rsidTr="00F923D0">
                    <w:tc>
                      <w:tcPr>
                        <w:tcW w:w="1515" w:type="dxa"/>
                        <w:shd w:val="clear" w:color="auto" w:fill="auto"/>
                      </w:tcPr>
                      <w:p w14:paraId="48093688"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lastRenderedPageBreak/>
                          <w:t>Βιβλιογραφία</w:t>
                        </w:r>
                        <w:r w:rsidRPr="006D449E">
                          <w:rPr>
                            <w:rFonts w:asciiTheme="minorHAnsi" w:hAnsiTheme="minorHAnsi"/>
                            <w:sz w:val="20"/>
                            <w:szCs w:val="20"/>
                            <w:lang w:val="en-US"/>
                          </w:rPr>
                          <w:t>:</w:t>
                        </w:r>
                      </w:p>
                    </w:tc>
                    <w:tc>
                      <w:tcPr>
                        <w:tcW w:w="8313" w:type="dxa"/>
                        <w:shd w:val="clear" w:color="auto" w:fill="auto"/>
                      </w:tcPr>
                      <w:p w14:paraId="1702165B" w14:textId="16D35C48" w:rsidR="00652AAC" w:rsidRPr="00F2415F" w:rsidRDefault="00652AAC" w:rsidP="00F2415F">
                        <w:pPr>
                          <w:pStyle w:val="ListParagraph"/>
                          <w:keepNext/>
                          <w:widowControl w:val="0"/>
                          <w:numPr>
                            <w:ilvl w:val="0"/>
                            <w:numId w:val="17"/>
                          </w:numPr>
                          <w:autoSpaceDE w:val="0"/>
                          <w:autoSpaceDN w:val="0"/>
                          <w:adjustRightInd w:val="0"/>
                          <w:contextualSpacing/>
                          <w:outlineLvl w:val="0"/>
                          <w:rPr>
                            <w:sz w:val="20"/>
                            <w:szCs w:val="20"/>
                          </w:rPr>
                        </w:pPr>
                        <w:r w:rsidRPr="00F2415F">
                          <w:rPr>
                            <w:sz w:val="20"/>
                            <w:szCs w:val="20"/>
                          </w:rPr>
                          <w:t>Αντωνοπούλου Π., Αθλητισμός, Πολιτική και ΜΜΕ , 2008, Αθήνα, Εκδόσεις Δρακοπούλου</w:t>
                        </w:r>
                      </w:p>
                      <w:p w14:paraId="4A757341" w14:textId="19D8438A" w:rsidR="00F2415F" w:rsidRPr="00F2415F" w:rsidRDefault="00F2415F" w:rsidP="00F2415F">
                        <w:pPr>
                          <w:pStyle w:val="ListParagraph"/>
                          <w:keepNext/>
                          <w:widowControl w:val="0"/>
                          <w:numPr>
                            <w:ilvl w:val="0"/>
                            <w:numId w:val="17"/>
                          </w:numPr>
                          <w:autoSpaceDE w:val="0"/>
                          <w:autoSpaceDN w:val="0"/>
                          <w:adjustRightInd w:val="0"/>
                          <w:contextualSpacing/>
                          <w:outlineLvl w:val="0"/>
                          <w:rPr>
                            <w:sz w:val="20"/>
                            <w:szCs w:val="20"/>
                          </w:rPr>
                        </w:pPr>
                        <w:r>
                          <w:rPr>
                            <w:sz w:val="20"/>
                            <w:szCs w:val="20"/>
                          </w:rPr>
                          <w:t xml:space="preserve">Σημειώσεις και </w:t>
                        </w:r>
                        <w:r>
                          <w:rPr>
                            <w:sz w:val="20"/>
                            <w:szCs w:val="20"/>
                            <w:lang w:val="en-US"/>
                          </w:rPr>
                          <w:t xml:space="preserve">Power Points </w:t>
                        </w:r>
                        <w:r>
                          <w:rPr>
                            <w:sz w:val="20"/>
                            <w:szCs w:val="20"/>
                          </w:rPr>
                          <w:t xml:space="preserve">της διδάσκουσας. </w:t>
                        </w:r>
                      </w:p>
                      <w:p w14:paraId="247DC8C3" w14:textId="6BCA4FD7" w:rsidR="00055876" w:rsidRPr="006D449E" w:rsidRDefault="00055876" w:rsidP="007D1980">
                        <w:pPr>
                          <w:rPr>
                            <w:rFonts w:asciiTheme="minorHAnsi" w:hAnsiTheme="minorHAnsi"/>
                            <w:sz w:val="20"/>
                            <w:szCs w:val="20"/>
                          </w:rPr>
                        </w:pPr>
                      </w:p>
                    </w:tc>
                  </w:tr>
                  <w:tr w:rsidR="00055876" w:rsidRPr="006D449E" w14:paraId="0AA1EEF5" w14:textId="77777777" w:rsidTr="00F923D0">
                    <w:tc>
                      <w:tcPr>
                        <w:tcW w:w="1515" w:type="dxa"/>
                        <w:shd w:val="clear" w:color="auto" w:fill="auto"/>
                      </w:tcPr>
                      <w:p w14:paraId="7285A264"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1E9CF860" w14:textId="77777777" w:rsidR="00055876" w:rsidRDefault="009C16CA" w:rsidP="00F923D0">
                        <w:pPr>
                          <w:jc w:val="both"/>
                          <w:rPr>
                            <w:rFonts w:ascii="Calibri" w:hAnsi="Calibri"/>
                            <w:sz w:val="20"/>
                            <w:szCs w:val="20"/>
                          </w:rPr>
                        </w:pPr>
                        <w:hyperlink r:id="rId9"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0BB3C53A" w14:textId="1A7BE8C1" w:rsidR="007E6EF7" w:rsidRPr="006D449E" w:rsidRDefault="007E6EF7" w:rsidP="00F923D0">
                        <w:pPr>
                          <w:jc w:val="both"/>
                          <w:rPr>
                            <w:rFonts w:asciiTheme="minorHAnsi" w:hAnsiTheme="minorHAnsi"/>
                            <w:sz w:val="20"/>
                            <w:szCs w:val="20"/>
                            <w:lang w:val="en-US"/>
                          </w:rPr>
                        </w:pPr>
                      </w:p>
                    </w:tc>
                  </w:tr>
                  <w:tr w:rsidR="00055876" w:rsidRPr="006D449E" w14:paraId="488F1CFD" w14:textId="77777777" w:rsidTr="00F923D0">
                    <w:tc>
                      <w:tcPr>
                        <w:tcW w:w="1515" w:type="dxa"/>
                        <w:shd w:val="clear" w:color="auto" w:fill="FBD4B4"/>
                      </w:tcPr>
                      <w:p w14:paraId="0158D8EB"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3</w:t>
                        </w:r>
                      </w:p>
                    </w:tc>
                    <w:tc>
                      <w:tcPr>
                        <w:tcW w:w="8313" w:type="dxa"/>
                        <w:shd w:val="clear" w:color="auto" w:fill="auto"/>
                      </w:tcPr>
                      <w:p w14:paraId="4196ED4C" w14:textId="77777777" w:rsidR="006C02E7" w:rsidRPr="00C95900" w:rsidRDefault="006C02E7" w:rsidP="006C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lang w:eastAsia="en-US"/>
                          </w:rPr>
                        </w:pPr>
                        <w:r w:rsidRPr="00C95900">
                          <w:rPr>
                            <w:b/>
                            <w:color w:val="212121"/>
                            <w:sz w:val="20"/>
                            <w:szCs w:val="20"/>
                            <w:lang w:eastAsia="en-US"/>
                          </w:rPr>
                          <w:t xml:space="preserve">Δεξιότητες Αθλητικής Δημοσιογραφίας : Θεωρία και πράξη. </w:t>
                        </w:r>
                      </w:p>
                      <w:p w14:paraId="6354D57E" w14:textId="77777777" w:rsidR="00055876" w:rsidRPr="006D449E" w:rsidRDefault="00055876" w:rsidP="00F923D0">
                        <w:pPr>
                          <w:jc w:val="both"/>
                          <w:rPr>
                            <w:rFonts w:asciiTheme="minorHAnsi" w:hAnsiTheme="minorHAnsi"/>
                            <w:b/>
                            <w:sz w:val="20"/>
                            <w:szCs w:val="20"/>
                          </w:rPr>
                        </w:pPr>
                      </w:p>
                    </w:tc>
                  </w:tr>
                  <w:tr w:rsidR="00055876" w:rsidRPr="006D449E" w14:paraId="113803AF" w14:textId="77777777" w:rsidTr="00F923D0">
                    <w:tc>
                      <w:tcPr>
                        <w:tcW w:w="1515" w:type="dxa"/>
                        <w:shd w:val="clear" w:color="auto" w:fill="auto"/>
                      </w:tcPr>
                      <w:p w14:paraId="3557E410"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209F8B33" w14:textId="15D985DE" w:rsidR="009C0CEA" w:rsidRDefault="00652AAC" w:rsidP="009C0CEA">
                        <w:pPr>
                          <w:rPr>
                            <w:sz w:val="20"/>
                            <w:szCs w:val="20"/>
                          </w:rPr>
                        </w:pPr>
                        <w:r>
                          <w:rPr>
                            <w:rFonts w:asciiTheme="minorHAnsi" w:hAnsiTheme="minorHAnsi"/>
                            <w:bCs/>
                            <w:sz w:val="20"/>
                            <w:szCs w:val="20"/>
                          </w:rPr>
                          <w:t>-</w:t>
                        </w:r>
                        <w:r>
                          <w:rPr>
                            <w:sz w:val="20"/>
                            <w:szCs w:val="20"/>
                            <w:lang w:val="en-US"/>
                          </w:rPr>
                          <w:t xml:space="preserve">Σημειώσεις και </w:t>
                        </w:r>
                        <w:r w:rsidR="009C0CEA" w:rsidRPr="00AE40A7">
                          <w:rPr>
                            <w:sz w:val="20"/>
                            <w:szCs w:val="20"/>
                            <w:lang w:val="en-US"/>
                          </w:rPr>
                          <w:t xml:space="preserve">Power Points </w:t>
                        </w:r>
                        <w:r w:rsidR="009C0CEA" w:rsidRPr="00AE40A7">
                          <w:rPr>
                            <w:sz w:val="20"/>
                            <w:szCs w:val="20"/>
                          </w:rPr>
                          <w:t xml:space="preserve">της διδάσκουσας </w:t>
                        </w:r>
                      </w:p>
                      <w:p w14:paraId="07D4FE9A" w14:textId="4C9F6AF9" w:rsidR="00055876" w:rsidRPr="006D449E" w:rsidRDefault="00F2415F" w:rsidP="00652AAC">
                        <w:pPr>
                          <w:rPr>
                            <w:rFonts w:asciiTheme="minorHAnsi" w:hAnsiTheme="minorHAnsi"/>
                            <w:sz w:val="20"/>
                            <w:szCs w:val="20"/>
                            <w:lang w:val="en-US"/>
                          </w:rPr>
                        </w:pPr>
                        <w:r>
                          <w:rPr>
                            <w:sz w:val="20"/>
                            <w:szCs w:val="20"/>
                            <w:lang w:val="en-US"/>
                          </w:rPr>
                          <w:t xml:space="preserve">- Χρήση αθλητικών εφημερίδων και περιοδικών </w:t>
                        </w:r>
                        <w:r w:rsidR="009C0CEA">
                          <w:rPr>
                            <w:sz w:val="20"/>
                            <w:szCs w:val="20"/>
                            <w:lang w:val="en-US"/>
                          </w:rPr>
                          <w:t xml:space="preserve"> </w:t>
                        </w:r>
                      </w:p>
                    </w:tc>
                  </w:tr>
                  <w:tr w:rsidR="00055876" w:rsidRPr="006D449E" w14:paraId="6A052459" w14:textId="77777777" w:rsidTr="00F923D0">
                    <w:tc>
                      <w:tcPr>
                        <w:tcW w:w="1515" w:type="dxa"/>
                        <w:shd w:val="clear" w:color="auto" w:fill="auto"/>
                      </w:tcPr>
                      <w:p w14:paraId="2CF20AB8"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704684F0" w14:textId="77777777" w:rsidR="00055876" w:rsidRDefault="009C16CA" w:rsidP="00F923D0">
                        <w:pPr>
                          <w:jc w:val="both"/>
                          <w:rPr>
                            <w:rFonts w:ascii="Calibri" w:hAnsi="Calibri"/>
                            <w:sz w:val="20"/>
                            <w:szCs w:val="20"/>
                          </w:rPr>
                        </w:pPr>
                        <w:hyperlink r:id="rId10"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5C920CE2" w14:textId="06F14090" w:rsidR="007E6EF7" w:rsidRPr="006D449E" w:rsidRDefault="007E6EF7" w:rsidP="00F923D0">
                        <w:pPr>
                          <w:jc w:val="both"/>
                          <w:rPr>
                            <w:rFonts w:asciiTheme="minorHAnsi" w:hAnsiTheme="minorHAnsi"/>
                            <w:sz w:val="20"/>
                            <w:szCs w:val="20"/>
                            <w:lang w:val="en-US"/>
                          </w:rPr>
                        </w:pPr>
                      </w:p>
                    </w:tc>
                  </w:tr>
                  <w:tr w:rsidR="00055876" w:rsidRPr="006D449E" w14:paraId="73B7CB42" w14:textId="77777777" w:rsidTr="00F923D0">
                    <w:tc>
                      <w:tcPr>
                        <w:tcW w:w="1515" w:type="dxa"/>
                        <w:shd w:val="clear" w:color="auto" w:fill="FBD4B4"/>
                      </w:tcPr>
                      <w:p w14:paraId="625059E6"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4</w:t>
                        </w:r>
                      </w:p>
                    </w:tc>
                    <w:tc>
                      <w:tcPr>
                        <w:tcW w:w="8313" w:type="dxa"/>
                        <w:shd w:val="clear" w:color="auto" w:fill="auto"/>
                      </w:tcPr>
                      <w:p w14:paraId="6DC683B6" w14:textId="75352016" w:rsidR="00055876" w:rsidRPr="00C95900" w:rsidRDefault="006C02E7" w:rsidP="00F923D0">
                        <w:pPr>
                          <w:jc w:val="both"/>
                          <w:rPr>
                            <w:rFonts w:asciiTheme="minorHAnsi" w:hAnsiTheme="minorHAnsi"/>
                            <w:b/>
                            <w:sz w:val="20"/>
                            <w:szCs w:val="20"/>
                          </w:rPr>
                        </w:pPr>
                        <w:r w:rsidRPr="00C95900">
                          <w:rPr>
                            <w:b/>
                            <w:color w:val="212121"/>
                            <w:sz w:val="20"/>
                            <w:szCs w:val="20"/>
                            <w:lang w:eastAsia="en-US"/>
                          </w:rPr>
                          <w:t>Ρεπορτάζ εφημερίδας, ελεύθερο κείμενο, σύνθεση κειμένων , αρθρογραφία.</w:t>
                        </w:r>
                      </w:p>
                    </w:tc>
                  </w:tr>
                  <w:tr w:rsidR="00055876" w:rsidRPr="006D449E" w14:paraId="4E3326E2" w14:textId="77777777" w:rsidTr="00F923D0">
                    <w:tc>
                      <w:tcPr>
                        <w:tcW w:w="1515" w:type="dxa"/>
                        <w:shd w:val="clear" w:color="auto" w:fill="auto"/>
                      </w:tcPr>
                      <w:p w14:paraId="6CFDA3C7"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1AD7B7FD" w14:textId="77777777" w:rsidR="00055876" w:rsidRDefault="009C0CEA" w:rsidP="009C0CEA">
                        <w:pPr>
                          <w:rPr>
                            <w:sz w:val="20"/>
                            <w:szCs w:val="20"/>
                          </w:rPr>
                        </w:pPr>
                        <w:r>
                          <w:rPr>
                            <w:sz w:val="20"/>
                            <w:szCs w:val="20"/>
                          </w:rPr>
                          <w:t xml:space="preserve"> </w:t>
                        </w:r>
                        <w:r w:rsidR="00652AAC">
                          <w:rPr>
                            <w:sz w:val="20"/>
                            <w:szCs w:val="20"/>
                          </w:rPr>
                          <w:t xml:space="preserve">-Σημειώσεις και </w:t>
                        </w:r>
                        <w:r w:rsidR="00652AAC">
                          <w:rPr>
                            <w:sz w:val="20"/>
                            <w:szCs w:val="20"/>
                            <w:lang w:val="en-US"/>
                          </w:rPr>
                          <w:t xml:space="preserve">Power Points </w:t>
                        </w:r>
                        <w:r w:rsidR="00652AAC">
                          <w:rPr>
                            <w:sz w:val="20"/>
                            <w:szCs w:val="20"/>
                          </w:rPr>
                          <w:t xml:space="preserve"> της διδάσκουσας </w:t>
                        </w:r>
                      </w:p>
                      <w:p w14:paraId="41FAD110" w14:textId="44900751" w:rsidR="00F2415F" w:rsidRPr="00652AAC" w:rsidRDefault="00F2415F" w:rsidP="009C0CEA">
                        <w:pPr>
                          <w:rPr>
                            <w:rFonts w:asciiTheme="minorHAnsi" w:hAnsiTheme="minorHAnsi"/>
                            <w:sz w:val="20"/>
                            <w:szCs w:val="20"/>
                          </w:rPr>
                        </w:pPr>
                        <w:r>
                          <w:rPr>
                            <w:sz w:val="20"/>
                            <w:szCs w:val="20"/>
                          </w:rPr>
                          <w:t xml:space="preserve">-Χήση αθλητικών εφημερίδων και περιοδικών </w:t>
                        </w:r>
                      </w:p>
                    </w:tc>
                  </w:tr>
                  <w:tr w:rsidR="00055876" w:rsidRPr="006D449E" w14:paraId="7BC0733F" w14:textId="77777777" w:rsidTr="00F923D0">
                    <w:tc>
                      <w:tcPr>
                        <w:tcW w:w="1515" w:type="dxa"/>
                        <w:shd w:val="clear" w:color="auto" w:fill="auto"/>
                      </w:tcPr>
                      <w:p w14:paraId="1B677E4D" w14:textId="77777777" w:rsidR="00055876" w:rsidRPr="006D449E" w:rsidRDefault="00055876" w:rsidP="00F923D0">
                        <w:pPr>
                          <w:rPr>
                            <w:rFonts w:asciiTheme="minorHAnsi" w:hAnsiTheme="minorHAnsi"/>
                            <w:sz w:val="20"/>
                            <w:szCs w:val="20"/>
                          </w:rPr>
                        </w:pPr>
                        <w:r w:rsidRPr="006D449E">
                          <w:rPr>
                            <w:rFonts w:asciiTheme="minorHAnsi" w:hAnsiTheme="minorHAnsi"/>
                            <w:sz w:val="20"/>
                            <w:szCs w:val="20"/>
                            <w:lang w:val="en-US"/>
                          </w:rPr>
                          <w:t>Link</w:t>
                        </w:r>
                        <w:r w:rsidRPr="006D449E">
                          <w:rPr>
                            <w:rFonts w:asciiTheme="minorHAnsi" w:hAnsiTheme="minorHAnsi"/>
                            <w:sz w:val="20"/>
                            <w:szCs w:val="20"/>
                          </w:rPr>
                          <w:t>:</w:t>
                        </w:r>
                      </w:p>
                    </w:tc>
                    <w:tc>
                      <w:tcPr>
                        <w:tcW w:w="8313" w:type="dxa"/>
                        <w:shd w:val="clear" w:color="auto" w:fill="auto"/>
                      </w:tcPr>
                      <w:p w14:paraId="72B794A1" w14:textId="77777777" w:rsidR="00055876" w:rsidRDefault="009C16CA" w:rsidP="00F923D0">
                        <w:pPr>
                          <w:jc w:val="both"/>
                          <w:rPr>
                            <w:rFonts w:ascii="Calibri" w:hAnsi="Calibri"/>
                            <w:sz w:val="20"/>
                            <w:szCs w:val="20"/>
                          </w:rPr>
                        </w:pPr>
                        <w:hyperlink r:id="rId11"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6C650D69" w14:textId="5C66E6F8" w:rsidR="007E6EF7" w:rsidRPr="006D449E" w:rsidRDefault="007E6EF7" w:rsidP="00F923D0">
                        <w:pPr>
                          <w:jc w:val="both"/>
                          <w:rPr>
                            <w:rFonts w:asciiTheme="minorHAnsi" w:hAnsiTheme="minorHAnsi"/>
                            <w:sz w:val="20"/>
                            <w:szCs w:val="20"/>
                          </w:rPr>
                        </w:pPr>
                      </w:p>
                    </w:tc>
                  </w:tr>
                  <w:tr w:rsidR="00055876" w:rsidRPr="006D449E" w14:paraId="12E8926D" w14:textId="77777777" w:rsidTr="00F923D0">
                    <w:tc>
                      <w:tcPr>
                        <w:tcW w:w="1515" w:type="dxa"/>
                        <w:shd w:val="clear" w:color="auto" w:fill="FBD4B4"/>
                      </w:tcPr>
                      <w:p w14:paraId="21122CB4" w14:textId="77777777" w:rsidR="00055876" w:rsidRPr="006D449E" w:rsidRDefault="00055876" w:rsidP="00F923D0">
                        <w:pPr>
                          <w:jc w:val="center"/>
                          <w:rPr>
                            <w:rFonts w:asciiTheme="minorHAnsi" w:hAnsiTheme="minorHAnsi"/>
                            <w:b/>
                            <w:sz w:val="20"/>
                            <w:szCs w:val="20"/>
                          </w:rPr>
                        </w:pPr>
                        <w:r w:rsidRPr="006D449E">
                          <w:rPr>
                            <w:rFonts w:asciiTheme="minorHAnsi" w:hAnsiTheme="minorHAnsi"/>
                            <w:b/>
                            <w:sz w:val="20"/>
                            <w:szCs w:val="20"/>
                          </w:rPr>
                          <w:t>5</w:t>
                        </w:r>
                      </w:p>
                    </w:tc>
                    <w:tc>
                      <w:tcPr>
                        <w:tcW w:w="8313" w:type="dxa"/>
                        <w:shd w:val="clear" w:color="auto" w:fill="auto"/>
                      </w:tcPr>
                      <w:p w14:paraId="0CA79D76" w14:textId="77777777" w:rsidR="006C02E7" w:rsidRPr="00C95900" w:rsidRDefault="006C02E7" w:rsidP="006C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lang w:val="en-US"/>
                          </w:rPr>
                        </w:pPr>
                        <w:r w:rsidRPr="00C95900">
                          <w:rPr>
                            <w:b/>
                            <w:color w:val="212121"/>
                            <w:sz w:val="20"/>
                            <w:szCs w:val="20"/>
                          </w:rPr>
                          <w:t xml:space="preserve">Μαγνητοσκόπηση, ζωντανή τηλεοπτική ροή, ,δελτίο ειδήσεων, τηλεοπτικό «ΟΝ». </w:t>
                        </w:r>
                      </w:p>
                      <w:p w14:paraId="5149AFC2" w14:textId="70767D08" w:rsidR="00055876" w:rsidRPr="006D449E" w:rsidRDefault="00055876" w:rsidP="00256D69">
                        <w:pPr>
                          <w:jc w:val="both"/>
                          <w:rPr>
                            <w:rFonts w:asciiTheme="minorHAnsi" w:hAnsiTheme="minorHAnsi"/>
                            <w:b/>
                            <w:sz w:val="20"/>
                            <w:szCs w:val="20"/>
                          </w:rPr>
                        </w:pPr>
                      </w:p>
                    </w:tc>
                  </w:tr>
                  <w:tr w:rsidR="00055876" w:rsidRPr="006D449E" w14:paraId="60345DEB" w14:textId="77777777" w:rsidTr="00F923D0">
                    <w:tc>
                      <w:tcPr>
                        <w:tcW w:w="1515" w:type="dxa"/>
                        <w:shd w:val="clear" w:color="auto" w:fill="auto"/>
                      </w:tcPr>
                      <w:p w14:paraId="7F46171E" w14:textId="77777777" w:rsidR="00055876" w:rsidRPr="006D449E" w:rsidRDefault="00055876" w:rsidP="00F923D0">
                        <w:pPr>
                          <w:rPr>
                            <w:rFonts w:asciiTheme="minorHAnsi" w:hAnsiTheme="minorHAnsi"/>
                            <w:sz w:val="20"/>
                            <w:szCs w:val="20"/>
                          </w:rPr>
                        </w:pPr>
                        <w:r w:rsidRPr="006D449E">
                          <w:rPr>
                            <w:rFonts w:asciiTheme="minorHAnsi" w:hAnsiTheme="minorHAnsi"/>
                            <w:sz w:val="20"/>
                            <w:szCs w:val="20"/>
                          </w:rPr>
                          <w:t>Βιβλιογραφία:</w:t>
                        </w:r>
                      </w:p>
                    </w:tc>
                    <w:tc>
                      <w:tcPr>
                        <w:tcW w:w="8313" w:type="dxa"/>
                        <w:shd w:val="clear" w:color="auto" w:fill="auto"/>
                      </w:tcPr>
                      <w:p w14:paraId="27355718" w14:textId="674AF3A6" w:rsidR="004A5394" w:rsidRPr="0068706A" w:rsidRDefault="006E52C8" w:rsidP="004A5394">
                        <w:pPr>
                          <w:rPr>
                            <w:bCs/>
                            <w:sz w:val="20"/>
                            <w:szCs w:val="20"/>
                          </w:rPr>
                        </w:pPr>
                        <w:r>
                          <w:rPr>
                            <w:bCs/>
                            <w:sz w:val="20"/>
                            <w:szCs w:val="20"/>
                          </w:rPr>
                          <w:t>-</w:t>
                        </w:r>
                        <w:r w:rsidR="004A5394" w:rsidRPr="0068706A">
                          <w:rPr>
                            <w:bCs/>
                            <w:sz w:val="20"/>
                            <w:szCs w:val="20"/>
                          </w:rPr>
                          <w:t>Αντωνοπούλου Π., 2008, Αθλητισμός, Πολιτική και Μέσα Μαζικής Ενημέρωσης, Αθήνα, Εκδόσεις Δρακοπούλου.</w:t>
                        </w:r>
                      </w:p>
                      <w:p w14:paraId="445AFB46" w14:textId="77777777" w:rsidR="004A5394" w:rsidRPr="0068706A" w:rsidRDefault="004A5394" w:rsidP="004A5394">
                        <w:pPr>
                          <w:rPr>
                            <w:bCs/>
                            <w:sz w:val="20"/>
                            <w:szCs w:val="20"/>
                          </w:rPr>
                        </w:pPr>
                        <w:r w:rsidRPr="0068706A">
                          <w:rPr>
                            <w:bCs/>
                            <w:sz w:val="20"/>
                            <w:szCs w:val="20"/>
                          </w:rPr>
                          <w:t xml:space="preserve">-Αντωνοπούλου Π., 2016,’Τηλεόραση και Νέα Μέσα,Αθλητικό και Πολιτικό Περιβάλλον:Οψεις της Μετάγγισης Ακροατηρίων» , Φυσική Αγωγή: Αθλητισμός και Υγεία, τεύχος 31.  </w:t>
                        </w:r>
                        <w:r w:rsidRPr="0068706A">
                          <w:rPr>
                            <w:b/>
                            <w:i/>
                            <w:color w:val="454545"/>
                            <w:shd w:val="clear" w:color="auto" w:fill="FFFFFF"/>
                          </w:rPr>
                          <w:t xml:space="preserve">  </w:t>
                        </w:r>
                        <w:r w:rsidRPr="0068706A">
                          <w:rPr>
                            <w:b/>
                            <w:i/>
                          </w:rPr>
                          <w:t xml:space="preserve"> </w:t>
                        </w:r>
                        <w:r w:rsidRPr="0068706A">
                          <w:rPr>
                            <w:b/>
                            <w:i/>
                            <w:color w:val="454545"/>
                            <w:shd w:val="clear" w:color="auto" w:fill="FFFFFF"/>
                          </w:rPr>
                          <w:t xml:space="preserve"> </w:t>
                        </w:r>
                      </w:p>
                      <w:p w14:paraId="5CF5E3E3" w14:textId="3752CCC8" w:rsidR="00055876" w:rsidRPr="006D449E" w:rsidRDefault="00652AAC" w:rsidP="00652AAC">
                        <w:pPr>
                          <w:rPr>
                            <w:rFonts w:asciiTheme="minorHAnsi" w:hAnsiTheme="minorHAnsi"/>
                            <w:sz w:val="20"/>
                            <w:szCs w:val="20"/>
                          </w:rPr>
                        </w:pPr>
                        <w:r w:rsidRPr="006D449E">
                          <w:rPr>
                            <w:rFonts w:asciiTheme="minorHAnsi" w:hAnsiTheme="minorHAnsi"/>
                            <w:sz w:val="20"/>
                            <w:szCs w:val="20"/>
                          </w:rPr>
                          <w:t xml:space="preserve"> </w:t>
                        </w:r>
                      </w:p>
                    </w:tc>
                  </w:tr>
                  <w:tr w:rsidR="00055876" w:rsidRPr="006D449E" w14:paraId="0C69DD72" w14:textId="77777777" w:rsidTr="00F923D0">
                    <w:tc>
                      <w:tcPr>
                        <w:tcW w:w="1515" w:type="dxa"/>
                        <w:shd w:val="clear" w:color="auto" w:fill="auto"/>
                      </w:tcPr>
                      <w:p w14:paraId="5403F422" w14:textId="77777777" w:rsidR="00055876" w:rsidRPr="006D449E" w:rsidRDefault="00055876" w:rsidP="00F923D0">
                        <w:pPr>
                          <w:rPr>
                            <w:rFonts w:asciiTheme="minorHAnsi" w:hAnsiTheme="minorHAnsi"/>
                            <w:sz w:val="20"/>
                            <w:szCs w:val="20"/>
                          </w:rPr>
                        </w:pPr>
                        <w:r w:rsidRPr="006D449E">
                          <w:rPr>
                            <w:rFonts w:asciiTheme="minorHAnsi" w:hAnsiTheme="minorHAnsi"/>
                            <w:sz w:val="20"/>
                            <w:szCs w:val="20"/>
                            <w:lang w:val="en-US"/>
                          </w:rPr>
                          <w:t>Link</w:t>
                        </w:r>
                        <w:r w:rsidRPr="006D449E">
                          <w:rPr>
                            <w:rFonts w:asciiTheme="minorHAnsi" w:hAnsiTheme="minorHAnsi"/>
                            <w:sz w:val="20"/>
                            <w:szCs w:val="20"/>
                          </w:rPr>
                          <w:t>:</w:t>
                        </w:r>
                      </w:p>
                    </w:tc>
                    <w:tc>
                      <w:tcPr>
                        <w:tcW w:w="8313" w:type="dxa"/>
                        <w:shd w:val="clear" w:color="auto" w:fill="auto"/>
                      </w:tcPr>
                      <w:p w14:paraId="7CEB78BD" w14:textId="77777777" w:rsidR="00055876" w:rsidRDefault="009C16CA" w:rsidP="00F923D0">
                        <w:pPr>
                          <w:jc w:val="both"/>
                          <w:rPr>
                            <w:rFonts w:ascii="Calibri" w:hAnsi="Calibri"/>
                            <w:sz w:val="20"/>
                            <w:szCs w:val="20"/>
                          </w:rPr>
                        </w:pPr>
                        <w:hyperlink r:id="rId12"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36B9AE8B" w14:textId="07CDCAD8" w:rsidR="007E6EF7" w:rsidRPr="006D449E" w:rsidRDefault="007E6EF7" w:rsidP="00F923D0">
                        <w:pPr>
                          <w:jc w:val="both"/>
                          <w:rPr>
                            <w:rFonts w:asciiTheme="minorHAnsi" w:hAnsiTheme="minorHAnsi"/>
                            <w:sz w:val="20"/>
                            <w:szCs w:val="20"/>
                          </w:rPr>
                        </w:pPr>
                      </w:p>
                    </w:tc>
                  </w:tr>
                  <w:tr w:rsidR="00055876" w:rsidRPr="006D449E" w14:paraId="4198ECF6" w14:textId="77777777" w:rsidTr="00F923D0">
                    <w:tc>
                      <w:tcPr>
                        <w:tcW w:w="1515" w:type="dxa"/>
                        <w:shd w:val="clear" w:color="auto" w:fill="FBD4B4"/>
                      </w:tcPr>
                      <w:p w14:paraId="546114D0" w14:textId="77777777" w:rsidR="00055876" w:rsidRPr="006D449E" w:rsidRDefault="00055876" w:rsidP="00F923D0">
                        <w:pPr>
                          <w:jc w:val="center"/>
                          <w:rPr>
                            <w:rFonts w:asciiTheme="minorHAnsi" w:hAnsiTheme="minorHAnsi"/>
                            <w:b/>
                            <w:sz w:val="20"/>
                            <w:szCs w:val="20"/>
                          </w:rPr>
                        </w:pPr>
                        <w:r w:rsidRPr="006D449E">
                          <w:rPr>
                            <w:rFonts w:asciiTheme="minorHAnsi" w:hAnsiTheme="minorHAnsi"/>
                            <w:b/>
                            <w:sz w:val="20"/>
                            <w:szCs w:val="20"/>
                          </w:rPr>
                          <w:t>6</w:t>
                        </w:r>
                      </w:p>
                    </w:tc>
                    <w:tc>
                      <w:tcPr>
                        <w:tcW w:w="8313" w:type="dxa"/>
                        <w:shd w:val="clear" w:color="auto" w:fill="auto"/>
                      </w:tcPr>
                      <w:p w14:paraId="11157A68" w14:textId="77777777" w:rsidR="006C02E7" w:rsidRPr="00C95900" w:rsidRDefault="006C02E7" w:rsidP="006C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lang w:val="en-US"/>
                          </w:rPr>
                        </w:pPr>
                        <w:r w:rsidRPr="00C95900">
                          <w:rPr>
                            <w:b/>
                            <w:color w:val="212121"/>
                            <w:sz w:val="20"/>
                            <w:szCs w:val="20"/>
                          </w:rPr>
                          <w:t xml:space="preserve">Ραδιοφωνικές ειδήσεις και Διαδικτυακή Επικοινωνία </w:t>
                        </w:r>
                      </w:p>
                      <w:p w14:paraId="5A170EA0" w14:textId="20B367BF" w:rsidR="00AA65F1" w:rsidRPr="006D449E" w:rsidRDefault="00AA65F1" w:rsidP="00AA65F1">
                        <w:pPr>
                          <w:ind w:left="102" w:right="182"/>
                          <w:textAlignment w:val="top"/>
                          <w:rPr>
                            <w:rFonts w:asciiTheme="minorHAnsi" w:hAnsiTheme="minorHAnsi"/>
                            <w:b/>
                            <w:sz w:val="20"/>
                            <w:szCs w:val="20"/>
                          </w:rPr>
                        </w:pPr>
                      </w:p>
                    </w:tc>
                  </w:tr>
                  <w:tr w:rsidR="00055876" w:rsidRPr="006D449E" w14:paraId="1FCF591D" w14:textId="77777777" w:rsidTr="00F923D0">
                    <w:tc>
                      <w:tcPr>
                        <w:tcW w:w="1515" w:type="dxa"/>
                        <w:shd w:val="clear" w:color="auto" w:fill="auto"/>
                      </w:tcPr>
                      <w:p w14:paraId="22C7753B"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0E9CEBFD" w14:textId="2607A495" w:rsidR="00F2415F" w:rsidRPr="00F2415F" w:rsidRDefault="002F7E9E" w:rsidP="00F2415F">
                        <w:pPr>
                          <w:pStyle w:val="ListParagraph"/>
                          <w:widowControl w:val="0"/>
                          <w:numPr>
                            <w:ilvl w:val="0"/>
                            <w:numId w:val="17"/>
                          </w:numPr>
                          <w:autoSpaceDE w:val="0"/>
                          <w:autoSpaceDN w:val="0"/>
                          <w:adjustRightInd w:val="0"/>
                          <w:rPr>
                            <w:rFonts w:asciiTheme="minorHAnsi" w:hAnsiTheme="minorHAnsi"/>
                            <w:sz w:val="20"/>
                            <w:szCs w:val="20"/>
                            <w:lang w:val="en-US"/>
                          </w:rPr>
                        </w:pPr>
                        <w:r w:rsidRPr="00F2415F">
                          <w:rPr>
                            <w:rFonts w:asciiTheme="minorHAnsi" w:hAnsiTheme="minorHAnsi"/>
                            <w:sz w:val="20"/>
                            <w:szCs w:val="20"/>
                            <w:lang w:val="en-US"/>
                          </w:rPr>
                          <w:t>Σημειώ</w:t>
                        </w:r>
                        <w:r w:rsidR="004A5394" w:rsidRPr="00F2415F">
                          <w:rPr>
                            <w:rFonts w:asciiTheme="minorHAnsi" w:hAnsiTheme="minorHAnsi"/>
                            <w:sz w:val="20"/>
                            <w:szCs w:val="20"/>
                            <w:lang w:val="en-US"/>
                          </w:rPr>
                          <w:t>σεις της διδάσκουσας</w:t>
                        </w:r>
                      </w:p>
                      <w:p w14:paraId="03744D8A" w14:textId="44BF402A" w:rsidR="00055876" w:rsidRPr="00F2415F" w:rsidRDefault="00F2415F" w:rsidP="00F2415F">
                        <w:pPr>
                          <w:pStyle w:val="ListParagraph"/>
                          <w:widowControl w:val="0"/>
                          <w:numPr>
                            <w:ilvl w:val="0"/>
                            <w:numId w:val="17"/>
                          </w:numPr>
                          <w:autoSpaceDE w:val="0"/>
                          <w:autoSpaceDN w:val="0"/>
                          <w:adjustRightInd w:val="0"/>
                          <w:rPr>
                            <w:rFonts w:asciiTheme="minorHAnsi" w:hAnsiTheme="minorHAnsi"/>
                            <w:sz w:val="20"/>
                            <w:szCs w:val="20"/>
                            <w:lang w:val="en-US"/>
                          </w:rPr>
                        </w:pPr>
                        <w:r>
                          <w:rPr>
                            <w:rFonts w:asciiTheme="minorHAnsi" w:hAnsiTheme="minorHAnsi"/>
                            <w:sz w:val="20"/>
                            <w:szCs w:val="20"/>
                            <w:lang w:val="en-US"/>
                          </w:rPr>
                          <w:t xml:space="preserve">Πρακτική άσκηση στην αίθουσα ηλεκτρονικών υπολογιστών </w:t>
                        </w:r>
                        <w:r w:rsidR="004A5394" w:rsidRPr="00F2415F">
                          <w:rPr>
                            <w:rFonts w:asciiTheme="minorHAnsi" w:hAnsiTheme="minorHAnsi"/>
                            <w:sz w:val="20"/>
                            <w:szCs w:val="20"/>
                            <w:lang w:val="en-US"/>
                          </w:rPr>
                          <w:t xml:space="preserve"> </w:t>
                        </w:r>
                      </w:p>
                    </w:tc>
                  </w:tr>
                  <w:tr w:rsidR="00055876" w:rsidRPr="006D449E" w14:paraId="30A19CAB" w14:textId="77777777" w:rsidTr="00F923D0">
                    <w:tc>
                      <w:tcPr>
                        <w:tcW w:w="1515" w:type="dxa"/>
                        <w:shd w:val="clear" w:color="auto" w:fill="auto"/>
                      </w:tcPr>
                      <w:p w14:paraId="709A66ED"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0C74B90A" w14:textId="77777777" w:rsidR="00055876" w:rsidRDefault="009C16CA" w:rsidP="00F923D0">
                        <w:pPr>
                          <w:jc w:val="both"/>
                          <w:rPr>
                            <w:rFonts w:ascii="Calibri" w:hAnsi="Calibri"/>
                            <w:sz w:val="20"/>
                            <w:szCs w:val="20"/>
                          </w:rPr>
                        </w:pPr>
                        <w:hyperlink r:id="rId13"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6E6B978B" w14:textId="7083D44E" w:rsidR="007E6EF7" w:rsidRPr="006D449E" w:rsidRDefault="007E6EF7" w:rsidP="00F923D0">
                        <w:pPr>
                          <w:jc w:val="both"/>
                          <w:rPr>
                            <w:rFonts w:asciiTheme="minorHAnsi" w:hAnsiTheme="minorHAnsi"/>
                            <w:sz w:val="20"/>
                            <w:szCs w:val="20"/>
                            <w:lang w:val="en-US"/>
                          </w:rPr>
                        </w:pPr>
                      </w:p>
                    </w:tc>
                  </w:tr>
                  <w:tr w:rsidR="00055876" w:rsidRPr="006D449E" w14:paraId="699C654F" w14:textId="77777777" w:rsidTr="00F923D0">
                    <w:tc>
                      <w:tcPr>
                        <w:tcW w:w="1515" w:type="dxa"/>
                        <w:shd w:val="clear" w:color="auto" w:fill="FBD4B4"/>
                      </w:tcPr>
                      <w:p w14:paraId="4304189F"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7</w:t>
                        </w:r>
                      </w:p>
                    </w:tc>
                    <w:tc>
                      <w:tcPr>
                        <w:tcW w:w="8313" w:type="dxa"/>
                        <w:shd w:val="clear" w:color="auto" w:fill="auto"/>
                      </w:tcPr>
                      <w:p w14:paraId="06BF3CC8" w14:textId="0EF3FD5F" w:rsidR="006C02E7" w:rsidRPr="00C95900" w:rsidRDefault="006C02E7" w:rsidP="006C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rPr>
                        </w:pPr>
                        <w:r w:rsidRPr="00C95900">
                          <w:rPr>
                            <w:b/>
                            <w:color w:val="212121"/>
                            <w:sz w:val="20"/>
                            <w:szCs w:val="20"/>
                          </w:rPr>
                          <w:t>Μοντάζ.</w:t>
                        </w:r>
                      </w:p>
                      <w:p w14:paraId="77B1587B" w14:textId="57AB9417" w:rsidR="00055876" w:rsidRPr="006D449E" w:rsidRDefault="00055876" w:rsidP="006C02E7">
                        <w:pPr>
                          <w:pStyle w:val="-11"/>
                          <w:ind w:left="0"/>
                          <w:contextualSpacing w:val="0"/>
                          <w:rPr>
                            <w:rFonts w:asciiTheme="minorHAnsi" w:hAnsiTheme="minorHAnsi"/>
                            <w:b/>
                          </w:rPr>
                        </w:pPr>
                      </w:p>
                    </w:tc>
                  </w:tr>
                  <w:tr w:rsidR="00055876" w:rsidRPr="006D449E" w14:paraId="57B098AD" w14:textId="77777777" w:rsidTr="00F923D0">
                    <w:tc>
                      <w:tcPr>
                        <w:tcW w:w="1515" w:type="dxa"/>
                        <w:shd w:val="clear" w:color="auto" w:fill="auto"/>
                      </w:tcPr>
                      <w:p w14:paraId="2FE78701"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29497481" w14:textId="0207394E" w:rsidR="004A5394" w:rsidRDefault="004A5394" w:rsidP="004A5394">
                        <w:pPr>
                          <w:keepNext/>
                          <w:widowControl w:val="0"/>
                          <w:autoSpaceDE w:val="0"/>
                          <w:autoSpaceDN w:val="0"/>
                          <w:adjustRightInd w:val="0"/>
                          <w:contextualSpacing/>
                          <w:outlineLvl w:val="0"/>
                          <w:rPr>
                            <w:rFonts w:ascii="Calibri" w:hAnsi="Calibri"/>
                            <w:sz w:val="20"/>
                            <w:szCs w:val="20"/>
                          </w:rPr>
                        </w:pPr>
                        <w:r>
                          <w:rPr>
                            <w:rFonts w:ascii="Calibri" w:hAnsi="Calibri"/>
                            <w:sz w:val="20"/>
                            <w:szCs w:val="20"/>
                          </w:rPr>
                          <w:t>-</w:t>
                        </w:r>
                        <w:r w:rsidRPr="000904D2">
                          <w:rPr>
                            <w:rFonts w:ascii="Calibri" w:hAnsi="Calibri"/>
                            <w:sz w:val="20"/>
                            <w:szCs w:val="20"/>
                          </w:rPr>
                          <w:t>Αντωνοπούλου Π., Αθλητισμός, Πολιτική και ΜΜΕ , 2008, Αθήνα, Εκδόσεις Δρακοπούλου</w:t>
                        </w:r>
                      </w:p>
                      <w:p w14:paraId="1EFFD58F" w14:textId="683E18CB" w:rsidR="00EF3FAA" w:rsidRPr="00EF3FAA" w:rsidRDefault="004A5394" w:rsidP="004A5394">
                        <w:pPr>
                          <w:rPr>
                            <w:rFonts w:asciiTheme="minorHAnsi" w:hAnsiTheme="minorHAnsi"/>
                            <w:sz w:val="20"/>
                            <w:szCs w:val="20"/>
                          </w:rPr>
                        </w:pPr>
                        <w:r>
                          <w:rPr>
                            <w:rFonts w:asciiTheme="minorHAnsi" w:hAnsiTheme="minorHAnsi"/>
                            <w:sz w:val="20"/>
                            <w:szCs w:val="20"/>
                          </w:rPr>
                          <w:t xml:space="preserve">-Σημειώσεις της διδάσκουσας </w:t>
                        </w:r>
                      </w:p>
                    </w:tc>
                  </w:tr>
                  <w:tr w:rsidR="00055876" w:rsidRPr="006D449E" w14:paraId="61E4FBF3" w14:textId="77777777" w:rsidTr="00F923D0">
                    <w:tc>
                      <w:tcPr>
                        <w:tcW w:w="1515" w:type="dxa"/>
                        <w:shd w:val="clear" w:color="auto" w:fill="auto"/>
                      </w:tcPr>
                      <w:p w14:paraId="2CDE1ADC"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0439E08A" w14:textId="77777777" w:rsidR="00055876" w:rsidRDefault="009C16CA" w:rsidP="00F923D0">
                        <w:pPr>
                          <w:jc w:val="both"/>
                          <w:rPr>
                            <w:rFonts w:ascii="Calibri" w:hAnsi="Calibri"/>
                            <w:sz w:val="20"/>
                            <w:szCs w:val="20"/>
                          </w:rPr>
                        </w:pPr>
                        <w:hyperlink r:id="rId14"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5FB946FB" w14:textId="74EB5C1E" w:rsidR="007E6EF7" w:rsidRPr="006D449E" w:rsidRDefault="007E6EF7" w:rsidP="00F923D0">
                        <w:pPr>
                          <w:jc w:val="both"/>
                          <w:rPr>
                            <w:rFonts w:asciiTheme="minorHAnsi" w:hAnsiTheme="minorHAnsi"/>
                            <w:sz w:val="20"/>
                            <w:szCs w:val="20"/>
                            <w:lang w:val="en-US"/>
                          </w:rPr>
                        </w:pPr>
                      </w:p>
                    </w:tc>
                  </w:tr>
                  <w:tr w:rsidR="00055876" w:rsidRPr="006D449E" w14:paraId="445A21A9" w14:textId="77777777" w:rsidTr="00F923D0">
                    <w:tc>
                      <w:tcPr>
                        <w:tcW w:w="1515" w:type="dxa"/>
                        <w:shd w:val="clear" w:color="auto" w:fill="FBD4B4"/>
                      </w:tcPr>
                      <w:p w14:paraId="28A28148"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8</w:t>
                        </w:r>
                      </w:p>
                    </w:tc>
                    <w:tc>
                      <w:tcPr>
                        <w:tcW w:w="8313" w:type="dxa"/>
                        <w:shd w:val="clear" w:color="auto" w:fill="auto"/>
                      </w:tcPr>
                      <w:p w14:paraId="71E417DD" w14:textId="4AE19F20" w:rsidR="006C02E7" w:rsidRPr="00C95900" w:rsidRDefault="006C02E7" w:rsidP="006C0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lang w:val="en-US" w:eastAsia="en-US"/>
                          </w:rPr>
                        </w:pPr>
                        <w:r w:rsidRPr="00C95900">
                          <w:rPr>
                            <w:b/>
                            <w:color w:val="212121"/>
                            <w:sz w:val="20"/>
                            <w:szCs w:val="20"/>
                            <w:lang w:eastAsia="en-US"/>
                          </w:rPr>
                          <w:t xml:space="preserve">Διαφήμιση : Περίληψη, Δημιουργική Ιδέα. </w:t>
                        </w:r>
                      </w:p>
                      <w:p w14:paraId="0FBC42C4" w14:textId="00F22D86" w:rsidR="00055876" w:rsidRPr="006D449E" w:rsidRDefault="00055876" w:rsidP="00BA28C3">
                        <w:pPr>
                          <w:jc w:val="both"/>
                          <w:rPr>
                            <w:rFonts w:asciiTheme="minorHAnsi" w:hAnsiTheme="minorHAnsi"/>
                            <w:b/>
                            <w:sz w:val="20"/>
                            <w:szCs w:val="20"/>
                          </w:rPr>
                        </w:pPr>
                      </w:p>
                    </w:tc>
                  </w:tr>
                  <w:tr w:rsidR="00055876" w:rsidRPr="006D449E" w14:paraId="3CB923C6" w14:textId="77777777" w:rsidTr="00F923D0">
                    <w:tc>
                      <w:tcPr>
                        <w:tcW w:w="1515" w:type="dxa"/>
                        <w:shd w:val="clear" w:color="auto" w:fill="auto"/>
                      </w:tcPr>
                      <w:p w14:paraId="50CA1CAC"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714CEAA7" w14:textId="1AD23AB2" w:rsidR="00BA28C3" w:rsidRDefault="00BA28C3" w:rsidP="00BA28C3">
                        <w:pPr>
                          <w:rPr>
                            <w:sz w:val="20"/>
                            <w:szCs w:val="20"/>
                          </w:rPr>
                        </w:pPr>
                        <w:r>
                          <w:rPr>
                            <w:sz w:val="20"/>
                            <w:szCs w:val="20"/>
                            <w:lang w:val="en-US"/>
                          </w:rPr>
                          <w:t xml:space="preserve">-Power Points </w:t>
                        </w:r>
                        <w:r w:rsidRPr="00DA5ECF">
                          <w:rPr>
                            <w:sz w:val="20"/>
                            <w:szCs w:val="20"/>
                          </w:rPr>
                          <w:t>της διδάσκουσας</w:t>
                        </w:r>
                        <w:r>
                          <w:rPr>
                            <w:sz w:val="20"/>
                            <w:szCs w:val="20"/>
                          </w:rPr>
                          <w:t>.</w:t>
                        </w:r>
                      </w:p>
                      <w:p w14:paraId="1F447A66" w14:textId="21186982" w:rsidR="002F7E9E" w:rsidRDefault="00BA28C3" w:rsidP="002F7E9E">
                        <w:pPr>
                          <w:rPr>
                            <w:sz w:val="20"/>
                            <w:szCs w:val="20"/>
                          </w:rPr>
                        </w:pPr>
                        <w:r>
                          <w:rPr>
                            <w:sz w:val="20"/>
                            <w:szCs w:val="20"/>
                          </w:rPr>
                          <w:t>-</w:t>
                        </w:r>
                        <w:r w:rsidR="002F7E9E" w:rsidRPr="002E08C2">
                          <w:rPr>
                            <w:sz w:val="20"/>
                            <w:szCs w:val="20"/>
                            <w:lang w:val="en-US"/>
                          </w:rPr>
                          <w:t xml:space="preserve"> Arens William</w:t>
                        </w:r>
                        <w:r w:rsidR="002F7E9E" w:rsidRPr="002E08C2">
                          <w:rPr>
                            <w:sz w:val="20"/>
                            <w:szCs w:val="20"/>
                          </w:rPr>
                          <w:t xml:space="preserve">, Arens Christian, </w:t>
                        </w:r>
                        <w:r w:rsidR="002F7E9E" w:rsidRPr="002E08C2">
                          <w:rPr>
                            <w:sz w:val="20"/>
                            <w:szCs w:val="20"/>
                            <w:lang w:val="en-US"/>
                          </w:rPr>
                          <w:t xml:space="preserve"> Schaefer David</w:t>
                        </w:r>
                        <w:r w:rsidR="002F7E9E" w:rsidRPr="002E08C2">
                          <w:rPr>
                            <w:sz w:val="20"/>
                            <w:szCs w:val="20"/>
                          </w:rPr>
                          <w:t xml:space="preserve">, Weigold Michael, Αποτελεσματική διαφήμιση, 2015,Αθήνα, εκδόσεις Rossili. </w:t>
                        </w:r>
                      </w:p>
                      <w:p w14:paraId="6DF669AC" w14:textId="2140D356" w:rsidR="00F2415F" w:rsidRPr="00F2415F" w:rsidRDefault="00F2415F" w:rsidP="00F2415F">
                        <w:pPr>
                          <w:rPr>
                            <w:sz w:val="20"/>
                            <w:szCs w:val="20"/>
                          </w:rPr>
                        </w:pPr>
                        <w:r w:rsidRPr="00F2415F">
                          <w:rPr>
                            <w:sz w:val="20"/>
                            <w:szCs w:val="20"/>
                          </w:rPr>
                          <w:t xml:space="preserve">- Ζώτος Γ., Διαφήμιση, 2004, Θεσσαλονίκη, Πανεπιστημιακές Εκδόσεις </w:t>
                        </w:r>
                      </w:p>
                      <w:p w14:paraId="74BAC8E0" w14:textId="40945A85" w:rsidR="00055876" w:rsidRPr="00BA28C3" w:rsidRDefault="00055876" w:rsidP="00BA28C3">
                        <w:pPr>
                          <w:rPr>
                            <w:sz w:val="20"/>
                            <w:szCs w:val="20"/>
                          </w:rPr>
                        </w:pPr>
                      </w:p>
                    </w:tc>
                  </w:tr>
                  <w:tr w:rsidR="00055876" w:rsidRPr="006D449E" w14:paraId="6003D07C" w14:textId="77777777" w:rsidTr="00F923D0">
                    <w:tc>
                      <w:tcPr>
                        <w:tcW w:w="1515" w:type="dxa"/>
                        <w:shd w:val="clear" w:color="auto" w:fill="auto"/>
                      </w:tcPr>
                      <w:p w14:paraId="259E3A13"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1783C373" w14:textId="77777777" w:rsidR="00055876" w:rsidRDefault="009C16CA" w:rsidP="00F923D0">
                        <w:pPr>
                          <w:jc w:val="both"/>
                          <w:rPr>
                            <w:rFonts w:ascii="Calibri" w:hAnsi="Calibri"/>
                            <w:sz w:val="20"/>
                            <w:szCs w:val="20"/>
                          </w:rPr>
                        </w:pPr>
                        <w:hyperlink r:id="rId15"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4226A7E5" w14:textId="3B67C881" w:rsidR="007E6EF7" w:rsidRPr="006D449E" w:rsidRDefault="007E6EF7" w:rsidP="00F923D0">
                        <w:pPr>
                          <w:jc w:val="both"/>
                          <w:rPr>
                            <w:rFonts w:asciiTheme="minorHAnsi" w:hAnsiTheme="minorHAnsi"/>
                            <w:sz w:val="20"/>
                            <w:szCs w:val="20"/>
                            <w:lang w:val="en-US"/>
                          </w:rPr>
                        </w:pPr>
                      </w:p>
                    </w:tc>
                  </w:tr>
                  <w:tr w:rsidR="00055876" w:rsidRPr="006D449E" w14:paraId="291501ED" w14:textId="77777777" w:rsidTr="00F923D0">
                    <w:tc>
                      <w:tcPr>
                        <w:tcW w:w="1515" w:type="dxa"/>
                        <w:shd w:val="clear" w:color="auto" w:fill="FBD4B4"/>
                      </w:tcPr>
                      <w:p w14:paraId="0D620C27"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9</w:t>
                        </w:r>
                      </w:p>
                    </w:tc>
                    <w:tc>
                      <w:tcPr>
                        <w:tcW w:w="8313" w:type="dxa"/>
                        <w:shd w:val="clear" w:color="auto" w:fill="auto"/>
                      </w:tcPr>
                      <w:p w14:paraId="61DB9442" w14:textId="77777777" w:rsidR="00A10EE4" w:rsidRPr="00C95900" w:rsidRDefault="00A10EE4" w:rsidP="00A1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lang w:val="en-US"/>
                          </w:rPr>
                        </w:pPr>
                        <w:r w:rsidRPr="00C95900">
                          <w:rPr>
                            <w:b/>
                            <w:color w:val="212121"/>
                            <w:sz w:val="20"/>
                            <w:szCs w:val="20"/>
                          </w:rPr>
                          <w:t xml:space="preserve">Μήνυμα Σκληρού Περιβλήματος, Μήνυμα Μαλακού Περιβλήματος, μονόπλευρο μήνυμα, αμφίπλευρο  μήνυμα , μήνυμα Γνωστικής Συνέπειας. </w:t>
                        </w:r>
                      </w:p>
                      <w:p w14:paraId="09FF7AC1" w14:textId="77777777" w:rsidR="00055876" w:rsidRPr="006D449E" w:rsidRDefault="00055876" w:rsidP="004A1765">
                        <w:pPr>
                          <w:ind w:left="102" w:right="182"/>
                          <w:textAlignment w:val="top"/>
                          <w:rPr>
                            <w:rFonts w:asciiTheme="minorHAnsi" w:hAnsiTheme="minorHAnsi"/>
                            <w:b/>
                            <w:sz w:val="20"/>
                            <w:szCs w:val="20"/>
                          </w:rPr>
                        </w:pPr>
                      </w:p>
                    </w:tc>
                  </w:tr>
                  <w:tr w:rsidR="00055876" w:rsidRPr="006D449E" w14:paraId="62F8B26A" w14:textId="77777777" w:rsidTr="00F923D0">
                    <w:tc>
                      <w:tcPr>
                        <w:tcW w:w="1515" w:type="dxa"/>
                        <w:shd w:val="clear" w:color="auto" w:fill="auto"/>
                      </w:tcPr>
                      <w:p w14:paraId="25F7A356"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0521D878" w14:textId="10CE7AF8" w:rsidR="004A1765" w:rsidRDefault="004A1765" w:rsidP="004A1765">
                        <w:pPr>
                          <w:rPr>
                            <w:sz w:val="20"/>
                            <w:szCs w:val="20"/>
                          </w:rPr>
                        </w:pPr>
                        <w:r>
                          <w:rPr>
                            <w:sz w:val="20"/>
                            <w:szCs w:val="20"/>
                            <w:lang w:val="en-US"/>
                          </w:rPr>
                          <w:t xml:space="preserve">-Power Points </w:t>
                        </w:r>
                        <w:r w:rsidRPr="00DA5ECF">
                          <w:rPr>
                            <w:sz w:val="20"/>
                            <w:szCs w:val="20"/>
                          </w:rPr>
                          <w:t>της διδάσκουσας</w:t>
                        </w:r>
                      </w:p>
                      <w:p w14:paraId="48820F2C" w14:textId="7B1BC2D3" w:rsidR="002F7E9E" w:rsidRDefault="002F7E9E" w:rsidP="002F7E9E">
                        <w:pPr>
                          <w:rPr>
                            <w:sz w:val="20"/>
                            <w:szCs w:val="20"/>
                          </w:rPr>
                        </w:pPr>
                        <w:r>
                          <w:rPr>
                            <w:sz w:val="20"/>
                            <w:szCs w:val="20"/>
                          </w:rPr>
                          <w:t>-</w:t>
                        </w:r>
                        <w:r w:rsidRPr="002E08C2">
                          <w:rPr>
                            <w:sz w:val="20"/>
                            <w:szCs w:val="20"/>
                            <w:lang w:val="en-US"/>
                          </w:rPr>
                          <w:t>Arens William</w:t>
                        </w:r>
                        <w:r w:rsidRPr="002E08C2">
                          <w:rPr>
                            <w:sz w:val="20"/>
                            <w:szCs w:val="20"/>
                          </w:rPr>
                          <w:t xml:space="preserve">, Arens Christian, </w:t>
                        </w:r>
                        <w:r w:rsidRPr="002E08C2">
                          <w:rPr>
                            <w:sz w:val="20"/>
                            <w:szCs w:val="20"/>
                            <w:lang w:val="en-US"/>
                          </w:rPr>
                          <w:t xml:space="preserve"> Schaefer David</w:t>
                        </w:r>
                        <w:r w:rsidRPr="002E08C2">
                          <w:rPr>
                            <w:sz w:val="20"/>
                            <w:szCs w:val="20"/>
                          </w:rPr>
                          <w:t xml:space="preserve">, Weigold Michael, Αποτελεσματική διαφήμιση, 2015,Αθήνα, εκδόσεις Rossili. </w:t>
                        </w:r>
                      </w:p>
                      <w:p w14:paraId="071B1BAB" w14:textId="36011EB4" w:rsidR="00F2415F" w:rsidRPr="00F2415F" w:rsidRDefault="00F2415F" w:rsidP="00F2415F">
                        <w:pPr>
                          <w:rPr>
                            <w:sz w:val="20"/>
                            <w:szCs w:val="20"/>
                          </w:rPr>
                        </w:pPr>
                        <w:r w:rsidRPr="00F2415F">
                          <w:rPr>
                            <w:sz w:val="20"/>
                            <w:szCs w:val="20"/>
                          </w:rPr>
                          <w:t xml:space="preserve">- Ζώτος Γ., Διαφήμιση, 2004, Θεσσαλονίκη, Πανεπιστημιακές Εκδόσεις </w:t>
                        </w:r>
                      </w:p>
                      <w:p w14:paraId="2C8DA00D" w14:textId="5041CB25" w:rsidR="00F2415F" w:rsidRPr="002E08C2" w:rsidRDefault="00F2415F" w:rsidP="002F7E9E">
                        <w:pPr>
                          <w:rPr>
                            <w:sz w:val="20"/>
                            <w:szCs w:val="20"/>
                          </w:rPr>
                        </w:pPr>
                      </w:p>
                      <w:p w14:paraId="02C537C2" w14:textId="2B35C2E2" w:rsidR="00055876" w:rsidRPr="006D449E" w:rsidRDefault="00055876" w:rsidP="004A1765">
                        <w:pPr>
                          <w:rPr>
                            <w:rFonts w:asciiTheme="minorHAnsi" w:hAnsiTheme="minorHAnsi"/>
                            <w:sz w:val="20"/>
                            <w:szCs w:val="20"/>
                            <w:lang w:val="en-US"/>
                          </w:rPr>
                        </w:pPr>
                      </w:p>
                    </w:tc>
                  </w:tr>
                  <w:tr w:rsidR="00055876" w:rsidRPr="006D449E" w14:paraId="1881517B" w14:textId="77777777" w:rsidTr="00F923D0">
                    <w:tc>
                      <w:tcPr>
                        <w:tcW w:w="1515" w:type="dxa"/>
                        <w:shd w:val="clear" w:color="auto" w:fill="auto"/>
                      </w:tcPr>
                      <w:p w14:paraId="79E17B67"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lastRenderedPageBreak/>
                          <w:t>Link:</w:t>
                        </w:r>
                      </w:p>
                    </w:tc>
                    <w:tc>
                      <w:tcPr>
                        <w:tcW w:w="8313" w:type="dxa"/>
                        <w:shd w:val="clear" w:color="auto" w:fill="auto"/>
                      </w:tcPr>
                      <w:p w14:paraId="2176B64E" w14:textId="77777777" w:rsidR="00055876" w:rsidRDefault="009C16CA" w:rsidP="00F923D0">
                        <w:pPr>
                          <w:jc w:val="both"/>
                          <w:rPr>
                            <w:rFonts w:ascii="Calibri" w:hAnsi="Calibri"/>
                            <w:sz w:val="20"/>
                            <w:szCs w:val="20"/>
                          </w:rPr>
                        </w:pPr>
                        <w:hyperlink r:id="rId16"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5A4808AA" w14:textId="34EDCA4D" w:rsidR="007E6EF7" w:rsidRPr="006D449E" w:rsidRDefault="007E6EF7" w:rsidP="00F923D0">
                        <w:pPr>
                          <w:jc w:val="both"/>
                          <w:rPr>
                            <w:rFonts w:asciiTheme="minorHAnsi" w:hAnsiTheme="minorHAnsi"/>
                            <w:sz w:val="20"/>
                            <w:szCs w:val="20"/>
                            <w:lang w:val="en-US"/>
                          </w:rPr>
                        </w:pPr>
                      </w:p>
                    </w:tc>
                  </w:tr>
                  <w:tr w:rsidR="00055876" w:rsidRPr="006D449E" w14:paraId="47E62D5B" w14:textId="77777777" w:rsidTr="00F923D0">
                    <w:tc>
                      <w:tcPr>
                        <w:tcW w:w="1515" w:type="dxa"/>
                        <w:shd w:val="clear" w:color="auto" w:fill="FBD4B4"/>
                      </w:tcPr>
                      <w:p w14:paraId="341F887E"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10</w:t>
                        </w:r>
                      </w:p>
                    </w:tc>
                    <w:tc>
                      <w:tcPr>
                        <w:tcW w:w="8313" w:type="dxa"/>
                        <w:shd w:val="clear" w:color="auto" w:fill="auto"/>
                      </w:tcPr>
                      <w:p w14:paraId="054FFA20" w14:textId="77777777" w:rsidR="00A10EE4" w:rsidRPr="00C95900" w:rsidRDefault="00A10EE4" w:rsidP="00A1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lang w:val="en-US" w:eastAsia="en-US"/>
                          </w:rPr>
                        </w:pPr>
                        <w:r w:rsidRPr="00C95900">
                          <w:rPr>
                            <w:b/>
                            <w:color w:val="212121"/>
                            <w:sz w:val="20"/>
                            <w:szCs w:val="20"/>
                            <w:lang w:eastAsia="en-US"/>
                          </w:rPr>
                          <w:t xml:space="preserve">Διεξαγωγή Συνέντευξης &amp; Γραφείο Τύπου </w:t>
                        </w:r>
                      </w:p>
                      <w:p w14:paraId="04100318" w14:textId="338EF96A" w:rsidR="004A1765" w:rsidRPr="00C95900" w:rsidRDefault="004A1765" w:rsidP="004A1765">
                        <w:pPr>
                          <w:pStyle w:val="-11"/>
                          <w:ind w:left="0"/>
                          <w:contextualSpacing w:val="0"/>
                          <w:rPr>
                            <w:rFonts w:ascii="Times New Roman" w:hAnsi="Times New Roman" w:cs="Times New Roman"/>
                            <w:b/>
                          </w:rPr>
                        </w:pPr>
                      </w:p>
                      <w:p w14:paraId="556968CC" w14:textId="77777777" w:rsidR="00055876" w:rsidRPr="006D449E" w:rsidRDefault="00055876" w:rsidP="004A1765">
                        <w:pPr>
                          <w:pStyle w:val="-11"/>
                          <w:ind w:left="0"/>
                          <w:contextualSpacing w:val="0"/>
                          <w:rPr>
                            <w:rFonts w:asciiTheme="minorHAnsi" w:hAnsiTheme="minorHAnsi"/>
                            <w:b/>
                          </w:rPr>
                        </w:pPr>
                      </w:p>
                    </w:tc>
                  </w:tr>
                  <w:tr w:rsidR="00055876" w:rsidRPr="006D449E" w14:paraId="6AC1749C" w14:textId="77777777" w:rsidTr="00F923D0">
                    <w:tc>
                      <w:tcPr>
                        <w:tcW w:w="1515" w:type="dxa"/>
                        <w:shd w:val="clear" w:color="auto" w:fill="auto"/>
                      </w:tcPr>
                      <w:p w14:paraId="6466CE54"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1DB57B7D" w14:textId="23A2BD12" w:rsidR="004A1765" w:rsidRPr="000571B8" w:rsidRDefault="004A1765" w:rsidP="004A1765">
                        <w:pPr>
                          <w:rPr>
                            <w:sz w:val="20"/>
                            <w:szCs w:val="20"/>
                          </w:rPr>
                        </w:pPr>
                        <w:r>
                          <w:rPr>
                            <w:sz w:val="20"/>
                            <w:szCs w:val="20"/>
                            <w:lang w:val="en-US"/>
                          </w:rPr>
                          <w:t>-</w:t>
                        </w:r>
                        <w:r w:rsidR="000571B8">
                          <w:rPr>
                            <w:sz w:val="20"/>
                            <w:szCs w:val="20"/>
                            <w:lang w:val="en-US"/>
                          </w:rPr>
                          <w:t xml:space="preserve"> Σημειώσεις </w:t>
                        </w:r>
                        <w:r w:rsidRPr="00DA5ECF">
                          <w:rPr>
                            <w:sz w:val="20"/>
                            <w:szCs w:val="20"/>
                          </w:rPr>
                          <w:t>της διδάσκουσα</w:t>
                        </w:r>
                        <w:r w:rsidR="000571B8">
                          <w:rPr>
                            <w:sz w:val="20"/>
                            <w:szCs w:val="20"/>
                          </w:rPr>
                          <w:t>ς</w:t>
                        </w:r>
                      </w:p>
                      <w:p w14:paraId="294F8581" w14:textId="29818D8A" w:rsidR="00055876" w:rsidRPr="006D449E" w:rsidRDefault="00055876" w:rsidP="00F923D0">
                        <w:pPr>
                          <w:jc w:val="both"/>
                          <w:rPr>
                            <w:rFonts w:asciiTheme="minorHAnsi" w:hAnsiTheme="minorHAnsi"/>
                            <w:sz w:val="20"/>
                            <w:szCs w:val="20"/>
                            <w:lang w:val="en-US"/>
                          </w:rPr>
                        </w:pPr>
                      </w:p>
                    </w:tc>
                  </w:tr>
                  <w:tr w:rsidR="00055876" w:rsidRPr="006D449E" w14:paraId="60F6FC1B" w14:textId="77777777" w:rsidTr="00F923D0">
                    <w:tc>
                      <w:tcPr>
                        <w:tcW w:w="1515" w:type="dxa"/>
                        <w:shd w:val="clear" w:color="auto" w:fill="auto"/>
                      </w:tcPr>
                      <w:p w14:paraId="1AA38135"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4760CDD2" w14:textId="77777777" w:rsidR="00055876" w:rsidRDefault="009C16CA" w:rsidP="00F923D0">
                        <w:pPr>
                          <w:jc w:val="both"/>
                          <w:rPr>
                            <w:rFonts w:ascii="Calibri" w:hAnsi="Calibri"/>
                            <w:sz w:val="20"/>
                            <w:szCs w:val="20"/>
                          </w:rPr>
                        </w:pPr>
                        <w:hyperlink r:id="rId17"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0DA07D63" w14:textId="623C8901" w:rsidR="007E6EF7" w:rsidRPr="006D449E" w:rsidRDefault="007E6EF7" w:rsidP="00F923D0">
                        <w:pPr>
                          <w:jc w:val="both"/>
                          <w:rPr>
                            <w:rFonts w:asciiTheme="minorHAnsi" w:hAnsiTheme="minorHAnsi"/>
                            <w:sz w:val="20"/>
                            <w:szCs w:val="20"/>
                            <w:lang w:val="en-US"/>
                          </w:rPr>
                        </w:pPr>
                      </w:p>
                    </w:tc>
                  </w:tr>
                  <w:tr w:rsidR="00055876" w:rsidRPr="006D449E" w14:paraId="1B2DFA5F" w14:textId="77777777" w:rsidTr="00F923D0">
                    <w:tc>
                      <w:tcPr>
                        <w:tcW w:w="1515" w:type="dxa"/>
                        <w:shd w:val="clear" w:color="auto" w:fill="FBD4B4"/>
                      </w:tcPr>
                      <w:p w14:paraId="7E327A09"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11</w:t>
                        </w:r>
                      </w:p>
                    </w:tc>
                    <w:tc>
                      <w:tcPr>
                        <w:tcW w:w="8313" w:type="dxa"/>
                        <w:shd w:val="clear" w:color="auto" w:fill="auto"/>
                      </w:tcPr>
                      <w:p w14:paraId="4E34BDAF" w14:textId="77777777" w:rsidR="00A10EE4" w:rsidRPr="00C95900" w:rsidRDefault="00A10EE4" w:rsidP="00A1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lang w:eastAsia="en-US"/>
                          </w:rPr>
                        </w:pPr>
                        <w:r w:rsidRPr="00C95900">
                          <w:rPr>
                            <w:b/>
                            <w:color w:val="212121"/>
                            <w:sz w:val="20"/>
                            <w:szCs w:val="20"/>
                            <w:lang w:eastAsia="en-US"/>
                          </w:rPr>
                          <w:t xml:space="preserve">Σύνταξη Δελτίου Τύπου και δημιουργία Press Kit. </w:t>
                        </w:r>
                      </w:p>
                      <w:p w14:paraId="70FFAA1C" w14:textId="6C18F474" w:rsidR="00055876" w:rsidRPr="007D317D" w:rsidRDefault="00055876" w:rsidP="004A1765">
                        <w:pPr>
                          <w:pStyle w:val="-11"/>
                          <w:ind w:left="0"/>
                          <w:contextualSpacing w:val="0"/>
                          <w:rPr>
                            <w:rFonts w:asciiTheme="minorHAnsi" w:hAnsiTheme="minorHAnsi"/>
                            <w:b/>
                          </w:rPr>
                        </w:pPr>
                      </w:p>
                    </w:tc>
                  </w:tr>
                  <w:tr w:rsidR="00055876" w:rsidRPr="006D449E" w14:paraId="1FBB0ECC" w14:textId="77777777" w:rsidTr="00F923D0">
                    <w:tc>
                      <w:tcPr>
                        <w:tcW w:w="1515" w:type="dxa"/>
                        <w:shd w:val="clear" w:color="auto" w:fill="auto"/>
                      </w:tcPr>
                      <w:p w14:paraId="4DEACE46"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6541398C" w14:textId="42037A22" w:rsidR="004A1765" w:rsidRDefault="004A1765" w:rsidP="004A1765">
                        <w:pPr>
                          <w:rPr>
                            <w:sz w:val="20"/>
                            <w:szCs w:val="20"/>
                          </w:rPr>
                        </w:pPr>
                        <w:r>
                          <w:rPr>
                            <w:sz w:val="20"/>
                            <w:szCs w:val="20"/>
                            <w:lang w:val="en-US"/>
                          </w:rPr>
                          <w:t>-</w:t>
                        </w:r>
                        <w:r w:rsidR="000571B8">
                          <w:rPr>
                            <w:sz w:val="20"/>
                            <w:szCs w:val="20"/>
                            <w:lang w:val="en-US"/>
                          </w:rPr>
                          <w:t xml:space="preserve">Σημειώσεις </w:t>
                        </w:r>
                        <w:r w:rsidRPr="00DA5ECF">
                          <w:rPr>
                            <w:sz w:val="20"/>
                            <w:szCs w:val="20"/>
                          </w:rPr>
                          <w:t>της διδάσκουσας</w:t>
                        </w:r>
                      </w:p>
                      <w:p w14:paraId="1249AC3E" w14:textId="0A8D9029" w:rsidR="004A1765" w:rsidRPr="009B51ED" w:rsidRDefault="004A1765" w:rsidP="004A1765">
                        <w:pPr>
                          <w:rPr>
                            <w:sz w:val="20"/>
                            <w:szCs w:val="20"/>
                          </w:rPr>
                        </w:pPr>
                      </w:p>
                      <w:p w14:paraId="263D7B97" w14:textId="6C3624F3" w:rsidR="00055876" w:rsidRPr="006D449E" w:rsidRDefault="00055876" w:rsidP="004A1765">
                        <w:pPr>
                          <w:rPr>
                            <w:rFonts w:asciiTheme="minorHAnsi" w:hAnsiTheme="minorHAnsi"/>
                            <w:sz w:val="20"/>
                            <w:szCs w:val="20"/>
                            <w:lang w:val="en-US"/>
                          </w:rPr>
                        </w:pPr>
                      </w:p>
                    </w:tc>
                  </w:tr>
                  <w:tr w:rsidR="00055876" w:rsidRPr="006D449E" w14:paraId="4319A349" w14:textId="77777777" w:rsidTr="00F923D0">
                    <w:tc>
                      <w:tcPr>
                        <w:tcW w:w="1515" w:type="dxa"/>
                        <w:shd w:val="clear" w:color="auto" w:fill="auto"/>
                      </w:tcPr>
                      <w:p w14:paraId="663371C3"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01D45822" w14:textId="77777777" w:rsidR="00055876" w:rsidRDefault="009C16CA" w:rsidP="00F923D0">
                        <w:pPr>
                          <w:jc w:val="both"/>
                          <w:rPr>
                            <w:rFonts w:ascii="Calibri" w:hAnsi="Calibri"/>
                            <w:sz w:val="20"/>
                            <w:szCs w:val="20"/>
                          </w:rPr>
                        </w:pPr>
                        <w:hyperlink r:id="rId18"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5EA034E2" w14:textId="67C4BEB0" w:rsidR="007E6EF7" w:rsidRPr="006D449E" w:rsidRDefault="007E6EF7" w:rsidP="00F923D0">
                        <w:pPr>
                          <w:jc w:val="both"/>
                          <w:rPr>
                            <w:rFonts w:asciiTheme="minorHAnsi" w:hAnsiTheme="minorHAnsi"/>
                            <w:sz w:val="20"/>
                            <w:szCs w:val="20"/>
                            <w:lang w:val="en-US"/>
                          </w:rPr>
                        </w:pPr>
                      </w:p>
                    </w:tc>
                  </w:tr>
                  <w:tr w:rsidR="00055876" w:rsidRPr="006D449E" w14:paraId="4E2D079D" w14:textId="77777777" w:rsidTr="00F923D0">
                    <w:tc>
                      <w:tcPr>
                        <w:tcW w:w="1515" w:type="dxa"/>
                        <w:shd w:val="clear" w:color="auto" w:fill="FBD4B4"/>
                      </w:tcPr>
                      <w:p w14:paraId="4999F18C"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12</w:t>
                        </w:r>
                      </w:p>
                    </w:tc>
                    <w:tc>
                      <w:tcPr>
                        <w:tcW w:w="8313" w:type="dxa"/>
                        <w:shd w:val="clear" w:color="auto" w:fill="auto"/>
                      </w:tcPr>
                      <w:p w14:paraId="26675911" w14:textId="77777777" w:rsidR="00A10EE4" w:rsidRPr="00C95900" w:rsidRDefault="00A10EE4" w:rsidP="00A1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b/>
                            <w:color w:val="212121"/>
                            <w:sz w:val="20"/>
                            <w:szCs w:val="20"/>
                            <w:lang w:val="en-US" w:eastAsia="en-US"/>
                          </w:rPr>
                        </w:pPr>
                        <w:r w:rsidRPr="00C95900">
                          <w:rPr>
                            <w:b/>
                            <w:color w:val="212121"/>
                            <w:sz w:val="20"/>
                            <w:szCs w:val="20"/>
                            <w:lang w:eastAsia="en-US"/>
                          </w:rPr>
                          <w:t xml:space="preserve">Σύνταξη βιογραφικού σημειώματος και υπηρεσιακής αλληλογραφίας </w:t>
                        </w:r>
                      </w:p>
                      <w:p w14:paraId="3E5B432E" w14:textId="2A6F58E5" w:rsidR="00055876" w:rsidRPr="004A1765" w:rsidRDefault="00055876" w:rsidP="00A10EE4">
                        <w:pPr>
                          <w:rPr>
                            <w:rFonts w:asciiTheme="minorHAnsi" w:hAnsiTheme="minorHAnsi"/>
                            <w:b/>
                            <w:sz w:val="20"/>
                            <w:szCs w:val="20"/>
                          </w:rPr>
                        </w:pPr>
                      </w:p>
                    </w:tc>
                  </w:tr>
                  <w:tr w:rsidR="00055876" w:rsidRPr="006D449E" w14:paraId="7612272D" w14:textId="77777777" w:rsidTr="00F923D0">
                    <w:tc>
                      <w:tcPr>
                        <w:tcW w:w="1515" w:type="dxa"/>
                        <w:shd w:val="clear" w:color="auto" w:fill="auto"/>
                      </w:tcPr>
                      <w:p w14:paraId="3089EBF3"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3B33FB83" w14:textId="78BBBB79" w:rsidR="004A1765" w:rsidRPr="009B51ED" w:rsidRDefault="004A1765" w:rsidP="004A1765">
                        <w:pPr>
                          <w:rPr>
                            <w:sz w:val="20"/>
                            <w:szCs w:val="20"/>
                          </w:rPr>
                        </w:pPr>
                        <w:r>
                          <w:rPr>
                            <w:sz w:val="20"/>
                            <w:szCs w:val="20"/>
                            <w:lang w:val="en-US"/>
                          </w:rPr>
                          <w:t>-</w:t>
                        </w:r>
                        <w:r w:rsidR="000571B8">
                          <w:rPr>
                            <w:sz w:val="20"/>
                            <w:szCs w:val="20"/>
                            <w:lang w:val="en-US"/>
                          </w:rPr>
                          <w:t xml:space="preserve"> Σημειώσεις </w:t>
                        </w:r>
                        <w:r w:rsidRPr="00DA5ECF">
                          <w:rPr>
                            <w:sz w:val="20"/>
                            <w:szCs w:val="20"/>
                          </w:rPr>
                          <w:t>της διδάσκουσας</w:t>
                        </w:r>
                      </w:p>
                      <w:p w14:paraId="362DA1EB" w14:textId="37605F97" w:rsidR="001851D2" w:rsidRPr="006D449E" w:rsidRDefault="001851D2" w:rsidP="00EF3FAA">
                        <w:pPr>
                          <w:widowControl w:val="0"/>
                          <w:autoSpaceDE w:val="0"/>
                          <w:autoSpaceDN w:val="0"/>
                          <w:adjustRightInd w:val="0"/>
                          <w:rPr>
                            <w:rFonts w:asciiTheme="minorHAnsi" w:hAnsiTheme="minorHAnsi"/>
                            <w:sz w:val="20"/>
                            <w:szCs w:val="20"/>
                            <w:lang w:val="en-US"/>
                          </w:rPr>
                        </w:pPr>
                      </w:p>
                      <w:p w14:paraId="0FA989A5" w14:textId="645048FA" w:rsidR="00055876" w:rsidRPr="006D449E" w:rsidRDefault="00055876" w:rsidP="00F923D0">
                        <w:pPr>
                          <w:jc w:val="both"/>
                          <w:rPr>
                            <w:rFonts w:asciiTheme="minorHAnsi" w:hAnsiTheme="minorHAnsi"/>
                            <w:sz w:val="20"/>
                            <w:szCs w:val="20"/>
                            <w:lang w:val="en-US"/>
                          </w:rPr>
                        </w:pPr>
                      </w:p>
                    </w:tc>
                  </w:tr>
                  <w:tr w:rsidR="00055876" w:rsidRPr="006D449E" w14:paraId="7F65D145" w14:textId="77777777" w:rsidTr="00F923D0">
                    <w:tc>
                      <w:tcPr>
                        <w:tcW w:w="1515" w:type="dxa"/>
                        <w:shd w:val="clear" w:color="auto" w:fill="auto"/>
                      </w:tcPr>
                      <w:p w14:paraId="3175D7F1"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706DF996" w14:textId="77777777" w:rsidR="00055876" w:rsidRDefault="009C16CA" w:rsidP="00F923D0">
                        <w:pPr>
                          <w:jc w:val="both"/>
                          <w:rPr>
                            <w:rFonts w:ascii="Calibri" w:hAnsi="Calibri"/>
                            <w:sz w:val="20"/>
                            <w:szCs w:val="20"/>
                          </w:rPr>
                        </w:pPr>
                        <w:hyperlink r:id="rId19"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10EA164A" w14:textId="4A45BCEF" w:rsidR="007E6EF7" w:rsidRPr="00C95900" w:rsidRDefault="007E6EF7" w:rsidP="00F923D0">
                        <w:pPr>
                          <w:jc w:val="both"/>
                          <w:rPr>
                            <w:rFonts w:asciiTheme="minorHAnsi" w:hAnsiTheme="minorHAnsi"/>
                            <w:b/>
                            <w:sz w:val="20"/>
                            <w:szCs w:val="20"/>
                            <w:lang w:val="en-US"/>
                          </w:rPr>
                        </w:pPr>
                      </w:p>
                    </w:tc>
                  </w:tr>
                  <w:tr w:rsidR="00055876" w:rsidRPr="006D449E" w14:paraId="54022D66" w14:textId="77777777" w:rsidTr="00F923D0">
                    <w:tc>
                      <w:tcPr>
                        <w:tcW w:w="1515" w:type="dxa"/>
                        <w:shd w:val="clear" w:color="auto" w:fill="FBD4B4"/>
                      </w:tcPr>
                      <w:p w14:paraId="001A53B5" w14:textId="77777777" w:rsidR="00055876" w:rsidRPr="006D449E" w:rsidRDefault="00055876" w:rsidP="00F923D0">
                        <w:pPr>
                          <w:jc w:val="center"/>
                          <w:rPr>
                            <w:rFonts w:asciiTheme="minorHAnsi" w:hAnsiTheme="minorHAnsi"/>
                            <w:b/>
                            <w:sz w:val="20"/>
                            <w:szCs w:val="20"/>
                            <w:lang w:val="en-US"/>
                          </w:rPr>
                        </w:pPr>
                        <w:r w:rsidRPr="006D449E">
                          <w:rPr>
                            <w:rFonts w:asciiTheme="minorHAnsi" w:hAnsiTheme="minorHAnsi"/>
                            <w:b/>
                            <w:sz w:val="20"/>
                            <w:szCs w:val="20"/>
                            <w:lang w:val="en-US"/>
                          </w:rPr>
                          <w:t>13</w:t>
                        </w:r>
                      </w:p>
                    </w:tc>
                    <w:tc>
                      <w:tcPr>
                        <w:tcW w:w="8313" w:type="dxa"/>
                        <w:shd w:val="clear" w:color="auto" w:fill="auto"/>
                      </w:tcPr>
                      <w:p w14:paraId="0D0A022D" w14:textId="679B5019" w:rsidR="00055876" w:rsidRPr="00C95900" w:rsidRDefault="00A10EE4" w:rsidP="00A10EE4">
                        <w:pPr>
                          <w:pStyle w:val="-11"/>
                          <w:ind w:left="0"/>
                          <w:contextualSpacing w:val="0"/>
                          <w:rPr>
                            <w:rFonts w:asciiTheme="minorHAnsi" w:hAnsiTheme="minorHAnsi"/>
                            <w:b/>
                          </w:rPr>
                        </w:pPr>
                        <w:r w:rsidRPr="00C95900">
                          <w:rPr>
                            <w:rFonts w:asciiTheme="minorHAnsi" w:hAnsiTheme="minorHAnsi"/>
                            <w:b/>
                            <w:lang w:val="en-US" w:eastAsia="en-US"/>
                          </w:rPr>
                          <w:t xml:space="preserve">Ειδησιογραφικές και Επιχειρηματικές ιστοσελίδες  στον Αθλητισμό: concept &amp; slogan.  </w:t>
                        </w:r>
                      </w:p>
                    </w:tc>
                  </w:tr>
                  <w:tr w:rsidR="00055876" w:rsidRPr="006D449E" w14:paraId="4C4B9AA5" w14:textId="77777777" w:rsidTr="00F923D0">
                    <w:tc>
                      <w:tcPr>
                        <w:tcW w:w="1515" w:type="dxa"/>
                        <w:shd w:val="clear" w:color="auto" w:fill="auto"/>
                      </w:tcPr>
                      <w:p w14:paraId="72947AFC"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rPr>
                          <w:t>Βιβλιογραφία</w:t>
                        </w:r>
                        <w:r w:rsidRPr="006D449E">
                          <w:rPr>
                            <w:rFonts w:asciiTheme="minorHAnsi" w:hAnsiTheme="minorHAnsi"/>
                            <w:sz w:val="20"/>
                            <w:szCs w:val="20"/>
                            <w:lang w:val="en-US"/>
                          </w:rPr>
                          <w:t>:</w:t>
                        </w:r>
                      </w:p>
                    </w:tc>
                    <w:tc>
                      <w:tcPr>
                        <w:tcW w:w="8313" w:type="dxa"/>
                        <w:shd w:val="clear" w:color="auto" w:fill="auto"/>
                      </w:tcPr>
                      <w:p w14:paraId="67D56071" w14:textId="1D59C0A0" w:rsidR="004A1765" w:rsidRDefault="004A1765" w:rsidP="004A1765">
                        <w:pPr>
                          <w:rPr>
                            <w:sz w:val="20"/>
                            <w:szCs w:val="20"/>
                          </w:rPr>
                        </w:pPr>
                        <w:r>
                          <w:rPr>
                            <w:sz w:val="20"/>
                            <w:szCs w:val="20"/>
                            <w:lang w:val="en-US"/>
                          </w:rPr>
                          <w:t xml:space="preserve">-Power Points </w:t>
                        </w:r>
                        <w:r w:rsidRPr="00DA5ECF">
                          <w:rPr>
                            <w:sz w:val="20"/>
                            <w:szCs w:val="20"/>
                          </w:rPr>
                          <w:t>της διδάσκουσας</w:t>
                        </w:r>
                      </w:p>
                      <w:p w14:paraId="7BA15DB5" w14:textId="0C93173A" w:rsidR="000571B8" w:rsidRDefault="000571B8" w:rsidP="000571B8">
                        <w:pPr>
                          <w:rPr>
                            <w:sz w:val="20"/>
                            <w:szCs w:val="20"/>
                          </w:rPr>
                        </w:pPr>
                        <w:r>
                          <w:rPr>
                            <w:sz w:val="20"/>
                            <w:szCs w:val="20"/>
                            <w:lang w:val="en-US"/>
                          </w:rPr>
                          <w:t>-</w:t>
                        </w:r>
                        <w:r w:rsidRPr="002E08C2">
                          <w:rPr>
                            <w:sz w:val="20"/>
                            <w:szCs w:val="20"/>
                            <w:lang w:val="en-US"/>
                          </w:rPr>
                          <w:t>Arens William</w:t>
                        </w:r>
                        <w:r w:rsidRPr="002E08C2">
                          <w:rPr>
                            <w:sz w:val="20"/>
                            <w:szCs w:val="20"/>
                          </w:rPr>
                          <w:t xml:space="preserve">, Arens Christian, </w:t>
                        </w:r>
                        <w:r w:rsidRPr="002E08C2">
                          <w:rPr>
                            <w:sz w:val="20"/>
                            <w:szCs w:val="20"/>
                            <w:lang w:val="en-US"/>
                          </w:rPr>
                          <w:t xml:space="preserve"> Schaefer David</w:t>
                        </w:r>
                        <w:r w:rsidRPr="002E08C2">
                          <w:rPr>
                            <w:sz w:val="20"/>
                            <w:szCs w:val="20"/>
                          </w:rPr>
                          <w:t xml:space="preserve">, Weigold Michael, Αποτελεσματική διαφήμιση, 2015,Αθήνα, εκδόσεις Rossili. </w:t>
                        </w:r>
                      </w:p>
                      <w:p w14:paraId="4351B128" w14:textId="539E40AF" w:rsidR="00F2415F" w:rsidRPr="002E08C2" w:rsidRDefault="00F2415F" w:rsidP="000571B8">
                        <w:pPr>
                          <w:rPr>
                            <w:sz w:val="20"/>
                            <w:szCs w:val="20"/>
                          </w:rPr>
                        </w:pPr>
                        <w:r>
                          <w:rPr>
                            <w:sz w:val="20"/>
                            <w:szCs w:val="20"/>
                          </w:rPr>
                          <w:t xml:space="preserve">-Πρακτική άσκηση στην αίθουσα ηλεκτροινικών υπολογιστών </w:t>
                        </w:r>
                      </w:p>
                      <w:p w14:paraId="1BA60CF4" w14:textId="03667495" w:rsidR="00055876" w:rsidRPr="006D449E" w:rsidRDefault="00055876" w:rsidP="004A1765">
                        <w:pPr>
                          <w:rPr>
                            <w:rFonts w:asciiTheme="minorHAnsi" w:hAnsiTheme="minorHAnsi"/>
                            <w:sz w:val="20"/>
                            <w:szCs w:val="20"/>
                            <w:lang w:val="en-US"/>
                          </w:rPr>
                        </w:pPr>
                      </w:p>
                    </w:tc>
                  </w:tr>
                  <w:tr w:rsidR="00055876" w:rsidRPr="006D449E" w14:paraId="58B5ED62" w14:textId="77777777" w:rsidTr="00F923D0">
                    <w:tc>
                      <w:tcPr>
                        <w:tcW w:w="1515" w:type="dxa"/>
                        <w:shd w:val="clear" w:color="auto" w:fill="auto"/>
                      </w:tcPr>
                      <w:p w14:paraId="0B789A04" w14:textId="77777777" w:rsidR="00055876" w:rsidRPr="006D449E" w:rsidRDefault="00055876" w:rsidP="00F923D0">
                        <w:pPr>
                          <w:rPr>
                            <w:rFonts w:asciiTheme="minorHAnsi" w:hAnsiTheme="minorHAnsi"/>
                            <w:sz w:val="20"/>
                            <w:szCs w:val="20"/>
                            <w:lang w:val="en-US"/>
                          </w:rPr>
                        </w:pPr>
                        <w:r w:rsidRPr="006D449E">
                          <w:rPr>
                            <w:rFonts w:asciiTheme="minorHAnsi" w:hAnsiTheme="minorHAnsi"/>
                            <w:sz w:val="20"/>
                            <w:szCs w:val="20"/>
                            <w:lang w:val="en-US"/>
                          </w:rPr>
                          <w:t>Link:</w:t>
                        </w:r>
                      </w:p>
                    </w:tc>
                    <w:tc>
                      <w:tcPr>
                        <w:tcW w:w="8313" w:type="dxa"/>
                        <w:shd w:val="clear" w:color="auto" w:fill="auto"/>
                      </w:tcPr>
                      <w:p w14:paraId="76495461" w14:textId="77777777" w:rsidR="00055876" w:rsidRDefault="009C16CA" w:rsidP="00F923D0">
                        <w:pPr>
                          <w:jc w:val="both"/>
                          <w:rPr>
                            <w:rFonts w:ascii="Calibri" w:hAnsi="Calibri"/>
                            <w:sz w:val="20"/>
                            <w:szCs w:val="20"/>
                          </w:rPr>
                        </w:pPr>
                        <w:hyperlink r:id="rId20" w:history="1">
                          <w:r w:rsidR="007E6EF7" w:rsidRPr="00573F12">
                            <w:rPr>
                              <w:rStyle w:val="Hyperlink"/>
                              <w:rFonts w:ascii="Calibri" w:hAnsi="Calibri"/>
                              <w:sz w:val="20"/>
                              <w:szCs w:val="20"/>
                            </w:rPr>
                            <w:t>https://eclass.uop.gr/</w:t>
                          </w:r>
                          <w:r w:rsidR="007E6EF7" w:rsidRPr="00573F12">
                            <w:rPr>
                              <w:rStyle w:val="Hyperlink"/>
                              <w:rFonts w:ascii="Calibri" w:hAnsi="Calibri"/>
                              <w:sz w:val="20"/>
                              <w:szCs w:val="20"/>
                              <w:lang w:val="en-US"/>
                            </w:rPr>
                            <w:t>courses/ΟΜΑ 235/</w:t>
                          </w:r>
                        </w:hyperlink>
                      </w:p>
                      <w:p w14:paraId="2CB93869" w14:textId="460CDB64" w:rsidR="007E6EF7" w:rsidRPr="006D449E" w:rsidRDefault="007E6EF7" w:rsidP="00F923D0">
                        <w:pPr>
                          <w:jc w:val="both"/>
                          <w:rPr>
                            <w:rFonts w:asciiTheme="minorHAnsi" w:hAnsiTheme="minorHAnsi"/>
                            <w:sz w:val="20"/>
                            <w:szCs w:val="20"/>
                            <w:lang w:val="en-US"/>
                          </w:rPr>
                        </w:pPr>
                      </w:p>
                    </w:tc>
                  </w:tr>
                </w:tbl>
                <w:p w14:paraId="5660AF41" w14:textId="77777777" w:rsidR="00055876" w:rsidRPr="006D449E" w:rsidRDefault="00055876" w:rsidP="00F923D0">
                  <w:pPr>
                    <w:jc w:val="both"/>
                    <w:rPr>
                      <w:rFonts w:asciiTheme="minorHAnsi" w:hAnsiTheme="minorHAnsi"/>
                      <w:sz w:val="20"/>
                      <w:szCs w:val="20"/>
                      <w:lang w:val="en-US"/>
                    </w:rPr>
                  </w:pPr>
                </w:p>
                <w:p w14:paraId="5630249B" w14:textId="77777777" w:rsidR="00055876" w:rsidRPr="006D449E" w:rsidRDefault="00055876" w:rsidP="00F923D0">
                  <w:pPr>
                    <w:jc w:val="both"/>
                    <w:rPr>
                      <w:rFonts w:asciiTheme="minorHAnsi" w:hAnsiTheme="minorHAnsi"/>
                      <w:sz w:val="20"/>
                      <w:szCs w:val="20"/>
                    </w:rPr>
                  </w:pPr>
                  <w:r w:rsidRPr="006D449E">
                    <w:rPr>
                      <w:rFonts w:asciiTheme="minorHAnsi" w:hAnsiTheme="minorHAnsi"/>
                      <w:sz w:val="20"/>
                      <w:szCs w:val="20"/>
                    </w:rPr>
                    <w:t xml:space="preserve"> </w:t>
                  </w:r>
                </w:p>
              </w:tc>
            </w:tr>
          </w:tbl>
          <w:p w14:paraId="4B8E72B1" w14:textId="2CB5FAF2" w:rsidR="003E36E5" w:rsidRPr="001371E4" w:rsidRDefault="003E36E5" w:rsidP="00CA2EE6">
            <w:pPr>
              <w:pStyle w:val="ListParagraph"/>
              <w:spacing w:before="120"/>
              <w:ind w:right="142"/>
              <w:rPr>
                <w:color w:val="1F497D"/>
                <w:sz w:val="20"/>
                <w:szCs w:val="20"/>
              </w:rPr>
            </w:pPr>
          </w:p>
        </w:tc>
      </w:tr>
    </w:tbl>
    <w:p w14:paraId="612171FB" w14:textId="77777777" w:rsidR="003E36E5" w:rsidRPr="001371E4" w:rsidRDefault="003E36E5" w:rsidP="003E36E5">
      <w:pPr>
        <w:rPr>
          <w:rFonts w:ascii="Calibri" w:hAnsi="Calibri"/>
          <w:sz w:val="20"/>
          <w:szCs w:val="20"/>
        </w:rPr>
      </w:pPr>
    </w:p>
    <w:p w14:paraId="5B1E8AC4" w14:textId="77777777" w:rsidR="003E36E5" w:rsidRPr="001371E4" w:rsidRDefault="003E36E5" w:rsidP="003E36E5">
      <w:pPr>
        <w:rPr>
          <w:rFonts w:ascii="Calibri" w:hAnsi="Calibri"/>
          <w:sz w:val="20"/>
          <w:szCs w:val="20"/>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610"/>
        <w:gridCol w:w="10"/>
        <w:gridCol w:w="3468"/>
        <w:gridCol w:w="2835"/>
      </w:tblGrid>
      <w:tr w:rsidR="003E36E5" w:rsidRPr="001371E4" w14:paraId="4B7DDDBE" w14:textId="77777777" w:rsidTr="00BB4232">
        <w:trPr>
          <w:trHeight w:hRule="exact" w:val="259"/>
        </w:trPr>
        <w:tc>
          <w:tcPr>
            <w:tcW w:w="9923" w:type="dxa"/>
            <w:gridSpan w:val="4"/>
            <w:tcBorders>
              <w:top w:val="single" w:sz="6" w:space="0" w:color="auto"/>
              <w:left w:val="single" w:sz="6" w:space="0" w:color="auto"/>
              <w:right w:val="single" w:sz="6" w:space="0" w:color="auto"/>
            </w:tcBorders>
            <w:shd w:val="clear" w:color="auto" w:fill="FFFFFF"/>
          </w:tcPr>
          <w:p w14:paraId="3DBE6036" w14:textId="77777777" w:rsidR="003E36E5" w:rsidRPr="001371E4" w:rsidRDefault="003E36E5" w:rsidP="00BB4232">
            <w:pPr>
              <w:rPr>
                <w:rFonts w:ascii="Calibri" w:hAnsi="Calibri"/>
                <w:b/>
                <w:sz w:val="20"/>
                <w:szCs w:val="20"/>
              </w:rPr>
            </w:pPr>
            <w:r w:rsidRPr="001371E4">
              <w:rPr>
                <w:rFonts w:ascii="Calibri" w:hAnsi="Calibri"/>
                <w:b/>
                <w:sz w:val="20"/>
                <w:szCs w:val="20"/>
              </w:rPr>
              <w:t>4.      ΔΙΔΑΚΤΙΚΕΣ και ΜΑΘΗΣΙΑΚΕΣ ΜΕΘΟΔΟΙ - ΑΞΙΟΛΟΓΗΣΗ</w:t>
            </w:r>
          </w:p>
        </w:tc>
      </w:tr>
      <w:tr w:rsidR="003E36E5" w:rsidRPr="001371E4" w14:paraId="017C5ABD" w14:textId="77777777" w:rsidTr="00BB4232">
        <w:trPr>
          <w:trHeight w:hRule="exact" w:val="727"/>
        </w:trPr>
        <w:tc>
          <w:tcPr>
            <w:tcW w:w="3610" w:type="dxa"/>
            <w:shd w:val="clear" w:color="auto" w:fill="FDE9D9"/>
          </w:tcPr>
          <w:p w14:paraId="36B0B1F8"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ΤΡΟΠΟΣ ΠΑΡΑΔΟΣΗΣ</w:t>
            </w:r>
          </w:p>
          <w:p w14:paraId="33A838CF" w14:textId="77777777" w:rsidR="003E36E5" w:rsidRPr="001371E4" w:rsidRDefault="003E36E5" w:rsidP="00BB4232">
            <w:pPr>
              <w:rPr>
                <w:rFonts w:ascii="Calibri" w:hAnsi="Calibri"/>
                <w:i/>
                <w:sz w:val="18"/>
                <w:szCs w:val="18"/>
              </w:rPr>
            </w:pPr>
            <w:r w:rsidRPr="001371E4">
              <w:rPr>
                <w:rFonts w:ascii="Calibri" w:hAnsi="Calibri"/>
                <w:i/>
                <w:sz w:val="18"/>
                <w:szCs w:val="18"/>
              </w:rPr>
              <w:t>Πρόσωπο με πρόσωπο, Εξ αποστάσεως εκπαίδευση κ.λ.π.</w:t>
            </w:r>
          </w:p>
        </w:tc>
        <w:tc>
          <w:tcPr>
            <w:tcW w:w="6313" w:type="dxa"/>
            <w:gridSpan w:val="3"/>
            <w:shd w:val="clear" w:color="auto" w:fill="FFFFFF"/>
            <w:vAlign w:val="center"/>
          </w:tcPr>
          <w:p w14:paraId="57981C23" w14:textId="77777777" w:rsidR="003E36E5" w:rsidRPr="001371E4" w:rsidRDefault="003E36E5" w:rsidP="00BB4232">
            <w:pPr>
              <w:spacing w:before="120" w:after="120"/>
              <w:ind w:left="178"/>
              <w:rPr>
                <w:rFonts w:ascii="Calibri" w:hAnsi="Calibri"/>
                <w:sz w:val="20"/>
                <w:szCs w:val="20"/>
              </w:rPr>
            </w:pPr>
            <w:r w:rsidRPr="001371E4">
              <w:rPr>
                <w:rFonts w:ascii="Calibri" w:hAnsi="Calibri"/>
                <w:sz w:val="20"/>
                <w:szCs w:val="20"/>
              </w:rPr>
              <w:t>Πρόσωπο με πρόσωπο (δια ζώσης)</w:t>
            </w:r>
          </w:p>
        </w:tc>
      </w:tr>
      <w:tr w:rsidR="003E36E5" w:rsidRPr="001371E4" w14:paraId="18B3AEC4" w14:textId="77777777" w:rsidTr="00EF5318">
        <w:trPr>
          <w:trHeight w:hRule="exact" w:val="2393"/>
        </w:trPr>
        <w:tc>
          <w:tcPr>
            <w:tcW w:w="3610" w:type="dxa"/>
            <w:shd w:val="clear" w:color="auto" w:fill="FDE9D9"/>
          </w:tcPr>
          <w:p w14:paraId="1AB1A6FB" w14:textId="77777777" w:rsidR="003E36E5" w:rsidRPr="001371E4" w:rsidRDefault="003E36E5" w:rsidP="00BB4232">
            <w:pPr>
              <w:jc w:val="right"/>
              <w:rPr>
                <w:rFonts w:ascii="Calibri" w:hAnsi="Calibri"/>
                <w:b/>
                <w:sz w:val="20"/>
                <w:szCs w:val="20"/>
              </w:rPr>
            </w:pPr>
            <w:r w:rsidRPr="001371E4">
              <w:rPr>
                <w:rFonts w:ascii="Calibri" w:hAnsi="Calibri"/>
                <w:b/>
                <w:sz w:val="20"/>
                <w:szCs w:val="20"/>
              </w:rPr>
              <w:t>ΧΡΗΣΗ ΤΕΧΝΟΛΟΓΙΩΝ ΠΛΗΡΟΦΟΡΙΑΣ ΚΑΙ ΕΠΙΚΟΙΝΩΝΙΩΝ</w:t>
            </w:r>
          </w:p>
          <w:p w14:paraId="2C5FA601" w14:textId="77777777" w:rsidR="003E36E5" w:rsidRPr="001371E4" w:rsidRDefault="003E36E5" w:rsidP="00BB4232">
            <w:pPr>
              <w:rPr>
                <w:rFonts w:ascii="Calibri" w:hAnsi="Calibri"/>
                <w:i/>
                <w:sz w:val="18"/>
                <w:szCs w:val="18"/>
              </w:rPr>
            </w:pPr>
            <w:r w:rsidRPr="001371E4">
              <w:rPr>
                <w:rFonts w:ascii="Calibri" w:hAnsi="Calibri"/>
                <w:i/>
                <w:sz w:val="18"/>
                <w:szCs w:val="18"/>
              </w:rPr>
              <w:t>Χρήση Τ.Π.Ε. στη Διδασκαλία, στην</w:t>
            </w:r>
          </w:p>
          <w:p w14:paraId="6C7049E4" w14:textId="77777777" w:rsidR="003E36E5" w:rsidRPr="001371E4" w:rsidRDefault="003E36E5" w:rsidP="00BB4232">
            <w:pPr>
              <w:rPr>
                <w:rFonts w:ascii="Calibri" w:hAnsi="Calibri"/>
                <w:i/>
                <w:sz w:val="18"/>
                <w:szCs w:val="18"/>
              </w:rPr>
            </w:pPr>
            <w:r w:rsidRPr="001371E4">
              <w:rPr>
                <w:rFonts w:ascii="Calibri" w:hAnsi="Calibri"/>
                <w:i/>
                <w:sz w:val="18"/>
                <w:szCs w:val="18"/>
              </w:rPr>
              <w:t>Εργαστηριακή Εκπαίδευση, στην Επικοινωνία</w:t>
            </w:r>
          </w:p>
          <w:p w14:paraId="2ACFAA00" w14:textId="77777777" w:rsidR="003E36E5" w:rsidRPr="001371E4" w:rsidRDefault="003E36E5" w:rsidP="00BB4232">
            <w:pPr>
              <w:rPr>
                <w:rFonts w:ascii="Calibri" w:hAnsi="Calibri"/>
                <w:sz w:val="20"/>
                <w:szCs w:val="20"/>
              </w:rPr>
            </w:pPr>
            <w:r w:rsidRPr="001371E4">
              <w:rPr>
                <w:rFonts w:ascii="Calibri" w:hAnsi="Calibri"/>
                <w:i/>
                <w:sz w:val="18"/>
                <w:szCs w:val="18"/>
              </w:rPr>
              <w:t>με τους φοιτητές</w:t>
            </w:r>
          </w:p>
        </w:tc>
        <w:tc>
          <w:tcPr>
            <w:tcW w:w="6313" w:type="dxa"/>
            <w:gridSpan w:val="3"/>
            <w:shd w:val="clear" w:color="auto" w:fill="FFFFFF"/>
          </w:tcPr>
          <w:p w14:paraId="62F48B3D" w14:textId="77777777" w:rsidR="008872C3" w:rsidRPr="001371E4" w:rsidRDefault="008872C3" w:rsidP="008872C3">
            <w:pPr>
              <w:pStyle w:val="-11"/>
              <w:numPr>
                <w:ilvl w:val="0"/>
                <w:numId w:val="9"/>
              </w:numPr>
              <w:ind w:left="462" w:hanging="284"/>
              <w:contextualSpacing w:val="0"/>
              <w:rPr>
                <w:rFonts w:ascii="Calibri" w:hAnsi="Calibri" w:cs="Times New Roman"/>
              </w:rPr>
            </w:pPr>
            <w:r w:rsidRPr="001371E4">
              <w:rPr>
                <w:rFonts w:ascii="Calibri" w:hAnsi="Calibri" w:cs="Times New Roman"/>
              </w:rPr>
              <w:t xml:space="preserve">Χρησιμοποίηση ψηφιακής τεχνολογίας, εργαλεία επικοινωνιών και δίκτυα για την καλύτερη προσέγγιση, διαχείριση, αξιολόγηση και αξιοποίηση των πληροφοριών, ώστε να αποκομίζουν οι φοιτητές/τριες σύγχρονη και επικαιροποιημένη επιστημονική  γνώση.  </w:t>
            </w:r>
          </w:p>
          <w:p w14:paraId="05A8CCC1" w14:textId="77777777" w:rsidR="00F2415F" w:rsidRPr="00F2415F" w:rsidRDefault="008872C3" w:rsidP="00EF5318">
            <w:pPr>
              <w:pStyle w:val="-11"/>
              <w:numPr>
                <w:ilvl w:val="0"/>
                <w:numId w:val="9"/>
              </w:numPr>
              <w:ind w:left="462" w:hanging="284"/>
              <w:contextualSpacing w:val="0"/>
            </w:pPr>
            <w:r w:rsidRPr="001371E4">
              <w:rPr>
                <w:rFonts w:ascii="Calibri" w:hAnsi="Calibri" w:cs="Times New Roman"/>
                <w:lang w:val="en-US" w:eastAsia="en-US"/>
              </w:rPr>
              <w:t>e</w:t>
            </w:r>
            <w:r w:rsidRPr="001371E4">
              <w:rPr>
                <w:rFonts w:ascii="Calibri" w:hAnsi="Calibri" w:cs="Times New Roman"/>
                <w:lang w:eastAsia="en-US"/>
              </w:rPr>
              <w:t>-</w:t>
            </w:r>
            <w:r w:rsidRPr="001371E4">
              <w:rPr>
                <w:rFonts w:ascii="Calibri" w:hAnsi="Calibri" w:cs="Times New Roman"/>
                <w:lang w:val="en-US" w:eastAsia="en-US"/>
              </w:rPr>
              <w:t>class</w:t>
            </w:r>
            <w:r w:rsidRPr="001371E4">
              <w:rPr>
                <w:rFonts w:ascii="Calibri" w:hAnsi="Calibri" w:cs="Times New Roman"/>
                <w:lang w:eastAsia="en-US"/>
              </w:rPr>
              <w:t xml:space="preserve"> και επιλεγμένες ελληνικές</w:t>
            </w:r>
            <w:r w:rsidR="00F2415F">
              <w:rPr>
                <w:rFonts w:ascii="Calibri" w:hAnsi="Calibri" w:cs="Times New Roman"/>
                <w:lang w:eastAsia="en-US"/>
              </w:rPr>
              <w:t xml:space="preserve"> και διεθνείς βάσεις δεδομένων.</w:t>
            </w:r>
          </w:p>
          <w:p w14:paraId="2AB847D4" w14:textId="79246E4F" w:rsidR="00EF5318" w:rsidRPr="00EF5318" w:rsidRDefault="008872C3" w:rsidP="00EF5318">
            <w:pPr>
              <w:pStyle w:val="-11"/>
              <w:numPr>
                <w:ilvl w:val="0"/>
                <w:numId w:val="9"/>
              </w:numPr>
              <w:ind w:left="462" w:hanging="284"/>
              <w:contextualSpacing w:val="0"/>
            </w:pPr>
            <w:r w:rsidRPr="001371E4">
              <w:rPr>
                <w:rFonts w:ascii="Calibri" w:hAnsi="Calibri" w:cs="Times New Roman"/>
                <w:lang w:eastAsia="en-US"/>
              </w:rPr>
              <w:t>Απαραίτητα βοηθήματα για την απόκτηση γνώσης στην κατανόηση των εννοιών που αναπτύσσονται στις διαλέξεις</w:t>
            </w:r>
            <w:r w:rsidR="00EF5318">
              <w:rPr>
                <w:rFonts w:ascii="Calibri" w:hAnsi="Calibri" w:cs="Times New Roman"/>
                <w:lang w:eastAsia="en-US"/>
              </w:rPr>
              <w:t xml:space="preserve">. </w:t>
            </w:r>
          </w:p>
          <w:p w14:paraId="7BB98F19" w14:textId="70A07D98" w:rsidR="003E36E5" w:rsidRPr="001371E4" w:rsidRDefault="003E36E5" w:rsidP="00F2415F">
            <w:pPr>
              <w:pStyle w:val="-11"/>
              <w:ind w:left="462"/>
              <w:contextualSpacing w:val="0"/>
            </w:pPr>
          </w:p>
        </w:tc>
      </w:tr>
      <w:tr w:rsidR="003E36E5" w:rsidRPr="001371E4" w14:paraId="62519502" w14:textId="77777777" w:rsidTr="00BB4232">
        <w:trPr>
          <w:trHeight w:hRule="exact" w:val="724"/>
        </w:trPr>
        <w:tc>
          <w:tcPr>
            <w:tcW w:w="3610" w:type="dxa"/>
            <w:shd w:val="clear" w:color="auto" w:fill="FDE9D9"/>
          </w:tcPr>
          <w:p w14:paraId="40445245" w14:textId="37C3CBED" w:rsidR="003E36E5" w:rsidRPr="001371E4" w:rsidRDefault="003E36E5" w:rsidP="00BB4232">
            <w:pPr>
              <w:jc w:val="right"/>
              <w:rPr>
                <w:rFonts w:ascii="Calibri" w:hAnsi="Calibri"/>
                <w:b/>
                <w:sz w:val="20"/>
                <w:szCs w:val="20"/>
              </w:rPr>
            </w:pPr>
            <w:r w:rsidRPr="001371E4">
              <w:rPr>
                <w:rFonts w:ascii="Calibri" w:hAnsi="Calibri"/>
                <w:b/>
                <w:sz w:val="20"/>
                <w:szCs w:val="20"/>
              </w:rPr>
              <w:t>ΟΡΓΑΝΩΣΗ ΔΙΔΑΣΚΑΛΙΑΣ</w:t>
            </w:r>
          </w:p>
          <w:p w14:paraId="1814FC55" w14:textId="77777777" w:rsidR="003E36E5" w:rsidRPr="001371E4" w:rsidRDefault="003E36E5" w:rsidP="00BB4232">
            <w:pPr>
              <w:rPr>
                <w:rFonts w:ascii="Calibri" w:hAnsi="Calibri"/>
                <w:b/>
                <w:i/>
                <w:sz w:val="18"/>
                <w:szCs w:val="18"/>
              </w:rPr>
            </w:pPr>
            <w:r w:rsidRPr="001371E4">
              <w:rPr>
                <w:rFonts w:ascii="Calibri" w:hAnsi="Calibri"/>
                <w:b/>
                <w:i/>
                <w:sz w:val="18"/>
                <w:szCs w:val="18"/>
              </w:rPr>
              <w:t>Περιγράφονται  αναλυτικά  ο τρόπος και μέθοδοι διδασκαλίας.</w:t>
            </w:r>
          </w:p>
          <w:p w14:paraId="7821057E" w14:textId="77777777" w:rsidR="003E36E5" w:rsidRPr="001371E4" w:rsidRDefault="003E36E5" w:rsidP="00BB4232">
            <w:pPr>
              <w:rPr>
                <w:rFonts w:ascii="Calibri" w:hAnsi="Calibri"/>
                <w:sz w:val="18"/>
                <w:szCs w:val="18"/>
              </w:rPr>
            </w:pPr>
          </w:p>
          <w:p w14:paraId="25DCB0F4" w14:textId="77777777" w:rsidR="003E36E5" w:rsidRPr="001371E4" w:rsidRDefault="003E36E5" w:rsidP="00BB4232">
            <w:pPr>
              <w:rPr>
                <w:rFonts w:ascii="Calibri" w:hAnsi="Calibri"/>
                <w:sz w:val="20"/>
                <w:szCs w:val="20"/>
              </w:rPr>
            </w:pPr>
          </w:p>
        </w:tc>
        <w:tc>
          <w:tcPr>
            <w:tcW w:w="3478" w:type="dxa"/>
            <w:gridSpan w:val="2"/>
            <w:shd w:val="clear" w:color="auto" w:fill="FDE9D9"/>
            <w:vAlign w:val="center"/>
          </w:tcPr>
          <w:p w14:paraId="1E7D55FC" w14:textId="77777777" w:rsidR="003E36E5" w:rsidRPr="001371E4" w:rsidRDefault="003E36E5" w:rsidP="00BB4232">
            <w:pPr>
              <w:jc w:val="center"/>
              <w:rPr>
                <w:rFonts w:ascii="Calibri" w:hAnsi="Calibri"/>
                <w:sz w:val="20"/>
                <w:szCs w:val="20"/>
              </w:rPr>
            </w:pPr>
            <w:r w:rsidRPr="001371E4">
              <w:rPr>
                <w:rFonts w:ascii="Calibri" w:hAnsi="Calibri"/>
                <w:sz w:val="20"/>
                <w:szCs w:val="20"/>
              </w:rPr>
              <w:t>Δραστηριότητα</w:t>
            </w:r>
          </w:p>
        </w:tc>
        <w:tc>
          <w:tcPr>
            <w:tcW w:w="2835" w:type="dxa"/>
            <w:shd w:val="clear" w:color="auto" w:fill="FDE9D9"/>
            <w:vAlign w:val="center"/>
          </w:tcPr>
          <w:p w14:paraId="49587A1D" w14:textId="77777777" w:rsidR="003E36E5" w:rsidRPr="001371E4" w:rsidRDefault="003E36E5" w:rsidP="00BB4232">
            <w:pPr>
              <w:jc w:val="center"/>
              <w:rPr>
                <w:rFonts w:ascii="Calibri" w:hAnsi="Calibri"/>
                <w:sz w:val="20"/>
                <w:szCs w:val="20"/>
              </w:rPr>
            </w:pPr>
            <w:r w:rsidRPr="001371E4">
              <w:rPr>
                <w:rFonts w:ascii="Calibri" w:hAnsi="Calibri"/>
                <w:sz w:val="20"/>
                <w:szCs w:val="20"/>
              </w:rPr>
              <w:t>Φόρτος Εργασίας Εξαμήνου</w:t>
            </w:r>
          </w:p>
        </w:tc>
      </w:tr>
      <w:tr w:rsidR="003E36E5" w:rsidRPr="001371E4" w14:paraId="4ABB4C27" w14:textId="77777777" w:rsidTr="00BB4232">
        <w:trPr>
          <w:trHeight w:hRule="exact" w:val="706"/>
        </w:trPr>
        <w:tc>
          <w:tcPr>
            <w:tcW w:w="3620" w:type="dxa"/>
            <w:gridSpan w:val="2"/>
            <w:vMerge w:val="restart"/>
            <w:shd w:val="clear" w:color="auto" w:fill="FDE9D9"/>
          </w:tcPr>
          <w:p w14:paraId="6ECE4BD5" w14:textId="77777777" w:rsidR="003E36E5" w:rsidRPr="001371E4" w:rsidRDefault="003E36E5" w:rsidP="00BB4232">
            <w:pPr>
              <w:rPr>
                <w:rFonts w:ascii="Calibri" w:hAnsi="Calibri"/>
                <w:i/>
                <w:sz w:val="18"/>
                <w:szCs w:val="18"/>
              </w:rPr>
            </w:pPr>
            <w:r w:rsidRPr="001371E4">
              <w:rPr>
                <w:rFonts w:ascii="Calibri" w:hAnsi="Calibri"/>
                <w:i/>
                <w:sz w:val="18"/>
                <w:szCs w:val="18"/>
              </w:rPr>
              <w:t xml:space="preserve">Διαλέξεις, Σεμινάρια, Εργαστηριακή Άσκηση, Άσκηση Πεδίου, Μελέτη &amp; ανάλυση βιβλιογραφίας, </w:t>
            </w:r>
          </w:p>
          <w:p w14:paraId="7B402FF9" w14:textId="77777777" w:rsidR="003E36E5" w:rsidRPr="001371E4" w:rsidRDefault="003E36E5" w:rsidP="00BB4232">
            <w:pPr>
              <w:rPr>
                <w:rFonts w:ascii="Calibri" w:hAnsi="Calibri"/>
                <w:i/>
                <w:sz w:val="18"/>
                <w:szCs w:val="18"/>
              </w:rPr>
            </w:pPr>
            <w:r w:rsidRPr="001371E4">
              <w:rPr>
                <w:rFonts w:ascii="Calibri" w:hAnsi="Calibri"/>
                <w:i/>
                <w:sz w:val="18"/>
                <w:szCs w:val="18"/>
              </w:rPr>
              <w:lastRenderedPageBreak/>
              <w:t>Φροντιστήριο, Πρακτική (Τοποθέτηση),    Κλινική Άσκηση, Καλλιτεχνικό Εργαστήριο, Διαδραστική διδασκαλία,</w:t>
            </w:r>
          </w:p>
          <w:p w14:paraId="687D5E90" w14:textId="77777777" w:rsidR="003E36E5" w:rsidRPr="001371E4" w:rsidRDefault="003E36E5" w:rsidP="00BB4232">
            <w:pPr>
              <w:rPr>
                <w:rFonts w:ascii="Calibri" w:hAnsi="Calibri"/>
                <w:i/>
                <w:sz w:val="18"/>
                <w:szCs w:val="18"/>
              </w:rPr>
            </w:pPr>
            <w:r w:rsidRPr="001371E4">
              <w:rPr>
                <w:rFonts w:ascii="Calibri" w:hAnsi="Calibri"/>
                <w:i/>
                <w:sz w:val="18"/>
                <w:szCs w:val="18"/>
              </w:rPr>
              <w:t>Εκπαιδευτικές επισκέψεις, Εκπόνηση μελέτης (project), Συγγραφή εργασίας / εργασιών, Καλλιτεχνική δημιουργία, κ.λπ.</w:t>
            </w:r>
          </w:p>
          <w:p w14:paraId="2CA1A4F0" w14:textId="77777777" w:rsidR="003E36E5" w:rsidRPr="001371E4" w:rsidRDefault="003E36E5" w:rsidP="00BB4232">
            <w:pPr>
              <w:rPr>
                <w:rFonts w:ascii="Calibri" w:hAnsi="Calibri"/>
                <w:i/>
                <w:sz w:val="18"/>
                <w:szCs w:val="18"/>
              </w:rPr>
            </w:pPr>
            <w:r w:rsidRPr="001371E4">
              <w:rPr>
                <w:rFonts w:ascii="Calibri" w:hAnsi="Calibri"/>
                <w:i/>
                <w:sz w:val="18"/>
                <w:szCs w:val="18"/>
              </w:rPr>
              <w:t>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standards του ECTS</w:t>
            </w:r>
          </w:p>
          <w:p w14:paraId="504150DF" w14:textId="77777777" w:rsidR="003E36E5" w:rsidRPr="001371E4" w:rsidRDefault="003E36E5" w:rsidP="00BB4232">
            <w:pPr>
              <w:rPr>
                <w:rFonts w:ascii="Calibri" w:hAnsi="Calibri"/>
                <w:sz w:val="20"/>
                <w:szCs w:val="20"/>
              </w:rPr>
            </w:pPr>
          </w:p>
          <w:p w14:paraId="74C85200"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43FEC5C8" w14:textId="77777777" w:rsidR="003E36E5" w:rsidRPr="001371E4" w:rsidRDefault="003E36E5" w:rsidP="00BB4232">
            <w:pPr>
              <w:ind w:left="168"/>
              <w:rPr>
                <w:rFonts w:ascii="Calibri" w:hAnsi="Calibri"/>
                <w:sz w:val="20"/>
                <w:szCs w:val="20"/>
              </w:rPr>
            </w:pPr>
            <w:r w:rsidRPr="001371E4">
              <w:rPr>
                <w:rFonts w:ascii="Calibri" w:hAnsi="Calibri"/>
                <w:sz w:val="20"/>
                <w:szCs w:val="20"/>
              </w:rPr>
              <w:lastRenderedPageBreak/>
              <w:t>Διαλέξεις (13 εβδομάδες διδασκαλίας με 3 ώρες ανά εβδομάδα)</w:t>
            </w:r>
          </w:p>
        </w:tc>
        <w:tc>
          <w:tcPr>
            <w:tcW w:w="2835" w:type="dxa"/>
            <w:shd w:val="clear" w:color="auto" w:fill="FFFFFF"/>
            <w:vAlign w:val="center"/>
          </w:tcPr>
          <w:p w14:paraId="1FF66632" w14:textId="77777777" w:rsidR="003E36E5" w:rsidRPr="001371E4" w:rsidRDefault="003E36E5" w:rsidP="00BB4232">
            <w:pPr>
              <w:jc w:val="center"/>
              <w:rPr>
                <w:rFonts w:ascii="Calibri" w:hAnsi="Calibri"/>
                <w:sz w:val="20"/>
                <w:szCs w:val="20"/>
              </w:rPr>
            </w:pPr>
            <w:r w:rsidRPr="001371E4">
              <w:rPr>
                <w:rFonts w:ascii="Calibri" w:hAnsi="Calibri"/>
                <w:sz w:val="20"/>
                <w:szCs w:val="20"/>
              </w:rPr>
              <w:t xml:space="preserve">39 ώρες (1,56 </w:t>
            </w:r>
            <w:r w:rsidRPr="001371E4">
              <w:rPr>
                <w:rFonts w:ascii="Calibri" w:hAnsi="Calibri"/>
                <w:sz w:val="20"/>
                <w:szCs w:val="20"/>
                <w:lang w:val="en-US"/>
              </w:rPr>
              <w:t>ECTS</w:t>
            </w:r>
            <w:r w:rsidRPr="001371E4">
              <w:rPr>
                <w:rFonts w:ascii="Calibri" w:hAnsi="Calibri"/>
                <w:sz w:val="20"/>
                <w:szCs w:val="20"/>
              </w:rPr>
              <w:t>)</w:t>
            </w:r>
          </w:p>
        </w:tc>
      </w:tr>
      <w:tr w:rsidR="003E36E5" w:rsidRPr="001371E4" w14:paraId="733ABE35" w14:textId="77777777" w:rsidTr="00BB4232">
        <w:trPr>
          <w:trHeight w:val="686"/>
        </w:trPr>
        <w:tc>
          <w:tcPr>
            <w:tcW w:w="3620" w:type="dxa"/>
            <w:gridSpan w:val="2"/>
            <w:vMerge/>
            <w:shd w:val="clear" w:color="auto" w:fill="FDE9D9"/>
            <w:vAlign w:val="center"/>
          </w:tcPr>
          <w:p w14:paraId="0E6552A8"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6020AC61" w14:textId="302AD219" w:rsidR="003E36E5" w:rsidRPr="001371E4" w:rsidRDefault="003E36E5" w:rsidP="008872C3">
            <w:pPr>
              <w:ind w:left="168"/>
              <w:rPr>
                <w:rFonts w:ascii="Calibri" w:hAnsi="Calibri"/>
                <w:sz w:val="20"/>
                <w:szCs w:val="20"/>
              </w:rPr>
            </w:pPr>
            <w:r w:rsidRPr="001371E4">
              <w:rPr>
                <w:rFonts w:ascii="Calibri" w:hAnsi="Calibri"/>
                <w:sz w:val="20"/>
                <w:szCs w:val="20"/>
              </w:rPr>
              <w:t>Μελέτη και ανάλυση βιβλιογραφίας (</w:t>
            </w:r>
            <w:r w:rsidR="008872C3">
              <w:rPr>
                <w:rFonts w:ascii="Calibri" w:hAnsi="Calibri"/>
                <w:sz w:val="20"/>
                <w:szCs w:val="20"/>
              </w:rPr>
              <w:t>3</w:t>
            </w:r>
            <w:r w:rsidRPr="001371E4">
              <w:rPr>
                <w:rFonts w:ascii="Calibri" w:hAnsi="Calibri"/>
                <w:sz w:val="20"/>
                <w:szCs w:val="20"/>
              </w:rPr>
              <w:t xml:space="preserve"> ώρες εβδομαδιαίως)</w:t>
            </w:r>
          </w:p>
        </w:tc>
        <w:tc>
          <w:tcPr>
            <w:tcW w:w="2835" w:type="dxa"/>
            <w:shd w:val="clear" w:color="auto" w:fill="FFFFFF"/>
            <w:vAlign w:val="center"/>
          </w:tcPr>
          <w:p w14:paraId="6081EBAA" w14:textId="287AFD44" w:rsidR="003E36E5" w:rsidRPr="001371E4" w:rsidRDefault="00386C6B" w:rsidP="00386C6B">
            <w:pPr>
              <w:jc w:val="center"/>
              <w:rPr>
                <w:rFonts w:ascii="Calibri" w:hAnsi="Calibri"/>
                <w:sz w:val="20"/>
                <w:szCs w:val="20"/>
              </w:rPr>
            </w:pPr>
            <w:r>
              <w:rPr>
                <w:rFonts w:ascii="Calibri" w:hAnsi="Calibri"/>
                <w:sz w:val="20"/>
                <w:szCs w:val="20"/>
              </w:rPr>
              <w:t>20</w:t>
            </w:r>
            <w:r w:rsidR="003E36E5" w:rsidRPr="001371E4">
              <w:rPr>
                <w:rFonts w:ascii="Calibri" w:hAnsi="Calibri"/>
                <w:sz w:val="20"/>
                <w:szCs w:val="20"/>
              </w:rPr>
              <w:t xml:space="preserve"> ώρες (</w:t>
            </w:r>
            <w:r>
              <w:rPr>
                <w:rFonts w:ascii="Calibri" w:hAnsi="Calibri"/>
                <w:sz w:val="20"/>
                <w:szCs w:val="20"/>
              </w:rPr>
              <w:t>0</w:t>
            </w:r>
            <w:r w:rsidR="003E36E5" w:rsidRPr="001371E4">
              <w:rPr>
                <w:rFonts w:ascii="Calibri" w:hAnsi="Calibri"/>
                <w:sz w:val="20"/>
                <w:szCs w:val="20"/>
              </w:rPr>
              <w:t>.</w:t>
            </w:r>
            <w:r>
              <w:rPr>
                <w:rFonts w:ascii="Calibri" w:hAnsi="Calibri"/>
                <w:sz w:val="20"/>
                <w:szCs w:val="20"/>
              </w:rPr>
              <w:t>8</w:t>
            </w:r>
            <w:r w:rsidR="003E36E5" w:rsidRPr="001371E4">
              <w:rPr>
                <w:rFonts w:ascii="Calibri" w:hAnsi="Calibri"/>
                <w:sz w:val="20"/>
                <w:szCs w:val="20"/>
              </w:rPr>
              <w:t xml:space="preserve"> </w:t>
            </w:r>
            <w:r w:rsidR="003E36E5" w:rsidRPr="001371E4">
              <w:rPr>
                <w:rFonts w:ascii="Calibri" w:hAnsi="Calibri"/>
                <w:sz w:val="20"/>
                <w:szCs w:val="20"/>
                <w:lang w:val="en-US"/>
              </w:rPr>
              <w:t>ECTS</w:t>
            </w:r>
            <w:r w:rsidR="003E36E5" w:rsidRPr="001371E4">
              <w:rPr>
                <w:rFonts w:ascii="Calibri" w:hAnsi="Calibri"/>
                <w:sz w:val="20"/>
                <w:szCs w:val="20"/>
              </w:rPr>
              <w:t>)</w:t>
            </w:r>
          </w:p>
        </w:tc>
      </w:tr>
      <w:tr w:rsidR="003E36E5" w:rsidRPr="001371E4" w14:paraId="3A647CB2" w14:textId="77777777" w:rsidTr="00BB4232">
        <w:trPr>
          <w:trHeight w:val="683"/>
        </w:trPr>
        <w:tc>
          <w:tcPr>
            <w:tcW w:w="3620" w:type="dxa"/>
            <w:gridSpan w:val="2"/>
            <w:vMerge/>
            <w:shd w:val="clear" w:color="auto" w:fill="FDE9D9"/>
            <w:vAlign w:val="center"/>
          </w:tcPr>
          <w:p w14:paraId="2F9FF536"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268ED922" w14:textId="77777777" w:rsidR="003E36E5" w:rsidRPr="001371E4" w:rsidRDefault="003E36E5" w:rsidP="00BB4232">
            <w:pPr>
              <w:ind w:left="168"/>
              <w:rPr>
                <w:rFonts w:ascii="Calibri" w:hAnsi="Calibri"/>
                <w:sz w:val="20"/>
                <w:szCs w:val="20"/>
              </w:rPr>
            </w:pPr>
            <w:r w:rsidRPr="001371E4">
              <w:rPr>
                <w:rFonts w:ascii="Calibri" w:hAnsi="Calibri"/>
                <w:sz w:val="20"/>
                <w:szCs w:val="20"/>
              </w:rPr>
              <w:t>Μελέτη και εκπόνηση γραπτής εργασίας</w:t>
            </w:r>
          </w:p>
        </w:tc>
        <w:tc>
          <w:tcPr>
            <w:tcW w:w="2835" w:type="dxa"/>
            <w:shd w:val="clear" w:color="auto" w:fill="FFFFFF"/>
            <w:vAlign w:val="center"/>
          </w:tcPr>
          <w:p w14:paraId="512CAFE3" w14:textId="1AFAE7AC" w:rsidR="003E36E5" w:rsidRPr="001371E4" w:rsidRDefault="00386C6B" w:rsidP="00386C6B">
            <w:pPr>
              <w:jc w:val="center"/>
              <w:rPr>
                <w:rFonts w:ascii="Calibri" w:hAnsi="Calibri"/>
                <w:sz w:val="20"/>
                <w:szCs w:val="20"/>
              </w:rPr>
            </w:pPr>
            <w:r>
              <w:rPr>
                <w:rFonts w:ascii="Calibri" w:hAnsi="Calibri"/>
                <w:sz w:val="20"/>
                <w:szCs w:val="20"/>
              </w:rPr>
              <w:t>21</w:t>
            </w:r>
            <w:r w:rsidR="003E36E5" w:rsidRPr="001371E4">
              <w:rPr>
                <w:rFonts w:ascii="Calibri" w:hAnsi="Calibri"/>
                <w:sz w:val="20"/>
                <w:szCs w:val="20"/>
              </w:rPr>
              <w:t>ώρες (</w:t>
            </w:r>
            <w:r>
              <w:rPr>
                <w:rFonts w:ascii="Calibri" w:hAnsi="Calibri"/>
                <w:sz w:val="20"/>
                <w:szCs w:val="20"/>
              </w:rPr>
              <w:t>0</w:t>
            </w:r>
            <w:r w:rsidR="003E36E5" w:rsidRPr="001371E4">
              <w:rPr>
                <w:rFonts w:ascii="Calibri" w:hAnsi="Calibri"/>
                <w:sz w:val="20"/>
                <w:szCs w:val="20"/>
              </w:rPr>
              <w:t>,</w:t>
            </w:r>
            <w:r>
              <w:rPr>
                <w:rFonts w:ascii="Calibri" w:hAnsi="Calibri"/>
                <w:sz w:val="20"/>
                <w:szCs w:val="20"/>
              </w:rPr>
              <w:t xml:space="preserve">84 </w:t>
            </w:r>
            <w:r w:rsidR="003E36E5" w:rsidRPr="001371E4">
              <w:rPr>
                <w:rFonts w:ascii="Calibri" w:hAnsi="Calibri"/>
                <w:sz w:val="20"/>
                <w:szCs w:val="20"/>
                <w:lang w:val="en-US"/>
              </w:rPr>
              <w:t>ECTS</w:t>
            </w:r>
            <w:r w:rsidR="003E36E5" w:rsidRPr="001371E4">
              <w:rPr>
                <w:rFonts w:ascii="Calibri" w:hAnsi="Calibri"/>
                <w:sz w:val="20"/>
                <w:szCs w:val="20"/>
              </w:rPr>
              <w:t>)</w:t>
            </w:r>
          </w:p>
        </w:tc>
      </w:tr>
      <w:tr w:rsidR="003E36E5" w:rsidRPr="001371E4" w14:paraId="462B1177" w14:textId="77777777" w:rsidTr="00BB4232">
        <w:trPr>
          <w:trHeight w:val="695"/>
        </w:trPr>
        <w:tc>
          <w:tcPr>
            <w:tcW w:w="3620" w:type="dxa"/>
            <w:gridSpan w:val="2"/>
            <w:vMerge/>
            <w:shd w:val="clear" w:color="auto" w:fill="FDE9D9"/>
            <w:vAlign w:val="center"/>
          </w:tcPr>
          <w:p w14:paraId="3C107B5A"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5F58F87F" w14:textId="77777777" w:rsidR="003E36E5" w:rsidRPr="001371E4" w:rsidRDefault="003E36E5" w:rsidP="00BB4232">
            <w:pPr>
              <w:ind w:left="168"/>
              <w:rPr>
                <w:rFonts w:ascii="Calibri" w:hAnsi="Calibri"/>
                <w:sz w:val="20"/>
                <w:szCs w:val="20"/>
              </w:rPr>
            </w:pPr>
            <w:r w:rsidRPr="001371E4">
              <w:rPr>
                <w:rFonts w:ascii="Calibri" w:hAnsi="Calibri"/>
                <w:sz w:val="20"/>
                <w:szCs w:val="20"/>
              </w:rPr>
              <w:t>Μελέτη για τις τελικές εξετάσεις (μη καθοδηγούμενη μελέτη)</w:t>
            </w:r>
          </w:p>
        </w:tc>
        <w:tc>
          <w:tcPr>
            <w:tcW w:w="2835" w:type="dxa"/>
            <w:shd w:val="clear" w:color="auto" w:fill="FFFFFF"/>
            <w:vAlign w:val="center"/>
          </w:tcPr>
          <w:p w14:paraId="402EF26F" w14:textId="77777777" w:rsidR="00A2436D" w:rsidRDefault="00A2436D" w:rsidP="00386C6B">
            <w:pPr>
              <w:jc w:val="center"/>
              <w:rPr>
                <w:rFonts w:ascii="Calibri" w:hAnsi="Calibri"/>
                <w:sz w:val="20"/>
                <w:szCs w:val="20"/>
              </w:rPr>
            </w:pPr>
          </w:p>
          <w:p w14:paraId="131BC0A3" w14:textId="6E79D400" w:rsidR="003E36E5" w:rsidRDefault="00A2436D" w:rsidP="00386C6B">
            <w:pPr>
              <w:jc w:val="center"/>
              <w:rPr>
                <w:rFonts w:ascii="Calibri" w:hAnsi="Calibri"/>
                <w:sz w:val="20"/>
                <w:szCs w:val="20"/>
              </w:rPr>
            </w:pPr>
            <w:r>
              <w:rPr>
                <w:rFonts w:ascii="Calibri" w:hAnsi="Calibri"/>
                <w:sz w:val="20"/>
                <w:szCs w:val="20"/>
              </w:rPr>
              <w:t>18</w:t>
            </w:r>
            <w:r w:rsidR="003E36E5" w:rsidRPr="001371E4">
              <w:rPr>
                <w:rFonts w:ascii="Calibri" w:hAnsi="Calibri"/>
                <w:sz w:val="20"/>
                <w:szCs w:val="20"/>
              </w:rPr>
              <w:t>ώρες (</w:t>
            </w:r>
            <w:r w:rsidR="008872C3">
              <w:rPr>
                <w:rFonts w:ascii="Calibri" w:hAnsi="Calibri"/>
                <w:sz w:val="20"/>
                <w:szCs w:val="20"/>
              </w:rPr>
              <w:t>0</w:t>
            </w:r>
            <w:r w:rsidR="003E36E5" w:rsidRPr="001371E4">
              <w:rPr>
                <w:rFonts w:ascii="Calibri" w:hAnsi="Calibri"/>
                <w:sz w:val="20"/>
                <w:szCs w:val="20"/>
              </w:rPr>
              <w:t>,</w:t>
            </w:r>
            <w:r>
              <w:rPr>
                <w:rFonts w:ascii="Calibri" w:hAnsi="Calibri"/>
                <w:sz w:val="20"/>
                <w:szCs w:val="20"/>
              </w:rPr>
              <w:t xml:space="preserve">72 </w:t>
            </w:r>
            <w:r w:rsidR="003E36E5" w:rsidRPr="001371E4">
              <w:rPr>
                <w:rFonts w:ascii="Calibri" w:hAnsi="Calibri"/>
                <w:sz w:val="20"/>
                <w:szCs w:val="20"/>
                <w:lang w:val="en-US"/>
              </w:rPr>
              <w:t>ECTS</w:t>
            </w:r>
            <w:r w:rsidR="003E36E5" w:rsidRPr="001371E4">
              <w:rPr>
                <w:rFonts w:ascii="Calibri" w:hAnsi="Calibri"/>
                <w:sz w:val="20"/>
                <w:szCs w:val="20"/>
              </w:rPr>
              <w:t>)</w:t>
            </w:r>
          </w:p>
          <w:p w14:paraId="2AB9D8E6" w14:textId="77777777" w:rsidR="00A2436D" w:rsidRDefault="00A2436D" w:rsidP="00386C6B">
            <w:pPr>
              <w:jc w:val="center"/>
              <w:rPr>
                <w:rFonts w:ascii="Calibri" w:hAnsi="Calibri"/>
                <w:sz w:val="20"/>
                <w:szCs w:val="20"/>
              </w:rPr>
            </w:pPr>
          </w:p>
          <w:p w14:paraId="734200F1" w14:textId="012A325B" w:rsidR="00A2436D" w:rsidRPr="001371E4" w:rsidRDefault="00A2436D" w:rsidP="00386C6B">
            <w:pPr>
              <w:jc w:val="center"/>
              <w:rPr>
                <w:rFonts w:ascii="Calibri" w:hAnsi="Calibri"/>
                <w:sz w:val="20"/>
                <w:szCs w:val="20"/>
              </w:rPr>
            </w:pPr>
          </w:p>
        </w:tc>
      </w:tr>
      <w:tr w:rsidR="00A2436D" w:rsidRPr="001371E4" w14:paraId="495210C4" w14:textId="77777777" w:rsidTr="00BB4232">
        <w:trPr>
          <w:trHeight w:val="695"/>
        </w:trPr>
        <w:tc>
          <w:tcPr>
            <w:tcW w:w="3620" w:type="dxa"/>
            <w:gridSpan w:val="2"/>
            <w:vMerge/>
            <w:shd w:val="clear" w:color="auto" w:fill="FDE9D9"/>
            <w:vAlign w:val="center"/>
          </w:tcPr>
          <w:p w14:paraId="2C35C69A" w14:textId="77777777" w:rsidR="00A2436D" w:rsidRPr="001371E4" w:rsidRDefault="00A2436D" w:rsidP="00BB4232">
            <w:pPr>
              <w:rPr>
                <w:rFonts w:ascii="Calibri" w:hAnsi="Calibri"/>
                <w:sz w:val="20"/>
                <w:szCs w:val="20"/>
              </w:rPr>
            </w:pPr>
          </w:p>
        </w:tc>
        <w:tc>
          <w:tcPr>
            <w:tcW w:w="3468" w:type="dxa"/>
            <w:shd w:val="clear" w:color="auto" w:fill="FFFFFF"/>
            <w:vAlign w:val="center"/>
          </w:tcPr>
          <w:p w14:paraId="2610B978" w14:textId="2FA10374" w:rsidR="00A2436D" w:rsidRPr="001371E4" w:rsidRDefault="00A2436D" w:rsidP="00BB4232">
            <w:pPr>
              <w:ind w:left="168"/>
              <w:rPr>
                <w:rFonts w:ascii="Calibri" w:hAnsi="Calibri"/>
                <w:sz w:val="20"/>
                <w:szCs w:val="20"/>
              </w:rPr>
            </w:pPr>
            <w:r>
              <w:rPr>
                <w:rFonts w:ascii="Calibri" w:hAnsi="Calibri"/>
                <w:sz w:val="20"/>
                <w:szCs w:val="20"/>
              </w:rPr>
              <w:t xml:space="preserve">Φόρτος εργασίας εξετάσεων </w:t>
            </w:r>
          </w:p>
        </w:tc>
        <w:tc>
          <w:tcPr>
            <w:tcW w:w="2835" w:type="dxa"/>
            <w:shd w:val="clear" w:color="auto" w:fill="FFFFFF"/>
            <w:vAlign w:val="center"/>
          </w:tcPr>
          <w:p w14:paraId="6AA7FAEC" w14:textId="3344A6C0" w:rsidR="00A2436D" w:rsidRDefault="00A2436D" w:rsidP="00A2436D">
            <w:pPr>
              <w:rPr>
                <w:rFonts w:ascii="Calibri" w:hAnsi="Calibri"/>
                <w:sz w:val="20"/>
                <w:szCs w:val="20"/>
              </w:rPr>
            </w:pPr>
            <w:r>
              <w:rPr>
                <w:rFonts w:ascii="Calibri" w:hAnsi="Calibri"/>
                <w:sz w:val="20"/>
                <w:szCs w:val="20"/>
              </w:rPr>
              <w:t xml:space="preserve">                2 ώρες (0</w:t>
            </w:r>
            <w:r w:rsidRPr="001371E4">
              <w:rPr>
                <w:rFonts w:ascii="Calibri" w:hAnsi="Calibri"/>
                <w:sz w:val="20"/>
                <w:szCs w:val="20"/>
              </w:rPr>
              <w:t>,</w:t>
            </w:r>
            <w:r>
              <w:rPr>
                <w:rFonts w:ascii="Calibri" w:hAnsi="Calibri"/>
                <w:sz w:val="20"/>
                <w:szCs w:val="20"/>
              </w:rPr>
              <w:t>08</w:t>
            </w:r>
            <w:r w:rsidRPr="001371E4">
              <w:rPr>
                <w:rFonts w:ascii="Calibri" w:hAnsi="Calibri"/>
                <w:sz w:val="20"/>
                <w:szCs w:val="20"/>
              </w:rPr>
              <w:t xml:space="preserve"> </w:t>
            </w:r>
            <w:r w:rsidRPr="001371E4">
              <w:rPr>
                <w:rFonts w:ascii="Calibri" w:hAnsi="Calibri"/>
                <w:sz w:val="20"/>
                <w:szCs w:val="20"/>
                <w:lang w:val="en-US"/>
              </w:rPr>
              <w:t>ECTS</w:t>
            </w:r>
            <w:r w:rsidRPr="001371E4">
              <w:rPr>
                <w:rFonts w:ascii="Calibri" w:hAnsi="Calibri"/>
                <w:sz w:val="20"/>
                <w:szCs w:val="20"/>
              </w:rPr>
              <w:t>)</w:t>
            </w:r>
          </w:p>
        </w:tc>
      </w:tr>
      <w:tr w:rsidR="003E36E5" w:rsidRPr="001371E4" w14:paraId="376857B2" w14:textId="77777777" w:rsidTr="00BB4232">
        <w:trPr>
          <w:trHeight w:val="430"/>
        </w:trPr>
        <w:tc>
          <w:tcPr>
            <w:tcW w:w="3620" w:type="dxa"/>
            <w:gridSpan w:val="2"/>
            <w:vMerge/>
            <w:shd w:val="clear" w:color="auto" w:fill="FDE9D9"/>
            <w:vAlign w:val="center"/>
          </w:tcPr>
          <w:p w14:paraId="7D49DC11" w14:textId="77777777" w:rsidR="003E36E5" w:rsidRPr="001371E4" w:rsidRDefault="003E36E5" w:rsidP="00BB4232">
            <w:pPr>
              <w:rPr>
                <w:rFonts w:ascii="Calibri" w:hAnsi="Calibri"/>
                <w:sz w:val="20"/>
                <w:szCs w:val="20"/>
              </w:rPr>
            </w:pPr>
          </w:p>
        </w:tc>
        <w:tc>
          <w:tcPr>
            <w:tcW w:w="3468" w:type="dxa"/>
            <w:shd w:val="clear" w:color="auto" w:fill="FFFFFF"/>
            <w:vAlign w:val="center"/>
          </w:tcPr>
          <w:p w14:paraId="158C7037" w14:textId="77777777" w:rsidR="003E36E5" w:rsidRPr="001371E4" w:rsidRDefault="003E36E5" w:rsidP="00BB4232">
            <w:pPr>
              <w:spacing w:before="120" w:after="120"/>
              <w:ind w:left="170"/>
              <w:rPr>
                <w:rFonts w:ascii="Calibri" w:hAnsi="Calibri"/>
                <w:i/>
                <w:sz w:val="20"/>
                <w:szCs w:val="20"/>
              </w:rPr>
            </w:pPr>
            <w:r w:rsidRPr="001371E4">
              <w:rPr>
                <w:rFonts w:ascii="Calibri" w:hAnsi="Calibri"/>
                <w:i/>
                <w:sz w:val="20"/>
                <w:szCs w:val="20"/>
              </w:rPr>
              <w:t>Σύνολο Μαθήματος (25 ώρες φόρτου εργασίας ανά πιστωτική μονάδα)</w:t>
            </w:r>
          </w:p>
        </w:tc>
        <w:tc>
          <w:tcPr>
            <w:tcW w:w="2835" w:type="dxa"/>
            <w:shd w:val="clear" w:color="auto" w:fill="FFFFFF"/>
            <w:vAlign w:val="center"/>
          </w:tcPr>
          <w:p w14:paraId="6D83EFC9" w14:textId="77777777" w:rsidR="00A2436D" w:rsidRDefault="00A2436D" w:rsidP="00386C6B">
            <w:pPr>
              <w:jc w:val="center"/>
              <w:rPr>
                <w:rFonts w:ascii="Calibri" w:hAnsi="Calibri"/>
                <w:sz w:val="20"/>
                <w:szCs w:val="20"/>
              </w:rPr>
            </w:pPr>
          </w:p>
          <w:p w14:paraId="47B9A128" w14:textId="629650D3" w:rsidR="003E36E5" w:rsidRPr="001371E4" w:rsidRDefault="003E36E5" w:rsidP="00386C6B">
            <w:pPr>
              <w:jc w:val="center"/>
              <w:rPr>
                <w:rFonts w:ascii="Calibri" w:hAnsi="Calibri"/>
                <w:sz w:val="20"/>
                <w:szCs w:val="20"/>
              </w:rPr>
            </w:pPr>
            <w:r w:rsidRPr="001371E4">
              <w:rPr>
                <w:rFonts w:ascii="Calibri" w:hAnsi="Calibri"/>
                <w:sz w:val="20"/>
                <w:szCs w:val="20"/>
              </w:rPr>
              <w:t xml:space="preserve"> 1</w:t>
            </w:r>
            <w:r w:rsidR="00386C6B">
              <w:rPr>
                <w:rFonts w:ascii="Calibri" w:hAnsi="Calibri"/>
                <w:sz w:val="20"/>
                <w:szCs w:val="20"/>
              </w:rPr>
              <w:t>00</w:t>
            </w:r>
            <w:r w:rsidRPr="001371E4">
              <w:rPr>
                <w:rFonts w:ascii="Calibri" w:hAnsi="Calibri"/>
                <w:sz w:val="20"/>
                <w:szCs w:val="20"/>
              </w:rPr>
              <w:t xml:space="preserve"> ώρες/ </w:t>
            </w:r>
            <w:r w:rsidR="00386C6B">
              <w:rPr>
                <w:rFonts w:ascii="Calibri" w:hAnsi="Calibri"/>
                <w:sz w:val="20"/>
                <w:szCs w:val="20"/>
              </w:rPr>
              <w:t>4</w:t>
            </w:r>
            <w:r w:rsidRPr="001371E4">
              <w:rPr>
                <w:rFonts w:ascii="Calibri" w:hAnsi="Calibri"/>
                <w:sz w:val="20"/>
                <w:szCs w:val="20"/>
              </w:rPr>
              <w:t xml:space="preserve"> </w:t>
            </w:r>
            <w:r w:rsidRPr="001371E4">
              <w:rPr>
                <w:rFonts w:ascii="Calibri" w:hAnsi="Calibri"/>
                <w:sz w:val="20"/>
                <w:szCs w:val="20"/>
                <w:lang w:val="en-US"/>
              </w:rPr>
              <w:t>ECTS</w:t>
            </w:r>
          </w:p>
        </w:tc>
      </w:tr>
      <w:tr w:rsidR="003E36E5" w:rsidRPr="001371E4" w14:paraId="2F74BFCA" w14:textId="77777777" w:rsidTr="00BB4232">
        <w:trPr>
          <w:trHeight w:val="3958"/>
        </w:trPr>
        <w:tc>
          <w:tcPr>
            <w:tcW w:w="3620" w:type="dxa"/>
            <w:gridSpan w:val="2"/>
            <w:shd w:val="clear" w:color="auto" w:fill="FDE9D9"/>
            <w:vAlign w:val="center"/>
          </w:tcPr>
          <w:p w14:paraId="38F90B2D" w14:textId="77777777" w:rsidR="003E36E5" w:rsidRPr="001371E4" w:rsidRDefault="003E36E5" w:rsidP="00BB4232">
            <w:pPr>
              <w:ind w:left="102" w:right="177"/>
              <w:jc w:val="right"/>
              <w:rPr>
                <w:rFonts w:ascii="Calibri" w:hAnsi="Calibri"/>
                <w:b/>
                <w:i/>
                <w:sz w:val="20"/>
                <w:szCs w:val="20"/>
              </w:rPr>
            </w:pPr>
            <w:r w:rsidRPr="001371E4">
              <w:rPr>
                <w:rFonts w:ascii="Calibri" w:hAnsi="Calibri"/>
                <w:b/>
                <w:i/>
                <w:sz w:val="20"/>
                <w:szCs w:val="20"/>
              </w:rPr>
              <w:t>ΑΞΙΟΛΟΓΗΣΗ ΦΟΙΤΗΤΩΝ</w:t>
            </w:r>
          </w:p>
          <w:p w14:paraId="452E8A13" w14:textId="77777777" w:rsidR="003E36E5" w:rsidRPr="001371E4" w:rsidRDefault="003E36E5" w:rsidP="00BB4232">
            <w:pPr>
              <w:ind w:left="102" w:right="177"/>
              <w:rPr>
                <w:rFonts w:ascii="Calibri" w:hAnsi="Calibri"/>
                <w:b/>
                <w:i/>
                <w:sz w:val="20"/>
                <w:szCs w:val="20"/>
              </w:rPr>
            </w:pPr>
            <w:r w:rsidRPr="001371E4">
              <w:rPr>
                <w:rFonts w:ascii="Calibri" w:hAnsi="Calibri"/>
                <w:b/>
                <w:i/>
                <w:sz w:val="20"/>
                <w:szCs w:val="20"/>
              </w:rPr>
              <w:t>Περιγραφή της διαδικασίας αξιολόγησης</w:t>
            </w:r>
          </w:p>
          <w:p w14:paraId="2573D4BE" w14:textId="77777777" w:rsidR="003E36E5" w:rsidRPr="001371E4" w:rsidRDefault="003E36E5" w:rsidP="00BB4232">
            <w:pPr>
              <w:ind w:left="102" w:right="177"/>
              <w:rPr>
                <w:rFonts w:ascii="Calibri" w:hAnsi="Calibri"/>
                <w:b/>
                <w:i/>
                <w:sz w:val="16"/>
                <w:szCs w:val="16"/>
              </w:rPr>
            </w:pPr>
          </w:p>
          <w:p w14:paraId="67B54EB1" w14:textId="77777777" w:rsidR="003E36E5" w:rsidRPr="001371E4" w:rsidRDefault="003E36E5" w:rsidP="00BB4232">
            <w:pPr>
              <w:ind w:left="102" w:right="177"/>
              <w:rPr>
                <w:rFonts w:ascii="Calibri" w:hAnsi="Calibri"/>
                <w:i/>
                <w:sz w:val="18"/>
                <w:szCs w:val="18"/>
              </w:rPr>
            </w:pPr>
            <w:r w:rsidRPr="001371E4">
              <w:rPr>
                <w:rFonts w:ascii="Calibri" w:hAnsi="Calibri"/>
                <w:i/>
                <w:sz w:val="18"/>
                <w:szCs w:val="18"/>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w:t>
            </w:r>
          </w:p>
          <w:p w14:paraId="3198DC0E" w14:textId="77777777" w:rsidR="003E36E5" w:rsidRPr="001371E4" w:rsidRDefault="003E36E5" w:rsidP="00BB4232">
            <w:pPr>
              <w:ind w:left="102" w:right="177"/>
              <w:rPr>
                <w:rFonts w:ascii="Calibri" w:hAnsi="Calibri"/>
                <w:i/>
                <w:sz w:val="18"/>
                <w:szCs w:val="18"/>
              </w:rPr>
            </w:pPr>
            <w:r w:rsidRPr="001371E4">
              <w:rPr>
                <w:rFonts w:ascii="Calibri" w:hAnsi="Calibri"/>
                <w:i/>
                <w:sz w:val="18"/>
                <w:szCs w:val="18"/>
              </w:rPr>
              <w:t>Έκθεση / Αναφορά, Προφορική  Εξέταση, Δημόσια Παρουσίαση, Εργαστηριακή Εργασία, Κλινική Εξέταση Ασθενούς,         Καλλιτεχνική Ερμηνεία, Άλλη / Άλλες</w:t>
            </w:r>
          </w:p>
          <w:p w14:paraId="503ED34F" w14:textId="77777777" w:rsidR="003E36E5" w:rsidRPr="001371E4" w:rsidRDefault="003E36E5" w:rsidP="00BB4232">
            <w:pPr>
              <w:ind w:left="102" w:right="177"/>
              <w:rPr>
                <w:rFonts w:ascii="Calibri" w:hAnsi="Calibri"/>
                <w:i/>
                <w:sz w:val="16"/>
                <w:szCs w:val="16"/>
              </w:rPr>
            </w:pPr>
          </w:p>
          <w:p w14:paraId="153D6FD1" w14:textId="77777777" w:rsidR="003E36E5" w:rsidRPr="001371E4" w:rsidRDefault="003E36E5" w:rsidP="00BB4232">
            <w:pPr>
              <w:ind w:left="102" w:right="177"/>
              <w:rPr>
                <w:rFonts w:ascii="Calibri" w:hAnsi="Calibri"/>
                <w:b/>
                <w:i/>
                <w:sz w:val="20"/>
                <w:szCs w:val="20"/>
              </w:rPr>
            </w:pPr>
            <w:r w:rsidRPr="001371E4">
              <w:rPr>
                <w:rFonts w:ascii="Calibri" w:hAnsi="Calibri"/>
                <w:i/>
                <w:sz w:val="18"/>
                <w:szCs w:val="18"/>
              </w:rPr>
              <w:t>Αναφέρονται ρητά προσδιορισμένα   κριτήρια αξιολόγησης και εάν και που είναι προσβάσιμα από τους φοιτητές.</w:t>
            </w:r>
          </w:p>
        </w:tc>
        <w:tc>
          <w:tcPr>
            <w:tcW w:w="6303" w:type="dxa"/>
            <w:gridSpan w:val="2"/>
            <w:shd w:val="clear" w:color="auto" w:fill="FFFFFF"/>
          </w:tcPr>
          <w:p w14:paraId="70F770E7" w14:textId="3F843F3A" w:rsidR="003E36E5" w:rsidRPr="00D72499" w:rsidRDefault="00D72499" w:rsidP="00D72499">
            <w:pPr>
              <w:widowControl w:val="0"/>
              <w:autoSpaceDE w:val="0"/>
              <w:autoSpaceDN w:val="0"/>
              <w:adjustRightInd w:val="0"/>
              <w:contextualSpacing/>
              <w:rPr>
                <w:sz w:val="20"/>
                <w:szCs w:val="20"/>
              </w:rPr>
            </w:pPr>
            <w:r>
              <w:rPr>
                <w:sz w:val="20"/>
                <w:szCs w:val="20"/>
              </w:rPr>
              <w:t>-</w:t>
            </w:r>
            <w:r w:rsidR="003E36E5" w:rsidRPr="00D72499">
              <w:rPr>
                <w:sz w:val="20"/>
                <w:szCs w:val="20"/>
              </w:rPr>
              <w:t xml:space="preserve">Η αξιολόγηση πραγματοποιείται λαμβάνοντας υπόψη τον τελικό βαθμό στις εξετάσεις σε ποσοστό </w:t>
            </w:r>
            <w:r w:rsidR="00F2415F" w:rsidRPr="00D72499">
              <w:rPr>
                <w:sz w:val="20"/>
                <w:szCs w:val="20"/>
              </w:rPr>
              <w:t>4</w:t>
            </w:r>
            <w:r w:rsidR="003E36E5" w:rsidRPr="00D72499">
              <w:rPr>
                <w:sz w:val="20"/>
                <w:szCs w:val="20"/>
              </w:rPr>
              <w:t xml:space="preserve">0% , και τον βαθμό γραπτής εργασίας σε ποσοστό </w:t>
            </w:r>
            <w:r w:rsidR="0026064F" w:rsidRPr="00D72499">
              <w:rPr>
                <w:sz w:val="20"/>
                <w:szCs w:val="20"/>
              </w:rPr>
              <w:t>4</w:t>
            </w:r>
            <w:r w:rsidR="003E36E5" w:rsidRPr="00D72499">
              <w:rPr>
                <w:sz w:val="20"/>
                <w:szCs w:val="20"/>
              </w:rPr>
              <w:t>0%</w:t>
            </w:r>
            <w:r w:rsidR="00F2415F" w:rsidRPr="00D72499">
              <w:rPr>
                <w:sz w:val="20"/>
                <w:szCs w:val="20"/>
              </w:rPr>
              <w:t xml:space="preserve"> και την συμμετοχή στις πρακτικές ασκήσεις στην τάξη σε ποσοστό 20%</w:t>
            </w:r>
            <w:r w:rsidR="003E36E5" w:rsidRPr="00D72499">
              <w:rPr>
                <w:sz w:val="20"/>
                <w:szCs w:val="20"/>
              </w:rPr>
              <w:t>.</w:t>
            </w:r>
          </w:p>
          <w:p w14:paraId="2EA0E996" w14:textId="4F7A62F8" w:rsidR="00D72499" w:rsidRPr="00D55A4E" w:rsidRDefault="00D72499" w:rsidP="00D72499">
            <w:pPr>
              <w:pStyle w:val="1"/>
              <w:ind w:left="0"/>
              <w:rPr>
                <w:rFonts w:asciiTheme="minorHAnsi" w:hAnsiTheme="minorHAnsi" w:cstheme="minorHAnsi"/>
                <w:sz w:val="20"/>
                <w:szCs w:val="20"/>
              </w:rPr>
            </w:pPr>
            <w:r>
              <w:rPr>
                <w:rFonts w:asciiTheme="minorHAnsi" w:hAnsiTheme="minorHAnsi" w:cstheme="minorHAnsi"/>
                <w:sz w:val="20"/>
                <w:szCs w:val="20"/>
              </w:rPr>
              <w:t>-</w:t>
            </w:r>
            <w:r w:rsidRPr="00D55A4E">
              <w:rPr>
                <w:rFonts w:asciiTheme="minorHAnsi" w:hAnsiTheme="minorHAnsi" w:cstheme="minorHAnsi"/>
                <w:sz w:val="20"/>
                <w:szCs w:val="20"/>
              </w:rPr>
              <w:t>Λαμβάνεται ειδική μέριμνα για εξέταση Α.ΜΕ.Α και φοιτητών με ειδικές μαθησιακές δυσκολίες, σύμφωνα με τον κανονισμό του ΤΟΔΑ</w:t>
            </w:r>
          </w:p>
          <w:p w14:paraId="349AB866" w14:textId="77777777" w:rsidR="00D72499" w:rsidRPr="004F3A8A" w:rsidRDefault="00D72499" w:rsidP="00D72499">
            <w:pPr>
              <w:pStyle w:val="ListParagraph"/>
              <w:widowControl w:val="0"/>
              <w:autoSpaceDE w:val="0"/>
              <w:autoSpaceDN w:val="0"/>
              <w:adjustRightInd w:val="0"/>
              <w:spacing w:after="0" w:line="240" w:lineRule="auto"/>
              <w:ind w:left="452"/>
              <w:contextualSpacing/>
              <w:rPr>
                <w:rFonts w:cs="Times New Roman"/>
                <w:sz w:val="20"/>
                <w:szCs w:val="20"/>
              </w:rPr>
            </w:pPr>
          </w:p>
          <w:p w14:paraId="5FB32ECC" w14:textId="77777777" w:rsidR="003E36E5" w:rsidRPr="001371E4" w:rsidRDefault="003E36E5" w:rsidP="00BB4232">
            <w:pPr>
              <w:pStyle w:val="ListParagraph"/>
              <w:widowControl w:val="0"/>
              <w:autoSpaceDE w:val="0"/>
              <w:autoSpaceDN w:val="0"/>
              <w:adjustRightInd w:val="0"/>
              <w:spacing w:after="0" w:line="240" w:lineRule="auto"/>
              <w:ind w:left="452" w:hanging="142"/>
              <w:contextualSpacing/>
              <w:rPr>
                <w:sz w:val="20"/>
                <w:szCs w:val="20"/>
              </w:rPr>
            </w:pPr>
          </w:p>
          <w:p w14:paraId="78174310" w14:textId="77777777" w:rsidR="003E36E5" w:rsidRPr="00823939" w:rsidRDefault="003E36E5" w:rsidP="00BB4232">
            <w:pPr>
              <w:pStyle w:val="ListParagraph"/>
              <w:widowControl w:val="0"/>
              <w:autoSpaceDE w:val="0"/>
              <w:autoSpaceDN w:val="0"/>
              <w:adjustRightInd w:val="0"/>
              <w:spacing w:after="0" w:line="240" w:lineRule="auto"/>
              <w:ind w:left="452" w:hanging="142"/>
              <w:contextualSpacing/>
              <w:rPr>
                <w:rFonts w:cs="Times New Roman"/>
                <w:color w:val="FF0000"/>
                <w:sz w:val="20"/>
                <w:szCs w:val="20"/>
              </w:rPr>
            </w:pPr>
          </w:p>
        </w:tc>
      </w:tr>
    </w:tbl>
    <w:p w14:paraId="2CEE6F57" w14:textId="77777777" w:rsidR="003E36E5" w:rsidRDefault="003E36E5" w:rsidP="003E36E5">
      <w:pPr>
        <w:rPr>
          <w:rFonts w:ascii="Calibri" w:hAnsi="Calibri"/>
          <w:sz w:val="20"/>
          <w:szCs w:val="20"/>
        </w:rPr>
      </w:pPr>
    </w:p>
    <w:p w14:paraId="523236F8" w14:textId="77777777" w:rsidR="00F27E68" w:rsidRPr="001371E4" w:rsidRDefault="00F27E68" w:rsidP="003E36E5">
      <w:pPr>
        <w:rPr>
          <w:rFonts w:ascii="Calibri" w:hAnsi="Calibri"/>
          <w:sz w:val="20"/>
          <w:szCs w:val="20"/>
        </w:rPr>
      </w:pPr>
    </w:p>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0"/>
        <w:gridCol w:w="9213"/>
      </w:tblGrid>
      <w:tr w:rsidR="003E36E5" w:rsidRPr="001371E4" w14:paraId="7ABD8D3E" w14:textId="77777777" w:rsidTr="00BB4232">
        <w:trPr>
          <w:trHeight w:hRule="exact" w:val="256"/>
        </w:trPr>
        <w:tc>
          <w:tcPr>
            <w:tcW w:w="710" w:type="dxa"/>
            <w:tcBorders>
              <w:top w:val="nil"/>
              <w:left w:val="nil"/>
              <w:right w:val="nil"/>
            </w:tcBorders>
            <w:shd w:val="clear" w:color="auto" w:fill="FFFFFF"/>
          </w:tcPr>
          <w:p w14:paraId="6B73A42E" w14:textId="77777777" w:rsidR="003E36E5" w:rsidRPr="001371E4" w:rsidRDefault="003E36E5" w:rsidP="00BB4232">
            <w:pPr>
              <w:rPr>
                <w:rFonts w:ascii="Calibri" w:hAnsi="Calibri"/>
                <w:b/>
                <w:sz w:val="20"/>
                <w:szCs w:val="20"/>
              </w:rPr>
            </w:pPr>
          </w:p>
        </w:tc>
        <w:tc>
          <w:tcPr>
            <w:tcW w:w="9213" w:type="dxa"/>
            <w:tcBorders>
              <w:top w:val="nil"/>
              <w:left w:val="nil"/>
              <w:right w:val="nil"/>
            </w:tcBorders>
            <w:shd w:val="clear" w:color="auto" w:fill="FFFFFF"/>
          </w:tcPr>
          <w:p w14:paraId="4E6E5B9E" w14:textId="77777777" w:rsidR="003E36E5" w:rsidRPr="001371E4" w:rsidRDefault="003E36E5" w:rsidP="00BB4232">
            <w:pPr>
              <w:rPr>
                <w:rFonts w:ascii="Calibri" w:hAnsi="Calibri"/>
                <w:b/>
                <w:sz w:val="20"/>
                <w:szCs w:val="20"/>
              </w:rPr>
            </w:pPr>
          </w:p>
        </w:tc>
      </w:tr>
      <w:tr w:rsidR="003E36E5" w:rsidRPr="001371E4" w14:paraId="0A0D46D7" w14:textId="77777777" w:rsidTr="002530C0">
        <w:trPr>
          <w:trHeight w:hRule="exact" w:val="6030"/>
        </w:trPr>
        <w:tc>
          <w:tcPr>
            <w:tcW w:w="9923" w:type="dxa"/>
            <w:gridSpan w:val="2"/>
            <w:shd w:val="clear" w:color="auto" w:fill="FFFFFF"/>
          </w:tcPr>
          <w:p w14:paraId="54E0835A" w14:textId="6CF03322" w:rsidR="003E36E5" w:rsidRDefault="00F27E68" w:rsidP="00BB4232">
            <w:pPr>
              <w:spacing w:before="120" w:after="120"/>
              <w:rPr>
                <w:rFonts w:ascii="Calibri" w:hAnsi="Calibri"/>
                <w:b/>
                <w:color w:val="1F497D"/>
                <w:sz w:val="20"/>
                <w:szCs w:val="20"/>
                <w:u w:val="dotDash"/>
              </w:rPr>
            </w:pPr>
            <w:r w:rsidRPr="00F27E68">
              <w:rPr>
                <w:rFonts w:ascii="Calibri" w:hAnsi="Calibri"/>
                <w:b/>
                <w:sz w:val="20"/>
                <w:szCs w:val="20"/>
                <w:u w:val="dotDash"/>
              </w:rPr>
              <w:lastRenderedPageBreak/>
              <w:t xml:space="preserve">5.  ΣΥΝΙΣΤΩΜΕΝΗ ΒΙΒΛΙΟΓΡΑΦΙΑ </w:t>
            </w:r>
            <w:r w:rsidR="003E36E5" w:rsidRPr="00F27E68">
              <w:rPr>
                <w:rFonts w:ascii="Calibri" w:hAnsi="Calibri"/>
                <w:b/>
                <w:color w:val="1F497D"/>
                <w:sz w:val="20"/>
                <w:szCs w:val="20"/>
                <w:u w:val="dotDash"/>
              </w:rPr>
              <w:t xml:space="preserve"> </w:t>
            </w:r>
          </w:p>
          <w:p w14:paraId="441BE90A" w14:textId="77777777" w:rsidR="00F27E68" w:rsidRPr="00F27E68" w:rsidRDefault="00F27E68" w:rsidP="00BB4232">
            <w:pPr>
              <w:spacing w:before="120" w:after="120"/>
              <w:rPr>
                <w:rFonts w:ascii="Calibri" w:hAnsi="Calibri"/>
                <w:b/>
                <w:color w:val="1F497D"/>
                <w:sz w:val="20"/>
                <w:szCs w:val="20"/>
                <w:u w:val="dotDash"/>
              </w:rPr>
            </w:pPr>
          </w:p>
          <w:p w14:paraId="41721D8B" w14:textId="77777777" w:rsidR="006E52C8" w:rsidRPr="00382D00" w:rsidRDefault="006E52C8" w:rsidP="00382D00">
            <w:pPr>
              <w:pStyle w:val="ListParagraph"/>
              <w:numPr>
                <w:ilvl w:val="0"/>
                <w:numId w:val="16"/>
              </w:numPr>
              <w:rPr>
                <w:bCs/>
                <w:sz w:val="20"/>
                <w:szCs w:val="20"/>
              </w:rPr>
            </w:pPr>
            <w:r w:rsidRPr="00382D00">
              <w:rPr>
                <w:bCs/>
                <w:sz w:val="20"/>
                <w:szCs w:val="20"/>
              </w:rPr>
              <w:t>Αντωνοπούλου Π., 2008, Αθλητισμός, Πολιτική και Μέσα Μαζικής Ενημέρωσης, Αθήνα, Εκδόσεις Δρακοπούλου.</w:t>
            </w:r>
          </w:p>
          <w:p w14:paraId="065C922C" w14:textId="590413E4" w:rsidR="00497CD3" w:rsidRPr="00382D00" w:rsidRDefault="006E52C8" w:rsidP="00382D00">
            <w:pPr>
              <w:pStyle w:val="ListParagraph"/>
              <w:numPr>
                <w:ilvl w:val="0"/>
                <w:numId w:val="16"/>
              </w:numPr>
              <w:rPr>
                <w:b/>
                <w:i/>
                <w:color w:val="454545"/>
                <w:shd w:val="clear" w:color="auto" w:fill="FFFFFF"/>
              </w:rPr>
            </w:pPr>
            <w:r w:rsidRPr="00382D00">
              <w:rPr>
                <w:bCs/>
                <w:sz w:val="20"/>
                <w:szCs w:val="20"/>
              </w:rPr>
              <w:t>Αντωνοπούλου Π., 2016,’Τηλεόραση και Νέα Μέσα,Αθλητικό και Πολιτικό Περιβάλλον:</w:t>
            </w:r>
            <w:r w:rsidR="00382D00">
              <w:rPr>
                <w:bCs/>
                <w:sz w:val="20"/>
                <w:szCs w:val="20"/>
              </w:rPr>
              <w:t xml:space="preserve"> Ο</w:t>
            </w:r>
            <w:r w:rsidRPr="00382D00">
              <w:rPr>
                <w:bCs/>
                <w:sz w:val="20"/>
                <w:szCs w:val="20"/>
              </w:rPr>
              <w:t xml:space="preserve">ψεις της Μετάγγισης Ακροατηρίων» , Φυσική Αγωγή: Αθλητισμός και Υγεία, τεύχος 31.  </w:t>
            </w:r>
            <w:r w:rsidRPr="00382D00">
              <w:rPr>
                <w:b/>
                <w:i/>
                <w:color w:val="454545"/>
                <w:shd w:val="clear" w:color="auto" w:fill="FFFFFF"/>
              </w:rPr>
              <w:t xml:space="preserve">  </w:t>
            </w:r>
          </w:p>
          <w:p w14:paraId="1281E421" w14:textId="77777777" w:rsidR="00497CD3" w:rsidRPr="002E08C2" w:rsidRDefault="00497CD3" w:rsidP="00497CD3">
            <w:pPr>
              <w:pStyle w:val="ListParagraph"/>
              <w:numPr>
                <w:ilvl w:val="0"/>
                <w:numId w:val="15"/>
              </w:numPr>
              <w:rPr>
                <w:sz w:val="20"/>
                <w:szCs w:val="20"/>
              </w:rPr>
            </w:pPr>
            <w:r w:rsidRPr="002E08C2">
              <w:rPr>
                <w:sz w:val="20"/>
                <w:szCs w:val="20"/>
                <w:lang w:val="en-US"/>
              </w:rPr>
              <w:t>Arens William</w:t>
            </w:r>
            <w:r w:rsidRPr="002E08C2">
              <w:rPr>
                <w:sz w:val="20"/>
                <w:szCs w:val="20"/>
              </w:rPr>
              <w:t xml:space="preserve">, Arens Christian, </w:t>
            </w:r>
            <w:r w:rsidRPr="002E08C2">
              <w:rPr>
                <w:sz w:val="20"/>
                <w:szCs w:val="20"/>
                <w:lang w:val="en-US"/>
              </w:rPr>
              <w:t xml:space="preserve"> Schaefer David</w:t>
            </w:r>
            <w:r w:rsidRPr="002E08C2">
              <w:rPr>
                <w:sz w:val="20"/>
                <w:szCs w:val="20"/>
              </w:rPr>
              <w:t xml:space="preserve">, Weigold Michael, Αποτελεσματική διαφήμιση, 2015,Αθήνα, εκδόσεις Rossili. </w:t>
            </w:r>
          </w:p>
          <w:p w14:paraId="1C197EB6" w14:textId="77777777" w:rsidR="00497CD3" w:rsidRPr="00652D84" w:rsidRDefault="00497CD3" w:rsidP="00497CD3">
            <w:pPr>
              <w:pStyle w:val="ListParagraph"/>
              <w:numPr>
                <w:ilvl w:val="0"/>
                <w:numId w:val="15"/>
              </w:numPr>
              <w:rPr>
                <w:sz w:val="20"/>
                <w:szCs w:val="20"/>
              </w:rPr>
            </w:pPr>
            <w:r w:rsidRPr="00652D84">
              <w:rPr>
                <w:sz w:val="20"/>
                <w:szCs w:val="20"/>
              </w:rPr>
              <w:t xml:space="preserve">Ζώτος Γ., Διαφήμιση, 2004, Θεσσαλονίκη, Πανεπιστημιακές Εκδόσεις </w:t>
            </w:r>
          </w:p>
          <w:p w14:paraId="51E42919" w14:textId="286053F7" w:rsidR="006E52C8" w:rsidRPr="0068706A" w:rsidRDefault="006E52C8" w:rsidP="006E52C8">
            <w:pPr>
              <w:rPr>
                <w:bCs/>
                <w:sz w:val="20"/>
                <w:szCs w:val="20"/>
              </w:rPr>
            </w:pPr>
            <w:r w:rsidRPr="0068706A">
              <w:rPr>
                <w:b/>
                <w:i/>
              </w:rPr>
              <w:t xml:space="preserve"> </w:t>
            </w:r>
            <w:r w:rsidRPr="0068706A">
              <w:rPr>
                <w:b/>
                <w:i/>
                <w:color w:val="454545"/>
                <w:shd w:val="clear" w:color="auto" w:fill="FFFFFF"/>
              </w:rPr>
              <w:t xml:space="preserve"> </w:t>
            </w:r>
          </w:p>
          <w:p w14:paraId="5D0453BC" w14:textId="3BC8B699" w:rsidR="00497CD3" w:rsidRPr="00894011" w:rsidRDefault="00167628" w:rsidP="00497CD3">
            <w:pPr>
              <w:pStyle w:val="ListParagraph"/>
              <w:numPr>
                <w:ilvl w:val="0"/>
                <w:numId w:val="5"/>
              </w:numPr>
              <w:rPr>
                <w:sz w:val="20"/>
                <w:szCs w:val="20"/>
                <w:lang w:val="en-US"/>
              </w:rPr>
            </w:pPr>
            <w:r w:rsidRPr="00497CD3">
              <w:rPr>
                <w:sz w:val="20"/>
                <w:szCs w:val="20"/>
                <w:lang w:val="en-US"/>
              </w:rPr>
              <w:t xml:space="preserve">Power Points </w:t>
            </w:r>
            <w:r w:rsidRPr="00497CD3">
              <w:rPr>
                <w:sz w:val="20"/>
                <w:szCs w:val="20"/>
              </w:rPr>
              <w:t>της διδάσκουσας</w:t>
            </w:r>
            <w:r w:rsidR="00497CD3" w:rsidRPr="00497CD3">
              <w:rPr>
                <w:sz w:val="20"/>
                <w:szCs w:val="20"/>
              </w:rPr>
              <w:t xml:space="preserve">, </w:t>
            </w:r>
            <w:r w:rsidR="00497CD3">
              <w:rPr>
                <w:sz w:val="20"/>
                <w:szCs w:val="20"/>
              </w:rPr>
              <w:t xml:space="preserve">σημειώσεις και άλλο εκπαιδευτικό υλικό (εφημερίδες, περιοδικά κλπ). </w:t>
            </w:r>
          </w:p>
        </w:tc>
      </w:tr>
    </w:tbl>
    <w:p w14:paraId="3A635D07" w14:textId="77777777" w:rsidR="003E36E5" w:rsidRPr="001371E4" w:rsidRDefault="003E36E5" w:rsidP="003E36E5">
      <w:pPr>
        <w:rPr>
          <w:rFonts w:ascii="Calibri" w:hAnsi="Calibri"/>
          <w:sz w:val="20"/>
          <w:szCs w:val="20"/>
          <w:lang w:val="en-US"/>
        </w:rPr>
      </w:pPr>
    </w:p>
    <w:p w14:paraId="10F4B4DB" w14:textId="77777777" w:rsidR="003E36E5" w:rsidRPr="001371E4" w:rsidRDefault="003E36E5" w:rsidP="003E36E5">
      <w:pPr>
        <w:rPr>
          <w:rFonts w:ascii="Calibri" w:hAnsi="Calibri"/>
          <w:sz w:val="20"/>
          <w:szCs w:val="20"/>
          <w:lang w:val="en-US"/>
        </w:rPr>
      </w:pPr>
    </w:p>
    <w:p w14:paraId="16CAEAD6" w14:textId="77777777" w:rsidR="00FD6DC6" w:rsidRPr="003E36E5" w:rsidRDefault="003E36E5" w:rsidP="003E36E5">
      <w:pPr>
        <w:rPr>
          <w:lang w:val="en-US"/>
        </w:rPr>
      </w:pPr>
      <w:r w:rsidRPr="000B124F">
        <w:rPr>
          <w:lang w:val="en-US"/>
        </w:rPr>
        <w:br w:type="page"/>
      </w:r>
    </w:p>
    <w:sectPr w:rsidR="00FD6DC6" w:rsidRPr="003E36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4D"/>
    <w:family w:val="modern"/>
    <w:notTrueType/>
    <w:pitch w:val="fixed"/>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133F"/>
    <w:multiLevelType w:val="multilevel"/>
    <w:tmpl w:val="F3907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72E5B"/>
    <w:multiLevelType w:val="hybridMultilevel"/>
    <w:tmpl w:val="9D568926"/>
    <w:lvl w:ilvl="0" w:tplc="883A8638">
      <w:start w:val="1"/>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025A55"/>
    <w:multiLevelType w:val="hybridMultilevel"/>
    <w:tmpl w:val="85F2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84DCE"/>
    <w:multiLevelType w:val="hybridMultilevel"/>
    <w:tmpl w:val="68A0482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39D2A2D"/>
    <w:multiLevelType w:val="hybridMultilevel"/>
    <w:tmpl w:val="862A79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5870D17"/>
    <w:multiLevelType w:val="hybridMultilevel"/>
    <w:tmpl w:val="81505D7E"/>
    <w:lvl w:ilvl="0" w:tplc="5752683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101E27"/>
    <w:multiLevelType w:val="hybridMultilevel"/>
    <w:tmpl w:val="F154B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A6C89"/>
    <w:multiLevelType w:val="hybridMultilevel"/>
    <w:tmpl w:val="0388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F0169A"/>
    <w:multiLevelType w:val="hybridMultilevel"/>
    <w:tmpl w:val="5FB89E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6BE7683"/>
    <w:multiLevelType w:val="hybridMultilevel"/>
    <w:tmpl w:val="2F10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C74C8"/>
    <w:multiLevelType w:val="hybridMultilevel"/>
    <w:tmpl w:val="93C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C70F9D"/>
    <w:multiLevelType w:val="hybridMultilevel"/>
    <w:tmpl w:val="6452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40252D"/>
    <w:multiLevelType w:val="hybridMultilevel"/>
    <w:tmpl w:val="3E8007FA"/>
    <w:lvl w:ilvl="0" w:tplc="2EC476A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F23DB2"/>
    <w:multiLevelType w:val="hybridMultilevel"/>
    <w:tmpl w:val="A716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8234DC"/>
    <w:multiLevelType w:val="hybridMultilevel"/>
    <w:tmpl w:val="788E84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78E5442C"/>
    <w:multiLevelType w:val="hybridMultilevel"/>
    <w:tmpl w:val="1F9A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D75A9A"/>
    <w:multiLevelType w:val="hybridMultilevel"/>
    <w:tmpl w:val="1C0C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8"/>
  </w:num>
  <w:num w:numId="4">
    <w:abstractNumId w:val="10"/>
  </w:num>
  <w:num w:numId="5">
    <w:abstractNumId w:val="7"/>
  </w:num>
  <w:num w:numId="6">
    <w:abstractNumId w:val="14"/>
  </w:num>
  <w:num w:numId="7">
    <w:abstractNumId w:val="16"/>
  </w:num>
  <w:num w:numId="8">
    <w:abstractNumId w:val="11"/>
  </w:num>
  <w:num w:numId="9">
    <w:abstractNumId w:val="13"/>
  </w:num>
  <w:num w:numId="10">
    <w:abstractNumId w:val="0"/>
  </w:num>
  <w:num w:numId="11">
    <w:abstractNumId w:val="1"/>
  </w:num>
  <w:num w:numId="12">
    <w:abstractNumId w:val="4"/>
  </w:num>
  <w:num w:numId="13">
    <w:abstractNumId w:val="9"/>
  </w:num>
  <w:num w:numId="14">
    <w:abstractNumId w:val="6"/>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E5"/>
    <w:rsid w:val="000326A5"/>
    <w:rsid w:val="00034AC2"/>
    <w:rsid w:val="00055876"/>
    <w:rsid w:val="000571B8"/>
    <w:rsid w:val="000A3C3E"/>
    <w:rsid w:val="000A43A6"/>
    <w:rsid w:val="00130137"/>
    <w:rsid w:val="00167628"/>
    <w:rsid w:val="001836A4"/>
    <w:rsid w:val="001851D2"/>
    <w:rsid w:val="00186E1D"/>
    <w:rsid w:val="00196390"/>
    <w:rsid w:val="00207446"/>
    <w:rsid w:val="0021032B"/>
    <w:rsid w:val="00225857"/>
    <w:rsid w:val="002457CC"/>
    <w:rsid w:val="002530C0"/>
    <w:rsid w:val="00256D69"/>
    <w:rsid w:val="0026064F"/>
    <w:rsid w:val="002611D5"/>
    <w:rsid w:val="00261585"/>
    <w:rsid w:val="00265BE3"/>
    <w:rsid w:val="00273E8D"/>
    <w:rsid w:val="00276621"/>
    <w:rsid w:val="002D2C60"/>
    <w:rsid w:val="002D3AD4"/>
    <w:rsid w:val="002D4C3D"/>
    <w:rsid w:val="002F7E9E"/>
    <w:rsid w:val="003010E7"/>
    <w:rsid w:val="00301509"/>
    <w:rsid w:val="00365480"/>
    <w:rsid w:val="00382D00"/>
    <w:rsid w:val="00386C6B"/>
    <w:rsid w:val="00393BFA"/>
    <w:rsid w:val="003A4F34"/>
    <w:rsid w:val="003E36E5"/>
    <w:rsid w:val="003F00D7"/>
    <w:rsid w:val="00405329"/>
    <w:rsid w:val="004655BB"/>
    <w:rsid w:val="00474870"/>
    <w:rsid w:val="0047581E"/>
    <w:rsid w:val="0049148E"/>
    <w:rsid w:val="00497CD3"/>
    <w:rsid w:val="004A1765"/>
    <w:rsid w:val="004A5394"/>
    <w:rsid w:val="00541595"/>
    <w:rsid w:val="00542DDA"/>
    <w:rsid w:val="005B7437"/>
    <w:rsid w:val="005E1D03"/>
    <w:rsid w:val="005E49FE"/>
    <w:rsid w:val="005F0FD0"/>
    <w:rsid w:val="005F7520"/>
    <w:rsid w:val="0060516C"/>
    <w:rsid w:val="006201AF"/>
    <w:rsid w:val="00634E20"/>
    <w:rsid w:val="00652AAC"/>
    <w:rsid w:val="006573F5"/>
    <w:rsid w:val="006B549A"/>
    <w:rsid w:val="006C02E7"/>
    <w:rsid w:val="006C1638"/>
    <w:rsid w:val="006C30EE"/>
    <w:rsid w:val="006D449E"/>
    <w:rsid w:val="006E52C8"/>
    <w:rsid w:val="006F20C6"/>
    <w:rsid w:val="006F2191"/>
    <w:rsid w:val="00711A34"/>
    <w:rsid w:val="00743306"/>
    <w:rsid w:val="00752BA9"/>
    <w:rsid w:val="007D1980"/>
    <w:rsid w:val="007D317D"/>
    <w:rsid w:val="007E4CF6"/>
    <w:rsid w:val="007E6EF7"/>
    <w:rsid w:val="00830597"/>
    <w:rsid w:val="00853772"/>
    <w:rsid w:val="008872C3"/>
    <w:rsid w:val="00894011"/>
    <w:rsid w:val="008A37AF"/>
    <w:rsid w:val="008B69E2"/>
    <w:rsid w:val="008B73BB"/>
    <w:rsid w:val="008F3308"/>
    <w:rsid w:val="00923966"/>
    <w:rsid w:val="00945BE5"/>
    <w:rsid w:val="00955603"/>
    <w:rsid w:val="009B535B"/>
    <w:rsid w:val="009C0CEA"/>
    <w:rsid w:val="009C16CA"/>
    <w:rsid w:val="009D1A1C"/>
    <w:rsid w:val="00A0032E"/>
    <w:rsid w:val="00A00972"/>
    <w:rsid w:val="00A01EBE"/>
    <w:rsid w:val="00A07253"/>
    <w:rsid w:val="00A10EE4"/>
    <w:rsid w:val="00A2436D"/>
    <w:rsid w:val="00A51E09"/>
    <w:rsid w:val="00A6429D"/>
    <w:rsid w:val="00AA65F1"/>
    <w:rsid w:val="00AB5353"/>
    <w:rsid w:val="00B13619"/>
    <w:rsid w:val="00B53AC8"/>
    <w:rsid w:val="00B87962"/>
    <w:rsid w:val="00BA28C3"/>
    <w:rsid w:val="00BB4232"/>
    <w:rsid w:val="00BB4376"/>
    <w:rsid w:val="00BD33A9"/>
    <w:rsid w:val="00C35769"/>
    <w:rsid w:val="00C372AE"/>
    <w:rsid w:val="00C4342A"/>
    <w:rsid w:val="00C81AB9"/>
    <w:rsid w:val="00C876E0"/>
    <w:rsid w:val="00C95900"/>
    <w:rsid w:val="00CA2EE6"/>
    <w:rsid w:val="00D17C47"/>
    <w:rsid w:val="00D20AC8"/>
    <w:rsid w:val="00D248C7"/>
    <w:rsid w:val="00D30175"/>
    <w:rsid w:val="00D72499"/>
    <w:rsid w:val="00D86ECC"/>
    <w:rsid w:val="00DB205E"/>
    <w:rsid w:val="00DE284A"/>
    <w:rsid w:val="00DF4DD8"/>
    <w:rsid w:val="00E41980"/>
    <w:rsid w:val="00EB0476"/>
    <w:rsid w:val="00EF3FAA"/>
    <w:rsid w:val="00EF5318"/>
    <w:rsid w:val="00F2415F"/>
    <w:rsid w:val="00F27E68"/>
    <w:rsid w:val="00F50CCC"/>
    <w:rsid w:val="00F91336"/>
    <w:rsid w:val="00F923D0"/>
    <w:rsid w:val="00FA595D"/>
    <w:rsid w:val="00FD2CFD"/>
    <w:rsid w:val="00FD5503"/>
    <w:rsid w:val="00FD6DC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1945]"/>
    </o:shapedefaults>
    <o:shapelayout v:ext="edit">
      <o:idmap v:ext="edit" data="1"/>
    </o:shapelayout>
  </w:shapeDefaults>
  <w:decimalSymbol w:val="."/>
  <w:listSeparator w:val=","/>
  <w14:docId w14:val="6A82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E5"/>
    <w:pPr>
      <w:spacing w:after="0" w:line="240" w:lineRule="auto"/>
    </w:pPr>
    <w:rPr>
      <w:rFonts w:ascii="Times New Roman" w:eastAsia="Calibri"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36E5"/>
    <w:pPr>
      <w:spacing w:after="200" w:line="276" w:lineRule="auto"/>
      <w:ind w:left="720"/>
    </w:pPr>
    <w:rPr>
      <w:rFonts w:ascii="Calibri" w:eastAsia="Times New Roman" w:hAnsi="Calibri" w:cs="Calibri"/>
      <w:sz w:val="22"/>
      <w:szCs w:val="22"/>
      <w:lang w:eastAsia="en-US"/>
    </w:rPr>
  </w:style>
  <w:style w:type="paragraph" w:customStyle="1" w:styleId="-11">
    <w:name w:val="Πολύχρωμη λίστα - ΄Εμφαση 11"/>
    <w:basedOn w:val="Normal"/>
    <w:qFormat/>
    <w:rsid w:val="00225857"/>
    <w:pPr>
      <w:widowControl w:val="0"/>
      <w:autoSpaceDE w:val="0"/>
      <w:autoSpaceDN w:val="0"/>
      <w:adjustRightInd w:val="0"/>
      <w:ind w:left="720"/>
      <w:contextualSpacing/>
    </w:pPr>
    <w:rPr>
      <w:rFonts w:ascii="Arial" w:eastAsia="Times New Roman" w:hAnsi="Arial" w:cs="Arial"/>
      <w:sz w:val="20"/>
      <w:szCs w:val="20"/>
    </w:rPr>
  </w:style>
  <w:style w:type="character" w:styleId="Hyperlink">
    <w:name w:val="Hyperlink"/>
    <w:basedOn w:val="DefaultParagraphFont"/>
    <w:uiPriority w:val="99"/>
    <w:unhideWhenUsed/>
    <w:rsid w:val="004655BB"/>
    <w:rPr>
      <w:color w:val="0000FF" w:themeColor="hyperlink"/>
      <w:u w:val="single"/>
    </w:rPr>
  </w:style>
  <w:style w:type="paragraph" w:styleId="HTMLPreformatted">
    <w:name w:val="HTML Preformatted"/>
    <w:basedOn w:val="Normal"/>
    <w:link w:val="HTMLPreformattedChar"/>
    <w:uiPriority w:val="99"/>
    <w:unhideWhenUsed/>
    <w:rsid w:val="00A51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A51E09"/>
    <w:rPr>
      <w:rFonts w:ascii="Courier" w:eastAsia="Times New Roman" w:hAnsi="Courier" w:cs="Courier"/>
      <w:sz w:val="20"/>
      <w:szCs w:val="20"/>
      <w:lang w:val="en-US"/>
    </w:rPr>
  </w:style>
  <w:style w:type="table" w:styleId="TableGrid">
    <w:name w:val="Table Grid"/>
    <w:basedOn w:val="TableNormal"/>
    <w:uiPriority w:val="59"/>
    <w:rsid w:val="002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16C"/>
    <w:rPr>
      <w:rFonts w:ascii="Lucida Grande" w:hAnsi="Lucida Grande"/>
      <w:sz w:val="18"/>
      <w:szCs w:val="18"/>
    </w:rPr>
  </w:style>
  <w:style w:type="character" w:customStyle="1" w:styleId="BalloonTextChar">
    <w:name w:val="Balloon Text Char"/>
    <w:basedOn w:val="DefaultParagraphFont"/>
    <w:link w:val="BalloonText"/>
    <w:uiPriority w:val="99"/>
    <w:semiHidden/>
    <w:rsid w:val="0060516C"/>
    <w:rPr>
      <w:rFonts w:ascii="Lucida Grande" w:eastAsia="Calibri" w:hAnsi="Lucida Grande" w:cs="Times New Roman"/>
      <w:sz w:val="18"/>
      <w:szCs w:val="18"/>
      <w:lang w:eastAsia="el-GR"/>
    </w:rPr>
  </w:style>
  <w:style w:type="paragraph" w:customStyle="1" w:styleId="1">
    <w:name w:val="Παράγραφος λίστας1"/>
    <w:basedOn w:val="Normal"/>
    <w:qFormat/>
    <w:rsid w:val="00D72499"/>
    <w:pPr>
      <w:ind w:left="720"/>
      <w:jc w:val="both"/>
    </w:pPr>
    <w:rPr>
      <w:rFonts w:ascii="Calibri" w:hAnsi="Calibri" w:cs="Calibr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6E5"/>
    <w:pPr>
      <w:spacing w:after="0" w:line="240" w:lineRule="auto"/>
    </w:pPr>
    <w:rPr>
      <w:rFonts w:ascii="Times New Roman" w:eastAsia="Calibri"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E36E5"/>
    <w:pPr>
      <w:spacing w:after="200" w:line="276" w:lineRule="auto"/>
      <w:ind w:left="720"/>
    </w:pPr>
    <w:rPr>
      <w:rFonts w:ascii="Calibri" w:eastAsia="Times New Roman" w:hAnsi="Calibri" w:cs="Calibri"/>
      <w:sz w:val="22"/>
      <w:szCs w:val="22"/>
      <w:lang w:eastAsia="en-US"/>
    </w:rPr>
  </w:style>
  <w:style w:type="paragraph" w:customStyle="1" w:styleId="-11">
    <w:name w:val="Πολύχρωμη λίστα - ΄Εμφαση 11"/>
    <w:basedOn w:val="Normal"/>
    <w:qFormat/>
    <w:rsid w:val="00225857"/>
    <w:pPr>
      <w:widowControl w:val="0"/>
      <w:autoSpaceDE w:val="0"/>
      <w:autoSpaceDN w:val="0"/>
      <w:adjustRightInd w:val="0"/>
      <w:ind w:left="720"/>
      <w:contextualSpacing/>
    </w:pPr>
    <w:rPr>
      <w:rFonts w:ascii="Arial" w:eastAsia="Times New Roman" w:hAnsi="Arial" w:cs="Arial"/>
      <w:sz w:val="20"/>
      <w:szCs w:val="20"/>
    </w:rPr>
  </w:style>
  <w:style w:type="character" w:styleId="Hyperlink">
    <w:name w:val="Hyperlink"/>
    <w:basedOn w:val="DefaultParagraphFont"/>
    <w:uiPriority w:val="99"/>
    <w:unhideWhenUsed/>
    <w:rsid w:val="004655BB"/>
    <w:rPr>
      <w:color w:val="0000FF" w:themeColor="hyperlink"/>
      <w:u w:val="single"/>
    </w:rPr>
  </w:style>
  <w:style w:type="paragraph" w:styleId="HTMLPreformatted">
    <w:name w:val="HTML Preformatted"/>
    <w:basedOn w:val="Normal"/>
    <w:link w:val="HTMLPreformattedChar"/>
    <w:uiPriority w:val="99"/>
    <w:unhideWhenUsed/>
    <w:rsid w:val="00A51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val="en-US" w:eastAsia="en-US"/>
    </w:rPr>
  </w:style>
  <w:style w:type="character" w:customStyle="1" w:styleId="HTMLPreformattedChar">
    <w:name w:val="HTML Preformatted Char"/>
    <w:basedOn w:val="DefaultParagraphFont"/>
    <w:link w:val="HTMLPreformatted"/>
    <w:uiPriority w:val="99"/>
    <w:rsid w:val="00A51E09"/>
    <w:rPr>
      <w:rFonts w:ascii="Courier" w:eastAsia="Times New Roman" w:hAnsi="Courier" w:cs="Courier"/>
      <w:sz w:val="20"/>
      <w:szCs w:val="20"/>
      <w:lang w:val="en-US"/>
    </w:rPr>
  </w:style>
  <w:style w:type="table" w:styleId="TableGrid">
    <w:name w:val="Table Grid"/>
    <w:basedOn w:val="TableNormal"/>
    <w:uiPriority w:val="59"/>
    <w:rsid w:val="002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16C"/>
    <w:rPr>
      <w:rFonts w:ascii="Lucida Grande" w:hAnsi="Lucida Grande"/>
      <w:sz w:val="18"/>
      <w:szCs w:val="18"/>
    </w:rPr>
  </w:style>
  <w:style w:type="character" w:customStyle="1" w:styleId="BalloonTextChar">
    <w:name w:val="Balloon Text Char"/>
    <w:basedOn w:val="DefaultParagraphFont"/>
    <w:link w:val="BalloonText"/>
    <w:uiPriority w:val="99"/>
    <w:semiHidden/>
    <w:rsid w:val="0060516C"/>
    <w:rPr>
      <w:rFonts w:ascii="Lucida Grande" w:eastAsia="Calibri" w:hAnsi="Lucida Grande" w:cs="Times New Roman"/>
      <w:sz w:val="18"/>
      <w:szCs w:val="18"/>
      <w:lang w:eastAsia="el-GR"/>
    </w:rPr>
  </w:style>
  <w:style w:type="paragraph" w:customStyle="1" w:styleId="1">
    <w:name w:val="Παράγραφος λίστας1"/>
    <w:basedOn w:val="Normal"/>
    <w:qFormat/>
    <w:rsid w:val="00D72499"/>
    <w:pPr>
      <w:ind w:left="720"/>
      <w:jc w:val="both"/>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67134">
      <w:bodyDiv w:val="1"/>
      <w:marLeft w:val="0"/>
      <w:marRight w:val="0"/>
      <w:marTop w:val="0"/>
      <w:marBottom w:val="0"/>
      <w:divBdr>
        <w:top w:val="none" w:sz="0" w:space="0" w:color="auto"/>
        <w:left w:val="none" w:sz="0" w:space="0" w:color="auto"/>
        <w:bottom w:val="none" w:sz="0" w:space="0" w:color="auto"/>
        <w:right w:val="none" w:sz="0" w:space="0" w:color="auto"/>
      </w:divBdr>
    </w:div>
    <w:div w:id="11438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class.uop.gr/courses/&#927;&#924;&#913;%20235/" TargetMode="External"/><Relationship Id="rId20" Type="http://schemas.openxmlformats.org/officeDocument/2006/relationships/hyperlink" Target="https://eclass.uop.gr/courses/&#927;&#924;&#913;%20235/"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eclass.uop.gr/courses/&#927;&#924;&#913;%20235/" TargetMode="External"/><Relationship Id="rId11" Type="http://schemas.openxmlformats.org/officeDocument/2006/relationships/hyperlink" Target="https://eclass.uop.gr/courses/&#927;&#924;&#913;%20235/" TargetMode="External"/><Relationship Id="rId12" Type="http://schemas.openxmlformats.org/officeDocument/2006/relationships/hyperlink" Target="https://eclass.uop.gr/courses/&#927;&#924;&#913;%20235/" TargetMode="External"/><Relationship Id="rId13" Type="http://schemas.openxmlformats.org/officeDocument/2006/relationships/hyperlink" Target="https://eclass.uop.gr/courses/&#927;&#924;&#913;%20235/" TargetMode="External"/><Relationship Id="rId14" Type="http://schemas.openxmlformats.org/officeDocument/2006/relationships/hyperlink" Target="https://eclass.uop.gr/courses/&#927;&#924;&#913;%20235/" TargetMode="External"/><Relationship Id="rId15" Type="http://schemas.openxmlformats.org/officeDocument/2006/relationships/hyperlink" Target="https://eclass.uop.gr/courses/&#927;&#924;&#913;%20235/" TargetMode="External"/><Relationship Id="rId16" Type="http://schemas.openxmlformats.org/officeDocument/2006/relationships/hyperlink" Target="https://eclass.uop.gr/courses/&#927;&#924;&#913;%20235/" TargetMode="External"/><Relationship Id="rId17" Type="http://schemas.openxmlformats.org/officeDocument/2006/relationships/hyperlink" Target="https://eclass.uop.gr/courses/&#927;&#924;&#913;%20235/" TargetMode="External"/><Relationship Id="rId18" Type="http://schemas.openxmlformats.org/officeDocument/2006/relationships/hyperlink" Target="https://eclass.uop.gr/courses/&#927;&#924;&#913;%20235/" TargetMode="External"/><Relationship Id="rId19" Type="http://schemas.openxmlformats.org/officeDocument/2006/relationships/hyperlink" Target="https://eclass.uop.gr/courses/&#927;&#924;&#913;%2023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s://eclass.uop.gr/courses/&#927;&#924;&#913;%20235/" TargetMode="External"/><Relationship Id="rId8" Type="http://schemas.openxmlformats.org/officeDocument/2006/relationships/hyperlink" Target="https://eclass.uop.gr/courses/&#927;&#924;&#913;%2023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F38D6-4ADA-CC4E-B773-DE1C14601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1863</Words>
  <Characters>10621</Characters>
  <Application>Microsoft Macintosh Word</Application>
  <DocSecurity>0</DocSecurity>
  <Lines>88</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Grammateia1</dc:creator>
  <cp:lastModifiedBy>admin</cp:lastModifiedBy>
  <cp:revision>2</cp:revision>
  <dcterms:created xsi:type="dcterms:W3CDTF">2018-11-22T09:10:00Z</dcterms:created>
  <dcterms:modified xsi:type="dcterms:W3CDTF">2018-11-22T09:10:00Z</dcterms:modified>
</cp:coreProperties>
</file>