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F1E" w:rsidRPr="0023560F" w:rsidRDefault="0023560F" w:rsidP="0023560F">
      <w:pPr>
        <w:jc w:val="center"/>
        <w:rPr>
          <w:b/>
          <w:u w:val="single"/>
        </w:rPr>
      </w:pPr>
      <w:r w:rsidRPr="0023560F">
        <w:rPr>
          <w:b/>
          <w:u w:val="single"/>
        </w:rPr>
        <w:t xml:space="preserve">ΟΔΗΓΙΕΣ ΓΙΑ ΤΗΝ ΕΡΓΑΣΙΑ ΣΤΟ ΜΑΘΗΜΑ </w:t>
      </w:r>
      <w:r w:rsidR="000E685B">
        <w:rPr>
          <w:b/>
          <w:u w:val="single"/>
        </w:rPr>
        <w:t>ΧΡΗΜΑΤΟΟΙΚΟΝΟΜΙΚΗ – ΔΙΟΙΚΗΤΙΚΗ ΛΟΓΙΣΤΙΚΗ</w:t>
      </w:r>
    </w:p>
    <w:p w:rsidR="0023560F" w:rsidRDefault="0023560F" w:rsidP="0023560F">
      <w:pPr>
        <w:jc w:val="both"/>
      </w:pPr>
    </w:p>
    <w:p w:rsidR="0023560F" w:rsidRDefault="0023560F" w:rsidP="0023560F">
      <w:pPr>
        <w:jc w:val="both"/>
      </w:pPr>
      <w:r w:rsidRPr="0023560F">
        <w:rPr>
          <w:b/>
        </w:rPr>
        <w:t>Σκοπός</w:t>
      </w:r>
      <w:r>
        <w:t>: Ο σκοπός της εργασίας είναι να εξοικειωθούν οι φοιτητές – φοιτήτριες στην ανάγνωση και κατανόηση των οικονομικών καταστάσεων των Ανωνύμων Εταιρειών και ΕΠΕ, συγκρίνοντας</w:t>
      </w:r>
      <w:r w:rsidR="000E685B">
        <w:t xml:space="preserve"> τα στοιχεία του Ισολογισμού,</w:t>
      </w:r>
      <w:r>
        <w:t xml:space="preserve"> του Λογαριασμού Αποτελεσμάτων Χρήσεως</w:t>
      </w:r>
      <w:r w:rsidR="000E685B" w:rsidRPr="000E685B">
        <w:t xml:space="preserve"> </w:t>
      </w:r>
      <w:r w:rsidR="000E685B">
        <w:t>και της Κατάστασης Ταμειακών Ροών</w:t>
      </w:r>
      <w:r>
        <w:t xml:space="preserve"> για 2 έτη για δύο εταιρείας του ιδίου κλάδου τόσο διαχρονικά για την κάθε μία, όσο και συγκριτικά μεταξύ τους.  </w:t>
      </w:r>
    </w:p>
    <w:p w:rsidR="0023560F" w:rsidRDefault="0023560F" w:rsidP="0023560F">
      <w:pPr>
        <w:jc w:val="both"/>
      </w:pPr>
      <w:r w:rsidRPr="0023560F">
        <w:rPr>
          <w:b/>
        </w:rPr>
        <w:t>Αντικείμενο</w:t>
      </w:r>
      <w:r>
        <w:t>:</w:t>
      </w:r>
      <w:r w:rsidR="008B4A66">
        <w:t xml:space="preserve"> </w:t>
      </w:r>
      <w:r>
        <w:t xml:space="preserve">Οι φοιτητές  - φοιτήτριες μπορούν να εργαστούν ατομικά ή σε ομάδες μέχρι </w:t>
      </w:r>
      <w:r w:rsidR="003B2103">
        <w:t>δύο (2)</w:t>
      </w:r>
      <w:r>
        <w:t xml:space="preserve"> άτομα</w:t>
      </w:r>
      <w:r w:rsidR="004A4229">
        <w:t xml:space="preserve"> αποκλειστικά</w:t>
      </w:r>
      <w:r>
        <w:t xml:space="preserve"> και να συλλέξουν από το διαδίκτυο </w:t>
      </w:r>
      <w:r w:rsidR="00980A2D">
        <w:t xml:space="preserve">ετήσιες </w:t>
      </w:r>
      <w:r>
        <w:t>οικονομικές καταστάσεις 2 εταιρειών της αρεσκείας τους οι οποίες να ανήκουν σε ένα συγκεκριμένο κλάδο ώστε η μεταξύ τους σύγκριση να έχει μια κοινή βάση και λογική. Αυτό που πρέπει να παρουσιάσουν είναι μια σύγκριση των οικονομικών στοιχείων κάθε εταιρείας (μεταβολή ενεργητικού - παθητικού και των συστατικών τους, αυξομείωση εσόδων, εξόδων, κερδών</w:t>
      </w:r>
      <w:r w:rsidR="000E685B">
        <w:t>, ταμειακών ροών</w:t>
      </w:r>
      <w:r>
        <w:t xml:space="preserve"> και λοιπών λογιστικών μεγεθών) από το ένα έτος στο άλλο και μια σύγκριση μεταξύ των δύο εταιρειών. Επιθυμητό θα είναι να σχολιάσουν την αιτία μεταβολής των βασικών λογιστικών μεγεθών των εταιρειών τεκμηριώνοντας έτσι τις αλλαγές που παρατηρούν.</w:t>
      </w:r>
    </w:p>
    <w:p w:rsidR="00FC67F7" w:rsidRDefault="0023560F" w:rsidP="0023560F">
      <w:pPr>
        <w:jc w:val="both"/>
      </w:pPr>
      <w:r w:rsidRPr="0023560F">
        <w:rPr>
          <w:b/>
        </w:rPr>
        <w:t>Μέγεθος εργασίας</w:t>
      </w:r>
      <w:r>
        <w:rPr>
          <w:b/>
        </w:rPr>
        <w:t xml:space="preserve"> - αξιολόγηση</w:t>
      </w:r>
      <w:r>
        <w:t>: Η εργασία δεν θα πρέπει να υπερβαίνει τις 10 σελίδες (μαζί με εξώφυλλο,</w:t>
      </w:r>
      <w:r w:rsidR="002221CC">
        <w:t xml:space="preserve"> περιεχόμενα, βιβλιογραφία κλπ.)</w:t>
      </w:r>
      <w:r w:rsidR="00FC67F7">
        <w:t xml:space="preserve"> Η βαθμολογία της εργασίας θα είναι μέχρι 2 μονάδες</w:t>
      </w:r>
      <w:r w:rsidR="003B2103">
        <w:t xml:space="preserve"> (20%)</w:t>
      </w:r>
      <w:r w:rsidR="00FC67F7">
        <w:t xml:space="preserve"> και θα προστεθεί στον τελικό βαθμό αξιολόγησης του μαθήματος με την προϋπόθεση ότι ο κάθε φοιτητής – φοιτήτρια θα έχει πετύχει τουλάχιστον την βάση (πέντε – 5) στις γραπτές εξετάσεις του Ιουνίου. Σε αντίθετη περίπτωση ο βαθμός της εργασίας θα διατηρηθεί και θα προστεθεί όταν ο φοιτητής επιτύχει στις γραπτές εξετάσεις.</w:t>
      </w:r>
    </w:p>
    <w:p w:rsidR="002221CC" w:rsidRPr="002221CC" w:rsidRDefault="002221CC" w:rsidP="002221CC">
      <w:pPr>
        <w:jc w:val="center"/>
        <w:rPr>
          <w:b/>
          <w:color w:val="FF0000"/>
          <w:u w:val="single"/>
        </w:rPr>
      </w:pPr>
      <w:r w:rsidRPr="002221CC">
        <w:rPr>
          <w:b/>
          <w:color w:val="FF0000"/>
          <w:u w:val="single"/>
          <w:lang w:val="en-US"/>
        </w:rPr>
        <w:t xml:space="preserve">H </w:t>
      </w:r>
      <w:r w:rsidRPr="002221CC">
        <w:rPr>
          <w:b/>
          <w:color w:val="FF0000"/>
          <w:u w:val="single"/>
        </w:rPr>
        <w:t xml:space="preserve">ΚΑΤΑΛΗΚΤΙΚΗ ΗΜΕΡΟΜΗΝΙΑ ΥΠΟΒΟΛΗΣ ΤΗΣ ΕΡΓΑΣΙΑ ΕΙΝΑΙ Η </w:t>
      </w:r>
    </w:p>
    <w:p w:rsidR="002221CC" w:rsidRPr="002221CC" w:rsidRDefault="00E37EB9" w:rsidP="002221CC">
      <w:pPr>
        <w:jc w:val="center"/>
        <w:rPr>
          <w:b/>
          <w:color w:val="FF0000"/>
          <w:u w:val="single"/>
        </w:rPr>
      </w:pPr>
      <w:r>
        <w:rPr>
          <w:b/>
          <w:color w:val="FF0000"/>
          <w:u w:val="single"/>
        </w:rPr>
        <w:t>ΠΑΡΑΣΚΕΥΗ 18 ΔΕΚΕΜΒΡΙΟΥ 2020</w:t>
      </w:r>
      <w:r w:rsidR="002221CC" w:rsidRPr="002221CC">
        <w:rPr>
          <w:b/>
          <w:color w:val="FF0000"/>
          <w:u w:val="single"/>
        </w:rPr>
        <w:t xml:space="preserve"> ΚΑΙ ΩΡΑ 23:59</w:t>
      </w:r>
    </w:p>
    <w:p w:rsidR="002221CC" w:rsidRDefault="00E37EB9" w:rsidP="002221CC">
      <w:pPr>
        <w:jc w:val="both"/>
        <w:rPr>
          <w:b/>
          <w:u w:val="single"/>
        </w:rPr>
      </w:pPr>
      <w:r>
        <w:rPr>
          <w:b/>
          <w:u w:val="single"/>
          <w:lang w:val="en-US"/>
        </w:rPr>
        <w:t>*</w:t>
      </w:r>
      <w:r w:rsidR="002221CC" w:rsidRPr="002221CC">
        <w:rPr>
          <w:b/>
          <w:u w:val="single"/>
        </w:rPr>
        <w:t>Μ</w:t>
      </w:r>
      <w:r>
        <w:rPr>
          <w:b/>
          <w:u w:val="single"/>
        </w:rPr>
        <w:t>ετά τις 23:59 της Παρασκευής, 18 Δεκεμβρίου 2020</w:t>
      </w:r>
      <w:r w:rsidR="002221CC" w:rsidRPr="002221CC">
        <w:rPr>
          <w:b/>
          <w:u w:val="single"/>
        </w:rPr>
        <w:t xml:space="preserve"> (καταληκτική ημερομηνία), καμία εργασία δεν θα γίνεται δεκτή. </w:t>
      </w:r>
    </w:p>
    <w:p w:rsidR="00E37EB9" w:rsidRPr="00E37EB9" w:rsidRDefault="00E37EB9" w:rsidP="002221CC">
      <w:pPr>
        <w:jc w:val="both"/>
        <w:rPr>
          <w:b/>
          <w:u w:val="single"/>
        </w:rPr>
      </w:pPr>
      <w:r>
        <w:rPr>
          <w:b/>
          <w:u w:val="single"/>
          <w:lang w:val="en-US"/>
        </w:rPr>
        <w:t>**</w:t>
      </w:r>
      <w:r>
        <w:rPr>
          <w:b/>
          <w:u w:val="single"/>
        </w:rPr>
        <w:t xml:space="preserve">Η υποβολή της εργασίας θα γίνεται μέσω της πλατφόρμας </w:t>
      </w:r>
      <w:r>
        <w:rPr>
          <w:b/>
          <w:u w:val="single"/>
          <w:lang w:val="en-US"/>
        </w:rPr>
        <w:t>e-class (</w:t>
      </w:r>
      <w:r>
        <w:rPr>
          <w:b/>
          <w:u w:val="single"/>
        </w:rPr>
        <w:t>ενότητα «Εργασίες») όπου οι φοιτητές/</w:t>
      </w:r>
      <w:proofErr w:type="spellStart"/>
      <w:r>
        <w:rPr>
          <w:b/>
          <w:u w:val="single"/>
        </w:rPr>
        <w:t>τριες</w:t>
      </w:r>
      <w:proofErr w:type="spellEnd"/>
      <w:r>
        <w:rPr>
          <w:b/>
          <w:u w:val="single"/>
        </w:rPr>
        <w:t xml:space="preserve"> θα ανεβάζουν το αρχείο της εργασίας τους (σε μορφή </w:t>
      </w:r>
      <w:r>
        <w:rPr>
          <w:b/>
          <w:u w:val="single"/>
          <w:lang w:val="en-US"/>
        </w:rPr>
        <w:t xml:space="preserve">word </w:t>
      </w:r>
      <w:r>
        <w:rPr>
          <w:b/>
          <w:u w:val="single"/>
        </w:rPr>
        <w:t xml:space="preserve">ή </w:t>
      </w:r>
      <w:r>
        <w:rPr>
          <w:b/>
          <w:u w:val="single"/>
          <w:lang w:val="en-US"/>
        </w:rPr>
        <w:t xml:space="preserve">pdf) </w:t>
      </w:r>
      <w:r>
        <w:rPr>
          <w:b/>
          <w:u w:val="single"/>
        </w:rPr>
        <w:t xml:space="preserve">μέχρι και την καταληκτική ημερομηνία. Εργασίες που θα αποσταλούν μέσω </w:t>
      </w:r>
      <w:r>
        <w:rPr>
          <w:b/>
          <w:u w:val="single"/>
          <w:lang w:val="en-US"/>
        </w:rPr>
        <w:t xml:space="preserve">e-mail </w:t>
      </w:r>
      <w:r>
        <w:rPr>
          <w:b/>
          <w:u w:val="single"/>
        </w:rPr>
        <w:t xml:space="preserve">ή μηνύματος στο </w:t>
      </w:r>
      <w:r>
        <w:rPr>
          <w:b/>
          <w:u w:val="single"/>
          <w:lang w:val="en-US"/>
        </w:rPr>
        <w:t xml:space="preserve">e-class </w:t>
      </w:r>
      <w:r>
        <w:rPr>
          <w:b/>
          <w:u w:val="single"/>
        </w:rPr>
        <w:t>ΔΕΝ θα γίνοντ</w:t>
      </w:r>
      <w:r w:rsidR="00C048CD">
        <w:rPr>
          <w:b/>
          <w:u w:val="single"/>
        </w:rPr>
        <w:t>αι δεκτές ακόμα και πριν την λήξ</w:t>
      </w:r>
      <w:bookmarkStart w:id="0" w:name="_GoBack"/>
      <w:bookmarkEnd w:id="0"/>
      <w:r>
        <w:rPr>
          <w:b/>
          <w:u w:val="single"/>
        </w:rPr>
        <w:t>η της προθεσμίας υποβολής.</w:t>
      </w:r>
    </w:p>
    <w:p w:rsidR="002221CC" w:rsidRPr="002221CC" w:rsidRDefault="00E37EB9" w:rsidP="002221CC">
      <w:pPr>
        <w:jc w:val="both"/>
        <w:rPr>
          <w:b/>
          <w:u w:val="single"/>
        </w:rPr>
      </w:pPr>
      <w:r>
        <w:rPr>
          <w:b/>
          <w:u w:val="single"/>
          <w:lang w:val="en-US"/>
        </w:rPr>
        <w:t>***</w:t>
      </w:r>
      <w:r w:rsidR="002221CC" w:rsidRPr="002221CC">
        <w:rPr>
          <w:b/>
          <w:u w:val="single"/>
        </w:rPr>
        <w:t xml:space="preserve">Η εργασία είναι ΥΠΟΧΡΕΩΤΙΚΗ γεγονός που σημαίνει ότι η μη υποβολή της επιφέρει μείωση του τελικού βαθμού του μαθήματος ο οποίος διαμορφώνεται κατά </w:t>
      </w:r>
      <w:r w:rsidR="002221CC">
        <w:rPr>
          <w:b/>
          <w:u w:val="single"/>
        </w:rPr>
        <w:t>8</w:t>
      </w:r>
      <w:r w:rsidR="002221CC" w:rsidRPr="002221CC">
        <w:rPr>
          <w:b/>
          <w:u w:val="single"/>
        </w:rPr>
        <w:t xml:space="preserve">0% από τις γραπτές εξετάσεις και κατά </w:t>
      </w:r>
      <w:r w:rsidR="002221CC">
        <w:rPr>
          <w:b/>
          <w:u w:val="single"/>
        </w:rPr>
        <w:t>2</w:t>
      </w:r>
      <w:r w:rsidR="002221CC" w:rsidRPr="002221CC">
        <w:rPr>
          <w:b/>
          <w:u w:val="single"/>
        </w:rPr>
        <w:t>0% από τον βαθμό της εργασίας. Μη υποβολή της εργασίας σημαίνει ουσιαστικά ότι ο/η φοιτητής/</w:t>
      </w:r>
      <w:proofErr w:type="spellStart"/>
      <w:r w:rsidR="002221CC" w:rsidRPr="002221CC">
        <w:rPr>
          <w:b/>
          <w:u w:val="single"/>
        </w:rPr>
        <w:t>τρια</w:t>
      </w:r>
      <w:proofErr w:type="spellEnd"/>
      <w:r w:rsidR="002221CC" w:rsidRPr="002221CC">
        <w:rPr>
          <w:b/>
          <w:u w:val="single"/>
        </w:rPr>
        <w:t xml:space="preserve"> λαμβάνει μηδέν (0) στην εργασία. Η εργασία βοηθά στην βελτίωση του βαθμού και σε καμία περίπτωση στην επιτυχή εξέταση του </w:t>
      </w:r>
      <w:r w:rsidR="002221CC" w:rsidRPr="002221CC">
        <w:rPr>
          <w:b/>
          <w:u w:val="single"/>
        </w:rPr>
        <w:lastRenderedPageBreak/>
        <w:t xml:space="preserve">μαθήματος γεγονός που σημαίνει ότι ο βαθμός της εργασίας θα συνυπολογίζεται στον συνολικό βαθμός εφόσον έχει επιτευχθεί η βάση (πέντε – 5) στις γραπτές εξετάσεις.  </w:t>
      </w:r>
    </w:p>
    <w:p w:rsidR="008B4A66" w:rsidRDefault="008B4A66" w:rsidP="0023560F">
      <w:pPr>
        <w:jc w:val="both"/>
      </w:pPr>
      <w:r w:rsidRPr="008B4A66">
        <w:rPr>
          <w:b/>
        </w:rPr>
        <w:t>Χρήσιμες πηγές</w:t>
      </w:r>
      <w:r>
        <w:t xml:space="preserve">: </w:t>
      </w:r>
      <w:r w:rsidR="00665513">
        <w:t>Χρήσιμη πηγή</w:t>
      </w:r>
      <w:r>
        <w:t xml:space="preserve"> για άντληση οικονομικών καταστάσεων</w:t>
      </w:r>
      <w:r w:rsidR="00665513">
        <w:t xml:space="preserve"> εισηγμένων εταιρειών</w:t>
      </w:r>
      <w:r>
        <w:t xml:space="preserve"> είναι οι παρακάτω:</w:t>
      </w:r>
    </w:p>
    <w:p w:rsidR="008B4A66" w:rsidRDefault="00E37EB9" w:rsidP="0023560F">
      <w:pPr>
        <w:jc w:val="both"/>
      </w:pPr>
      <w:r w:rsidRPr="00E37EB9">
        <w:rPr>
          <w:rStyle w:val="-"/>
        </w:rPr>
        <w:t>https://www.athexgroup.gr/el/web/guest/companies-map</w:t>
      </w:r>
      <w:r w:rsidR="008B4A66">
        <w:t xml:space="preserve"> </w:t>
      </w:r>
    </w:p>
    <w:p w:rsidR="00980A2D" w:rsidRDefault="00665513" w:rsidP="0023560F">
      <w:pPr>
        <w:jc w:val="both"/>
      </w:pPr>
      <w:r>
        <w:t>-Για μη εισηγμένες εταιρείες μπορείτε να αναζητήσετε τις οικονομικές τους καταστάσεις στις ιστοσελίδες τους.</w:t>
      </w:r>
    </w:p>
    <w:p w:rsidR="0023560F" w:rsidRDefault="00FC67F7" w:rsidP="0023560F">
      <w:pPr>
        <w:jc w:val="both"/>
      </w:pPr>
      <w:r>
        <w:t xml:space="preserve"> </w:t>
      </w:r>
      <w:r w:rsidR="0023560F">
        <w:t xml:space="preserve">        </w:t>
      </w:r>
    </w:p>
    <w:sectPr w:rsidR="0023560F" w:rsidSect="00854F1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23560F"/>
    <w:rsid w:val="000021C9"/>
    <w:rsid w:val="00023700"/>
    <w:rsid w:val="000E685B"/>
    <w:rsid w:val="00143DD8"/>
    <w:rsid w:val="002221CC"/>
    <w:rsid w:val="0023560F"/>
    <w:rsid w:val="003B2103"/>
    <w:rsid w:val="004A4229"/>
    <w:rsid w:val="00665513"/>
    <w:rsid w:val="00854F1E"/>
    <w:rsid w:val="008B4A66"/>
    <w:rsid w:val="008C461D"/>
    <w:rsid w:val="00980A2D"/>
    <w:rsid w:val="009A6653"/>
    <w:rsid w:val="00A928A2"/>
    <w:rsid w:val="00C048CD"/>
    <w:rsid w:val="00DB4487"/>
    <w:rsid w:val="00E37EB9"/>
    <w:rsid w:val="00E54A61"/>
    <w:rsid w:val="00FC67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6A2577-D499-4703-99F2-5648026AB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F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8B4A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492</Words>
  <Characters>2663</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ΠΑΝΑΓΙΩΤΗΣ ΔΗΜΗΤΡΟΠΟ</dc:creator>
  <cp:lastModifiedBy>DIMITROPOULOS PANAGIOTIS</cp:lastModifiedBy>
  <cp:revision>10</cp:revision>
  <dcterms:created xsi:type="dcterms:W3CDTF">2015-11-20T07:31:00Z</dcterms:created>
  <dcterms:modified xsi:type="dcterms:W3CDTF">2020-09-24T08:53:00Z</dcterms:modified>
</cp:coreProperties>
</file>