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B02" w:rsidRPr="00B06E87" w:rsidRDefault="00A21B02" w:rsidP="00A21B02">
      <w:pPr>
        <w:pStyle w:val="NormalWeb"/>
        <w:spacing w:before="200" w:beforeAutospacing="0" w:after="0" w:afterAutospacing="0" w:line="216" w:lineRule="auto"/>
        <w:jc w:val="both"/>
        <w:rPr>
          <w:sz w:val="16"/>
          <w:lang w:val="el-GR"/>
        </w:rPr>
      </w:pPr>
      <w:r w:rsidRPr="00B06E87">
        <w:rPr>
          <w:rFonts w:asciiTheme="minorHAnsi" w:eastAsiaTheme="minorEastAsia" w:hAnsi="Calibri" w:cstheme="minorBidi"/>
          <w:color w:val="000000" w:themeColor="text1"/>
          <w:kern w:val="24"/>
          <w:sz w:val="40"/>
          <w:szCs w:val="56"/>
          <w:lang w:val="el-GR"/>
        </w:rPr>
        <w:t xml:space="preserve">Θέμα 1. </w:t>
      </w:r>
      <w:r w:rsidRPr="00B06E87">
        <w:rPr>
          <w:rFonts w:asciiTheme="minorHAnsi" w:eastAsiaTheme="minorEastAsia" w:hAnsi="Calibri" w:cstheme="minorBidi"/>
          <w:color w:val="000000" w:themeColor="text1"/>
          <w:kern w:val="24"/>
          <w:sz w:val="40"/>
          <w:szCs w:val="56"/>
        </w:rPr>
        <w:t>K</w:t>
      </w:r>
      <w:r w:rsidRPr="00B06E87">
        <w:rPr>
          <w:rFonts w:asciiTheme="minorHAnsi" w:eastAsiaTheme="minorEastAsia" w:hAnsi="Calibri" w:cstheme="minorBidi"/>
          <w:color w:val="000000" w:themeColor="text1"/>
          <w:kern w:val="24"/>
          <w:sz w:val="40"/>
          <w:szCs w:val="56"/>
          <w:lang w:val="el-GR"/>
        </w:rPr>
        <w:t>οινωνικοοικονομικό επίπεδο (</w:t>
      </w:r>
      <w:r w:rsidRPr="00B06E87">
        <w:rPr>
          <w:rFonts w:asciiTheme="minorHAnsi" w:eastAsiaTheme="minorEastAsia" w:hAnsi="Calibri" w:cstheme="minorBidi"/>
          <w:color w:val="000000" w:themeColor="text1"/>
          <w:kern w:val="24"/>
          <w:sz w:val="40"/>
          <w:szCs w:val="56"/>
        </w:rPr>
        <w:t>socioeconomic</w:t>
      </w:r>
      <w:r w:rsidRPr="00B06E87">
        <w:rPr>
          <w:rFonts w:asciiTheme="minorHAnsi" w:eastAsiaTheme="minorEastAsia" w:hAnsi="Calibri" w:cstheme="minorBidi"/>
          <w:color w:val="000000" w:themeColor="text1"/>
          <w:kern w:val="24"/>
          <w:sz w:val="40"/>
          <w:szCs w:val="56"/>
          <w:lang w:val="el-GR"/>
        </w:rPr>
        <w:t xml:space="preserve"> </w:t>
      </w:r>
      <w:r w:rsidRPr="00B06E87">
        <w:rPr>
          <w:rFonts w:asciiTheme="minorHAnsi" w:eastAsiaTheme="minorEastAsia" w:hAnsi="Calibri" w:cstheme="minorBidi"/>
          <w:color w:val="000000" w:themeColor="text1"/>
          <w:kern w:val="24"/>
          <w:sz w:val="40"/>
          <w:szCs w:val="56"/>
        </w:rPr>
        <w:t>status</w:t>
      </w:r>
      <w:r w:rsidRPr="00B06E87">
        <w:rPr>
          <w:rFonts w:asciiTheme="minorHAnsi" w:eastAsiaTheme="minorEastAsia" w:hAnsi="Calibri" w:cstheme="minorBidi"/>
          <w:color w:val="000000" w:themeColor="text1"/>
          <w:kern w:val="24"/>
          <w:sz w:val="40"/>
          <w:szCs w:val="56"/>
          <w:lang w:val="el-GR"/>
        </w:rPr>
        <w:t xml:space="preserve"> </w:t>
      </w:r>
      <w:r w:rsidRPr="00B06E87">
        <w:rPr>
          <w:rFonts w:asciiTheme="minorHAnsi" w:eastAsiaTheme="minorEastAsia" w:hAnsi="Calibri" w:cstheme="minorBidi"/>
          <w:color w:val="000000" w:themeColor="text1"/>
          <w:kern w:val="24"/>
          <w:sz w:val="40"/>
          <w:szCs w:val="56"/>
        </w:rPr>
        <w:t>SES</w:t>
      </w:r>
      <w:r w:rsidRPr="00B06E87">
        <w:rPr>
          <w:rFonts w:asciiTheme="minorHAnsi" w:eastAsiaTheme="minorEastAsia" w:hAnsi="Calibri" w:cstheme="minorBidi"/>
          <w:color w:val="000000" w:themeColor="text1"/>
          <w:kern w:val="24"/>
          <w:sz w:val="40"/>
          <w:szCs w:val="56"/>
          <w:lang w:val="el-GR"/>
        </w:rPr>
        <w:t>) της οικογένειας και πρόσβαση στην τριτοβάθμια εκπαίδευση των φοιτητών.</w:t>
      </w:r>
    </w:p>
    <w:p w:rsidR="00A21B02" w:rsidRDefault="00A21B02" w:rsidP="00A21B02">
      <w:pPr>
        <w:pStyle w:val="PlainText"/>
        <w:jc w:val="both"/>
        <w:rPr>
          <w:lang w:val="el-GR"/>
        </w:rPr>
      </w:pPr>
    </w:p>
    <w:p w:rsidR="00A21B02" w:rsidRDefault="00A21B02" w:rsidP="00A21B02">
      <w:pPr>
        <w:pStyle w:val="PlainText"/>
        <w:jc w:val="both"/>
        <w:rPr>
          <w:b/>
          <w:lang w:val="el-GR"/>
        </w:rPr>
      </w:pPr>
    </w:p>
    <w:p w:rsidR="00A21B02" w:rsidRDefault="00A21B02" w:rsidP="00A21B02">
      <w:pPr>
        <w:pStyle w:val="PlainText"/>
        <w:jc w:val="both"/>
        <w:rPr>
          <w:b/>
          <w:lang w:val="el-GR"/>
        </w:rPr>
      </w:pPr>
    </w:p>
    <w:p w:rsidR="00A21B02" w:rsidRDefault="00A21B02" w:rsidP="00A21B02">
      <w:pPr>
        <w:pStyle w:val="PlainText"/>
        <w:jc w:val="both"/>
        <w:rPr>
          <w:b/>
          <w:lang w:val="el-GR"/>
        </w:rPr>
      </w:pPr>
    </w:p>
    <w:p w:rsidR="00A21B02" w:rsidRDefault="00A21B02" w:rsidP="00A21B02">
      <w:pPr>
        <w:pStyle w:val="PlainText"/>
        <w:jc w:val="both"/>
        <w:rPr>
          <w:b/>
          <w:lang w:val="el-GR"/>
        </w:rPr>
      </w:pPr>
      <w:r w:rsidRPr="00A21B02">
        <w:rPr>
          <w:b/>
          <w:lang w:val="el-GR"/>
        </w:rPr>
        <w:t>Σύντομες Οδηγίες:</w:t>
      </w:r>
    </w:p>
    <w:p w:rsidR="00B06E87" w:rsidRDefault="00B06E87" w:rsidP="00A21B02">
      <w:pPr>
        <w:pStyle w:val="PlainText"/>
        <w:jc w:val="both"/>
        <w:rPr>
          <w:lang w:val="el-GR"/>
        </w:rPr>
      </w:pPr>
    </w:p>
    <w:p w:rsidR="00A21B02" w:rsidRPr="00A21B02" w:rsidRDefault="00A21B02" w:rsidP="00A21B02">
      <w:pPr>
        <w:pStyle w:val="PlainText"/>
        <w:jc w:val="both"/>
        <w:rPr>
          <w:lang w:val="el-GR"/>
        </w:rPr>
      </w:pPr>
      <w:r w:rsidRPr="00A21B02">
        <w:rPr>
          <w:lang w:val="el-GR"/>
        </w:rPr>
        <w:t xml:space="preserve">Γνωρίζουμε από την εθνική αλλά και τη διεθνή βιβλιογραφία ότι το κοινωνικοοικονομικό επίπεδο της οικογένειας όπως αυτό διαμορφώνεται από το εκπαιδευτικό επίπεδο των γονιών, το οικογενειακό εισόδημα και το επάγγελμα των γονιών συσχετίζεται με την πιθανότητα συμμετοχής στην τριτοβάθμια εκπαίδευση </w:t>
      </w:r>
      <w:r>
        <w:rPr>
          <w:lang w:val="el-GR"/>
        </w:rPr>
        <w:t>(Θάνος, 2012</w:t>
      </w:r>
      <w:r w:rsidRPr="00A21B02">
        <w:rPr>
          <w:lang w:val="el-GR"/>
        </w:rPr>
        <w:t xml:space="preserve">; </w:t>
      </w:r>
      <w:proofErr w:type="spellStart"/>
      <w:r>
        <w:rPr>
          <w:lang w:val="el-GR"/>
        </w:rPr>
        <w:t>Sianou­Kyrgiou</w:t>
      </w:r>
      <w:proofErr w:type="spellEnd"/>
      <w:r>
        <w:rPr>
          <w:lang w:val="el-GR"/>
        </w:rPr>
        <w:t xml:space="preserve"> &amp; </w:t>
      </w:r>
      <w:proofErr w:type="spellStart"/>
      <w:r>
        <w:rPr>
          <w:lang w:val="el-GR"/>
        </w:rPr>
        <w:t>Tsiplakides</w:t>
      </w:r>
      <w:proofErr w:type="spellEnd"/>
      <w:r>
        <w:rPr>
          <w:lang w:val="el-GR"/>
        </w:rPr>
        <w:t xml:space="preserve">, 2011; </w:t>
      </w:r>
      <w:proofErr w:type="spellStart"/>
      <w:r>
        <w:rPr>
          <w:lang w:val="el-GR"/>
        </w:rPr>
        <w:t>Koutsampelas</w:t>
      </w:r>
      <w:proofErr w:type="spellEnd"/>
      <w:r>
        <w:rPr>
          <w:lang w:val="el-GR"/>
        </w:rPr>
        <w:t xml:space="preserve"> </w:t>
      </w:r>
      <w:r w:rsidRPr="00A21B02">
        <w:rPr>
          <w:lang w:val="el-GR"/>
        </w:rPr>
        <w:t xml:space="preserve">&amp; </w:t>
      </w:r>
      <w:proofErr w:type="spellStart"/>
      <w:r>
        <w:rPr>
          <w:lang w:val="el-GR"/>
        </w:rPr>
        <w:t>Tsakloglou</w:t>
      </w:r>
      <w:proofErr w:type="spellEnd"/>
      <w:r>
        <w:rPr>
          <w:lang w:val="el-GR"/>
        </w:rPr>
        <w:t>, 2015).</w:t>
      </w:r>
      <w:r w:rsidRPr="00A21B02">
        <w:rPr>
          <w:lang w:val="el-GR"/>
        </w:rPr>
        <w:t xml:space="preserve"> </w:t>
      </w:r>
      <w:r>
        <w:t>To</w:t>
      </w:r>
      <w:r w:rsidRPr="00A21B02">
        <w:rPr>
          <w:lang w:val="el-GR"/>
        </w:rPr>
        <w:t xml:space="preserve"> </w:t>
      </w:r>
      <w:r>
        <w:rPr>
          <w:lang w:val="el-GR"/>
        </w:rPr>
        <w:t>φαινόμενο αυτό είναι ακόμα πιο έντονο στις σχολές υψηλής ζήτησης</w:t>
      </w:r>
      <w:r w:rsidR="00FE1081">
        <w:rPr>
          <w:lang w:val="el-GR"/>
        </w:rPr>
        <w:t xml:space="preserve"> (π.χ. Ιατρική)</w:t>
      </w:r>
      <w:r>
        <w:rPr>
          <w:lang w:val="el-GR"/>
        </w:rPr>
        <w:t>.</w:t>
      </w:r>
      <w:r w:rsidR="00B06E87">
        <w:rPr>
          <w:lang w:val="el-GR"/>
        </w:rPr>
        <w:t xml:space="preserve"> Η κοινωνική διαστρωμάτωση των πανεπιστημίων είναι εμφανείς στα </w:t>
      </w:r>
      <w:r w:rsidR="00FE1081">
        <w:rPr>
          <w:lang w:val="el-GR"/>
        </w:rPr>
        <w:t xml:space="preserve">εμπειρικά </w:t>
      </w:r>
      <w:r w:rsidR="00B06E87">
        <w:rPr>
          <w:lang w:val="el-GR"/>
        </w:rPr>
        <w:t>δεδομένα.</w:t>
      </w:r>
    </w:p>
    <w:p w:rsidR="00A21B02" w:rsidRDefault="00A21B02" w:rsidP="00A21B02">
      <w:pPr>
        <w:pStyle w:val="PlainText"/>
        <w:jc w:val="both"/>
        <w:rPr>
          <w:lang w:val="el-GR"/>
        </w:rPr>
      </w:pPr>
    </w:p>
    <w:p w:rsidR="00476A8F" w:rsidRPr="00476A8F" w:rsidRDefault="00B06E87" w:rsidP="00A21B02">
      <w:pPr>
        <w:pStyle w:val="PlainText"/>
        <w:jc w:val="both"/>
        <w:rPr>
          <w:lang w:val="el-GR"/>
        </w:rPr>
      </w:pPr>
      <w:r>
        <w:rPr>
          <w:lang w:val="el-GR"/>
        </w:rPr>
        <w:t>Σ</w:t>
      </w:r>
      <w:r w:rsidR="00476A8F">
        <w:rPr>
          <w:lang w:val="el-GR"/>
        </w:rPr>
        <w:t>χετικά δεδομένα στον ιστότοπο της ΕΛ. ΣΤΑΤ</w:t>
      </w:r>
      <w:r w:rsidR="00476A8F" w:rsidRPr="00476A8F">
        <w:rPr>
          <w:lang w:val="el-GR"/>
        </w:rPr>
        <w:t>:</w:t>
      </w:r>
    </w:p>
    <w:p w:rsidR="00476A8F" w:rsidRPr="00476A8F" w:rsidRDefault="00476A8F" w:rsidP="00A21B02">
      <w:pPr>
        <w:pStyle w:val="PlainText"/>
        <w:jc w:val="both"/>
        <w:rPr>
          <w:lang w:val="el-GR"/>
        </w:rPr>
      </w:pPr>
    </w:p>
    <w:p w:rsidR="00476A8F" w:rsidRPr="00476A8F" w:rsidRDefault="00552BF7" w:rsidP="00A21B02">
      <w:pPr>
        <w:pStyle w:val="PlainText"/>
        <w:jc w:val="both"/>
        <w:rPr>
          <w:lang w:val="el-GR"/>
        </w:rPr>
      </w:pPr>
      <w:hyperlink r:id="rId4" w:history="1">
        <w:r w:rsidR="00476A8F">
          <w:rPr>
            <w:rStyle w:val="Hyperlink"/>
          </w:rPr>
          <w:t>http</w:t>
        </w:r>
        <w:r w:rsidR="00476A8F" w:rsidRPr="00476A8F">
          <w:rPr>
            <w:rStyle w:val="Hyperlink"/>
            <w:lang w:val="el-GR"/>
          </w:rPr>
          <w:t>://</w:t>
        </w:r>
        <w:r w:rsidR="00476A8F">
          <w:rPr>
            <w:rStyle w:val="Hyperlink"/>
          </w:rPr>
          <w:t>www</w:t>
        </w:r>
        <w:r w:rsidR="00476A8F" w:rsidRPr="00476A8F">
          <w:rPr>
            <w:rStyle w:val="Hyperlink"/>
            <w:lang w:val="el-GR"/>
          </w:rPr>
          <w:t>.</w:t>
        </w:r>
        <w:r w:rsidR="00476A8F">
          <w:rPr>
            <w:rStyle w:val="Hyperlink"/>
          </w:rPr>
          <w:t>statistics</w:t>
        </w:r>
        <w:r w:rsidR="00476A8F" w:rsidRPr="00476A8F">
          <w:rPr>
            <w:rStyle w:val="Hyperlink"/>
            <w:lang w:val="el-GR"/>
          </w:rPr>
          <w:t>.</w:t>
        </w:r>
        <w:r w:rsidR="00476A8F">
          <w:rPr>
            <w:rStyle w:val="Hyperlink"/>
          </w:rPr>
          <w:t>gr</w:t>
        </w:r>
        <w:r w:rsidR="00476A8F" w:rsidRPr="00476A8F">
          <w:rPr>
            <w:rStyle w:val="Hyperlink"/>
            <w:lang w:val="el-GR"/>
          </w:rPr>
          <w:t>/</w:t>
        </w:r>
        <w:r w:rsidR="00476A8F">
          <w:rPr>
            <w:rStyle w:val="Hyperlink"/>
          </w:rPr>
          <w:t>el</w:t>
        </w:r>
        <w:r w:rsidR="00476A8F" w:rsidRPr="00476A8F">
          <w:rPr>
            <w:rStyle w:val="Hyperlink"/>
            <w:lang w:val="el-GR"/>
          </w:rPr>
          <w:t>/</w:t>
        </w:r>
        <w:r w:rsidR="00476A8F">
          <w:rPr>
            <w:rStyle w:val="Hyperlink"/>
          </w:rPr>
          <w:t>statistics</w:t>
        </w:r>
        <w:r w:rsidR="00476A8F" w:rsidRPr="00476A8F">
          <w:rPr>
            <w:rStyle w:val="Hyperlink"/>
            <w:lang w:val="el-GR"/>
          </w:rPr>
          <w:t>/-/</w:t>
        </w:r>
        <w:r w:rsidR="00476A8F">
          <w:rPr>
            <w:rStyle w:val="Hyperlink"/>
          </w:rPr>
          <w:t>publication</w:t>
        </w:r>
        <w:r w:rsidR="00476A8F" w:rsidRPr="00476A8F">
          <w:rPr>
            <w:rStyle w:val="Hyperlink"/>
            <w:lang w:val="el-GR"/>
          </w:rPr>
          <w:t>/</w:t>
        </w:r>
        <w:r w:rsidR="00476A8F">
          <w:rPr>
            <w:rStyle w:val="Hyperlink"/>
          </w:rPr>
          <w:t>SED</w:t>
        </w:r>
        <w:r w:rsidR="00476A8F" w:rsidRPr="00476A8F">
          <w:rPr>
            <w:rStyle w:val="Hyperlink"/>
            <w:lang w:val="el-GR"/>
          </w:rPr>
          <w:t>34/2014</w:t>
        </w:r>
      </w:hyperlink>
      <w:r w:rsidR="00476A8F" w:rsidRPr="00476A8F">
        <w:rPr>
          <w:lang w:val="el-GR"/>
        </w:rPr>
        <w:t xml:space="preserve"> </w:t>
      </w:r>
    </w:p>
    <w:p w:rsidR="00476A8F" w:rsidRPr="00476A8F" w:rsidRDefault="00476A8F" w:rsidP="00A21B02">
      <w:pPr>
        <w:pStyle w:val="PlainText"/>
        <w:jc w:val="both"/>
        <w:rPr>
          <w:lang w:val="el-GR"/>
        </w:rPr>
      </w:pPr>
    </w:p>
    <w:p w:rsidR="00476A8F" w:rsidRDefault="00A21B02" w:rsidP="00A21B02">
      <w:pPr>
        <w:pStyle w:val="PlainText"/>
        <w:jc w:val="both"/>
        <w:rPr>
          <w:lang w:val="el-GR"/>
        </w:rPr>
      </w:pPr>
      <w:r>
        <w:rPr>
          <w:lang w:val="el-GR"/>
        </w:rPr>
        <w:t xml:space="preserve">για παράδειγμα, </w:t>
      </w:r>
      <w:r w:rsidR="00476A8F" w:rsidRPr="00476A8F">
        <w:rPr>
          <w:lang w:val="el-GR"/>
        </w:rPr>
        <w:t xml:space="preserve">στο </w:t>
      </w:r>
      <w:r w:rsidR="00476A8F">
        <w:t>excel</w:t>
      </w:r>
      <w:r w:rsidR="00476A8F" w:rsidRPr="00476A8F">
        <w:rPr>
          <w:lang w:val="el-GR"/>
        </w:rPr>
        <w:t xml:space="preserve"> </w:t>
      </w:r>
      <w:r w:rsidR="00476A8F">
        <w:t>file</w:t>
      </w:r>
      <w:r w:rsidR="00476A8F" w:rsidRPr="00476A8F">
        <w:rPr>
          <w:lang w:val="el-GR"/>
        </w:rPr>
        <w:t xml:space="preserve"> 09 </w:t>
      </w:r>
      <w:r w:rsidR="00FE1081">
        <w:rPr>
          <w:lang w:val="el-GR"/>
        </w:rPr>
        <w:t>«</w:t>
      </w:r>
      <w:r w:rsidR="00476A8F" w:rsidRPr="00476A8F">
        <w:rPr>
          <w:lang w:val="el-GR"/>
        </w:rPr>
        <w:t>Φοιτητές κατά επίπεδο εκπαίδευσης του πατέρα και της μητέρας</w:t>
      </w:r>
      <w:r w:rsidR="00FE1081">
        <w:rPr>
          <w:lang w:val="el-GR"/>
        </w:rPr>
        <w:t>»</w:t>
      </w:r>
      <w:r w:rsidR="00476A8F" w:rsidRPr="00476A8F">
        <w:rPr>
          <w:lang w:val="el-GR"/>
        </w:rPr>
        <w:t xml:space="preserve"> (βρ</w:t>
      </w:r>
      <w:r>
        <w:rPr>
          <w:lang w:val="el-GR"/>
        </w:rPr>
        <w:t xml:space="preserve">ίσκεται στο τέλος της  σελίδας) </w:t>
      </w:r>
      <w:r w:rsidR="00476A8F" w:rsidRPr="00476A8F">
        <w:rPr>
          <w:lang w:val="el-GR"/>
        </w:rPr>
        <w:t>υπάρχουν δεδομένα για κάθε σχόλη και τμήμα της χώρας.</w:t>
      </w:r>
      <w:r>
        <w:rPr>
          <w:lang w:val="el-GR"/>
        </w:rPr>
        <w:t xml:space="preserve"> Π.χ. στην αντίστοιχη γραμμή θα βρείτε</w:t>
      </w:r>
      <w:r w:rsidR="00476A8F" w:rsidRPr="00476A8F">
        <w:rPr>
          <w:lang w:val="el-GR"/>
        </w:rPr>
        <w:t xml:space="preserve"> τα δεδομένα για το δικό μας τμήμα. Σε άλλα </w:t>
      </w:r>
      <w:r w:rsidR="00476A8F">
        <w:t>files</w:t>
      </w:r>
      <w:r w:rsidR="00476A8F" w:rsidRPr="00476A8F">
        <w:rPr>
          <w:lang w:val="el-GR"/>
        </w:rPr>
        <w:t xml:space="preserve"> </w:t>
      </w:r>
      <w:r w:rsidR="00FE1081">
        <w:rPr>
          <w:lang w:val="el-GR"/>
        </w:rPr>
        <w:t xml:space="preserve">στην ίδια ιστοσελίδα </w:t>
      </w:r>
      <w:r w:rsidR="00476A8F" w:rsidRPr="00476A8F">
        <w:rPr>
          <w:lang w:val="el-GR"/>
        </w:rPr>
        <w:t xml:space="preserve">υπάρχουν αντίστοιχα δεδομένα σχετικά με το επάγγελμα του πατέρα/μητέρας, κ.α. </w:t>
      </w:r>
    </w:p>
    <w:p w:rsidR="00A21B02" w:rsidRDefault="00A21B02" w:rsidP="00A21B02">
      <w:pPr>
        <w:pStyle w:val="PlainText"/>
        <w:jc w:val="both"/>
        <w:rPr>
          <w:lang w:val="el-GR"/>
        </w:rPr>
      </w:pPr>
    </w:p>
    <w:p w:rsidR="00A21B02" w:rsidRDefault="00B06E87" w:rsidP="00A21B02">
      <w:pPr>
        <w:pStyle w:val="PlainText"/>
        <w:jc w:val="both"/>
        <w:rPr>
          <w:lang w:val="el-GR"/>
        </w:rPr>
      </w:pPr>
      <w:r>
        <w:rPr>
          <w:lang w:val="el-GR"/>
        </w:rPr>
        <w:t xml:space="preserve">Στην εργασία σας να επιλέξετε </w:t>
      </w:r>
      <w:r w:rsidR="00A21B02">
        <w:rPr>
          <w:lang w:val="el-GR"/>
        </w:rPr>
        <w:t xml:space="preserve">κάποιο τμήμα ή σχολή και </w:t>
      </w:r>
      <w:r>
        <w:rPr>
          <w:lang w:val="el-GR"/>
        </w:rPr>
        <w:t>να μελετήσετε τ</w:t>
      </w:r>
      <w:r w:rsidR="00A21B02">
        <w:rPr>
          <w:lang w:val="el-GR"/>
        </w:rPr>
        <w:t>ην κοινωνικοοικονομική σύνθεση του.</w:t>
      </w:r>
      <w:r w:rsidR="00552BF7">
        <w:rPr>
          <w:lang w:val="el-GR"/>
        </w:rPr>
        <w:t xml:space="preserve"> </w:t>
      </w:r>
      <w:bookmarkStart w:id="0" w:name="_GoBack"/>
      <w:bookmarkEnd w:id="0"/>
    </w:p>
    <w:p w:rsidR="00B06E87" w:rsidRPr="00476A8F" w:rsidRDefault="00B06E87" w:rsidP="00A21B02">
      <w:pPr>
        <w:pStyle w:val="PlainText"/>
        <w:jc w:val="both"/>
        <w:rPr>
          <w:lang w:val="el-GR"/>
        </w:rPr>
      </w:pPr>
    </w:p>
    <w:p w:rsidR="007E54C8" w:rsidRDefault="00B06E87">
      <w:pPr>
        <w:rPr>
          <w:lang w:val="el-GR"/>
        </w:rPr>
      </w:pPr>
      <w:r w:rsidRPr="00B06E87">
        <w:rPr>
          <w:b/>
          <w:lang w:val="el-GR"/>
        </w:rPr>
        <w:t>Ενδεικτική Βιβλιογραφία</w:t>
      </w:r>
      <w:r>
        <w:rPr>
          <w:lang w:val="el-GR"/>
        </w:rPr>
        <w:t>:</w:t>
      </w:r>
    </w:p>
    <w:p w:rsidR="00B06E87" w:rsidRDefault="00B06E87" w:rsidP="00B06E87">
      <w:pPr>
        <w:jc w:val="both"/>
        <w:rPr>
          <w:lang w:val="el-GR"/>
        </w:rPr>
      </w:pPr>
      <w:r>
        <w:rPr>
          <w:lang w:val="el-GR"/>
        </w:rPr>
        <w:t xml:space="preserve">Θάνος, Θ. Β. (2012). </w:t>
      </w:r>
      <w:r w:rsidRPr="00B06E87">
        <w:rPr>
          <w:lang w:val="el-GR"/>
        </w:rPr>
        <w:t>Πρόσβαση στην ανώτατη εκπαίδευσ</w:t>
      </w:r>
      <w:r>
        <w:rPr>
          <w:lang w:val="el-GR"/>
        </w:rPr>
        <w:t xml:space="preserve">η και κοινωνικές ανισότητες: Τα </w:t>
      </w:r>
      <w:r w:rsidRPr="00B06E87">
        <w:rPr>
          <w:lang w:val="el-GR"/>
        </w:rPr>
        <w:t xml:space="preserve">κοινωνικά χαρακτηριστικά των φοιτητών των Σχολών </w:t>
      </w:r>
      <w:proofErr w:type="spellStart"/>
      <w:r w:rsidRPr="00B06E87">
        <w:rPr>
          <w:lang w:val="el-GR"/>
        </w:rPr>
        <w:t>Επιστηµών</w:t>
      </w:r>
      <w:proofErr w:type="spellEnd"/>
      <w:r w:rsidRPr="00B06E87">
        <w:rPr>
          <w:lang w:val="el-GR"/>
        </w:rPr>
        <w:t xml:space="preserve"> Αγωγής</w:t>
      </w:r>
      <w:r>
        <w:rPr>
          <w:lang w:val="el-GR"/>
        </w:rPr>
        <w:t xml:space="preserve">. </w:t>
      </w:r>
      <w:proofErr w:type="spellStart"/>
      <w:r w:rsidRPr="00B06E87">
        <w:rPr>
          <w:lang w:val="el-GR"/>
        </w:rPr>
        <w:t>Επιστηµονική</w:t>
      </w:r>
      <w:proofErr w:type="spellEnd"/>
      <w:r w:rsidRPr="00B06E87">
        <w:rPr>
          <w:lang w:val="el-GR"/>
        </w:rPr>
        <w:t xml:space="preserve"> Επετηρίδα Πα</w:t>
      </w:r>
      <w:r>
        <w:rPr>
          <w:lang w:val="el-GR"/>
        </w:rPr>
        <w:t xml:space="preserve">ιδαγωγικού </w:t>
      </w:r>
      <w:proofErr w:type="spellStart"/>
      <w:r>
        <w:rPr>
          <w:lang w:val="el-GR"/>
        </w:rPr>
        <w:t>Τµήµατος</w:t>
      </w:r>
      <w:proofErr w:type="spellEnd"/>
      <w:r>
        <w:rPr>
          <w:lang w:val="el-GR"/>
        </w:rPr>
        <w:t xml:space="preserve"> Νηπιαγωγών, </w:t>
      </w:r>
      <w:proofErr w:type="spellStart"/>
      <w:r w:rsidRPr="00B06E87">
        <w:rPr>
          <w:lang w:val="el-GR"/>
        </w:rPr>
        <w:t>Πανεπιστ</w:t>
      </w:r>
      <w:r>
        <w:rPr>
          <w:lang w:val="el-GR"/>
        </w:rPr>
        <w:t>ηµίου</w:t>
      </w:r>
      <w:proofErr w:type="spellEnd"/>
      <w:r>
        <w:rPr>
          <w:lang w:val="el-GR"/>
        </w:rPr>
        <w:t xml:space="preserve"> Ιωαννίνων, </w:t>
      </w:r>
      <w:proofErr w:type="spellStart"/>
      <w:r>
        <w:rPr>
          <w:lang w:val="el-GR"/>
        </w:rPr>
        <w:t>Τόµος</w:t>
      </w:r>
      <w:proofErr w:type="spellEnd"/>
      <w:r>
        <w:rPr>
          <w:lang w:val="el-GR"/>
        </w:rPr>
        <w:t xml:space="preserve"> Ε’.</w:t>
      </w:r>
    </w:p>
    <w:p w:rsidR="00B06E87" w:rsidRPr="00FE1081" w:rsidRDefault="00B06E87" w:rsidP="00B06E87">
      <w:pPr>
        <w:jc w:val="both"/>
      </w:pPr>
      <w:r w:rsidRPr="00B06E87">
        <w:t>Koutsampelas</w:t>
      </w:r>
      <w:r w:rsidRPr="00FE1081">
        <w:rPr>
          <w:lang w:val="el-GR"/>
        </w:rPr>
        <w:t xml:space="preserve">, </w:t>
      </w:r>
      <w:r w:rsidRPr="00B06E87">
        <w:t>C</w:t>
      </w:r>
      <w:r w:rsidRPr="00FE1081">
        <w:rPr>
          <w:lang w:val="el-GR"/>
        </w:rPr>
        <w:t xml:space="preserve">. </w:t>
      </w:r>
      <w:r w:rsidRPr="00B06E87">
        <w:t>and</w:t>
      </w:r>
      <w:r w:rsidRPr="00FE1081">
        <w:rPr>
          <w:lang w:val="el-GR"/>
        </w:rPr>
        <w:t xml:space="preserve"> </w:t>
      </w:r>
      <w:proofErr w:type="spellStart"/>
      <w:r w:rsidRPr="00B06E87">
        <w:t>Tsakloglou</w:t>
      </w:r>
      <w:proofErr w:type="spellEnd"/>
      <w:r w:rsidRPr="00FE1081">
        <w:rPr>
          <w:lang w:val="el-GR"/>
        </w:rPr>
        <w:t xml:space="preserve"> </w:t>
      </w:r>
      <w:r w:rsidRPr="00B06E87">
        <w:t>P</w:t>
      </w:r>
      <w:r w:rsidRPr="00FE1081">
        <w:rPr>
          <w:lang w:val="el-GR"/>
        </w:rPr>
        <w:t xml:space="preserve">. (2015). </w:t>
      </w:r>
      <w:r w:rsidRPr="00B06E87">
        <w:t xml:space="preserve">The Progressivity of Public Education in Greece: Empirical Evidence and Policy Implications. </w:t>
      </w:r>
      <w:r w:rsidRPr="00FE1081">
        <w:t>Education Economics, 23(5), pp. 596-611.</w:t>
      </w:r>
    </w:p>
    <w:p w:rsidR="00B06E87" w:rsidRPr="00B06E87" w:rsidRDefault="00B06E87" w:rsidP="00B06E87">
      <w:pPr>
        <w:jc w:val="both"/>
      </w:pPr>
      <w:proofErr w:type="spellStart"/>
      <w:r w:rsidRPr="00B06E87">
        <w:t>Sianou­Kyrgiou</w:t>
      </w:r>
      <w:proofErr w:type="spellEnd"/>
      <w:r w:rsidRPr="00B06E87">
        <w:t xml:space="preserve">, E., &amp; </w:t>
      </w:r>
      <w:proofErr w:type="spellStart"/>
      <w:r w:rsidRPr="00B06E87">
        <w:t>Tsiplakides</w:t>
      </w:r>
      <w:proofErr w:type="spellEnd"/>
      <w:r w:rsidRPr="00B06E87">
        <w:t>, I. (2011). Sim</w:t>
      </w:r>
      <w:r>
        <w:t xml:space="preserve">ilar performance, but different </w:t>
      </w:r>
      <w:r w:rsidRPr="00B06E87">
        <w:t xml:space="preserve">choices: social class and higher education </w:t>
      </w:r>
      <w:r>
        <w:t>choice in Greece. Studies in Higher Education, 36(1), 89-102.</w:t>
      </w:r>
    </w:p>
    <w:sectPr w:rsidR="00B06E87" w:rsidRPr="00B06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8"/>
    <w:rsid w:val="00044A88"/>
    <w:rsid w:val="00476A8F"/>
    <w:rsid w:val="00552BF7"/>
    <w:rsid w:val="007E54C8"/>
    <w:rsid w:val="00A21B02"/>
    <w:rsid w:val="00A832CD"/>
    <w:rsid w:val="00B06E87"/>
    <w:rsid w:val="00FE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02978-6D9E-4444-B57D-3ED4BB3F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A8F"/>
    <w:rPr>
      <w:color w:val="0563C1" w:themeColor="hyperlink"/>
      <w:u w:val="single"/>
    </w:rPr>
  </w:style>
  <w:style w:type="paragraph" w:styleId="PlainText">
    <w:name w:val="Plain Text"/>
    <w:basedOn w:val="Normal"/>
    <w:link w:val="PlainTextChar"/>
    <w:uiPriority w:val="99"/>
    <w:semiHidden/>
    <w:unhideWhenUsed/>
    <w:rsid w:val="00476A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6A8F"/>
    <w:rPr>
      <w:rFonts w:ascii="Calibri" w:hAnsi="Calibri"/>
      <w:szCs w:val="21"/>
    </w:rPr>
  </w:style>
  <w:style w:type="character" w:styleId="FollowedHyperlink">
    <w:name w:val="FollowedHyperlink"/>
    <w:basedOn w:val="DefaultParagraphFont"/>
    <w:uiPriority w:val="99"/>
    <w:semiHidden/>
    <w:unhideWhenUsed/>
    <w:rsid w:val="00476A8F"/>
    <w:rPr>
      <w:color w:val="954F72" w:themeColor="followedHyperlink"/>
      <w:u w:val="single"/>
    </w:rPr>
  </w:style>
  <w:style w:type="paragraph" w:styleId="NormalWeb">
    <w:name w:val="Normal (Web)"/>
    <w:basedOn w:val="Normal"/>
    <w:uiPriority w:val="99"/>
    <w:semiHidden/>
    <w:unhideWhenUsed/>
    <w:rsid w:val="00A21B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2847">
      <w:bodyDiv w:val="1"/>
      <w:marLeft w:val="0"/>
      <w:marRight w:val="0"/>
      <w:marTop w:val="0"/>
      <w:marBottom w:val="0"/>
      <w:divBdr>
        <w:top w:val="none" w:sz="0" w:space="0" w:color="auto"/>
        <w:left w:val="none" w:sz="0" w:space="0" w:color="auto"/>
        <w:bottom w:val="none" w:sz="0" w:space="0" w:color="auto"/>
        <w:right w:val="none" w:sz="0" w:space="0" w:color="auto"/>
      </w:divBdr>
    </w:div>
    <w:div w:id="18790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istics.gr/el/statistics/-/publication/SED34/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koutsampelas</dc:creator>
  <cp:keywords/>
  <dc:description/>
  <cp:lastModifiedBy>christos koutsampelas</cp:lastModifiedBy>
  <cp:revision>5</cp:revision>
  <dcterms:created xsi:type="dcterms:W3CDTF">2020-04-29T13:54:00Z</dcterms:created>
  <dcterms:modified xsi:type="dcterms:W3CDTF">2020-04-29T17:41:00Z</dcterms:modified>
</cp:coreProperties>
</file>