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0D" w:rsidRPr="00C41498" w:rsidRDefault="004C5B0D" w:rsidP="004C5B0D">
      <w:pPr>
        <w:spacing w:after="0"/>
        <w:jc w:val="center"/>
        <w:rPr>
          <w:rFonts w:ascii="Times New Roman" w:hAnsi="Times New Roman" w:cs="Times New Roman"/>
          <w:b/>
          <w:sz w:val="24"/>
          <w:szCs w:val="24"/>
        </w:rPr>
      </w:pPr>
      <w:r w:rsidRPr="00C41498">
        <w:rPr>
          <w:rFonts w:ascii="Times New Roman" w:hAnsi="Times New Roman" w:cs="Times New Roman"/>
          <w:b/>
          <w:sz w:val="24"/>
          <w:szCs w:val="24"/>
        </w:rPr>
        <w:t>Σκηνοθετικά Ρεύματα</w:t>
      </w: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Χειμερινό Εξάμηνο 2020</w:t>
      </w: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 xml:space="preserve">Διδάσκουσα: Μαρίνα </w:t>
      </w:r>
      <w:proofErr w:type="spellStart"/>
      <w:r w:rsidRPr="00C41498">
        <w:rPr>
          <w:rFonts w:ascii="Times New Roman" w:hAnsi="Times New Roman" w:cs="Times New Roman"/>
          <w:sz w:val="24"/>
          <w:szCs w:val="24"/>
        </w:rPr>
        <w:t>Κοτζαμάνη</w:t>
      </w:r>
      <w:proofErr w:type="spellEnd"/>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 xml:space="preserve">Τρίτη 6-9 </w:t>
      </w:r>
      <w:proofErr w:type="spellStart"/>
      <w:r w:rsidRPr="00C41498">
        <w:rPr>
          <w:rFonts w:ascii="Times New Roman" w:hAnsi="Times New Roman" w:cs="Times New Roman"/>
          <w:sz w:val="24"/>
          <w:szCs w:val="24"/>
        </w:rPr>
        <w:t>π.μ</w:t>
      </w:r>
      <w:proofErr w:type="spellEnd"/>
      <w:r w:rsidRPr="00C41498">
        <w:rPr>
          <w:rFonts w:ascii="Times New Roman" w:hAnsi="Times New Roman" w:cs="Times New Roman"/>
          <w:sz w:val="24"/>
          <w:szCs w:val="24"/>
        </w:rPr>
        <w:t>.</w:t>
      </w:r>
    </w:p>
    <w:p w:rsidR="004C5B0D" w:rsidRPr="00C41498" w:rsidRDefault="00346AEA" w:rsidP="004C5B0D">
      <w:pPr>
        <w:spacing w:after="0"/>
        <w:rPr>
          <w:rFonts w:ascii="Times New Roman" w:hAnsi="Times New Roman" w:cs="Times New Roman"/>
          <w:sz w:val="24"/>
          <w:szCs w:val="24"/>
        </w:rPr>
      </w:pPr>
      <w:hyperlink r:id="rId5" w:history="1">
        <w:r w:rsidR="004C5B0D" w:rsidRPr="00C41498">
          <w:rPr>
            <w:rStyle w:val="Hyperlink"/>
            <w:rFonts w:ascii="Times New Roman" w:hAnsi="Times New Roman" w:cs="Times New Roman"/>
            <w:sz w:val="24"/>
            <w:szCs w:val="24"/>
            <w:lang w:val="en-US"/>
          </w:rPr>
          <w:t>m</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a</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kotzamani</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gmail</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com</w:t>
        </w:r>
      </w:hyperlink>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r w:rsidRPr="00C41498">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C41498">
        <w:rPr>
          <w:rFonts w:ascii="Times New Roman" w:eastAsia="Times New Roman" w:hAnsi="Times New Roman" w:cs="Times New Roman"/>
          <w:sz w:val="24"/>
          <w:szCs w:val="24"/>
          <w:vertAlign w:val="superscript"/>
        </w:rPr>
        <w:t>ου</w:t>
      </w:r>
      <w:r w:rsidRPr="00C41498">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C41498">
        <w:rPr>
          <w:rFonts w:ascii="Times New Roman" w:eastAsia="Times New Roman" w:hAnsi="Times New Roman" w:cs="Times New Roman"/>
          <w:sz w:val="24"/>
          <w:szCs w:val="24"/>
        </w:rPr>
        <w:t>Antoine</w:t>
      </w:r>
      <w:proofErr w:type="spellEnd"/>
      <w:r w:rsidRPr="00C41498">
        <w:rPr>
          <w:rFonts w:ascii="Times New Roman" w:eastAsia="Times New Roman" w:hAnsi="Times New Roman" w:cs="Times New Roman"/>
          <w:sz w:val="24"/>
          <w:szCs w:val="24"/>
        </w:rPr>
        <w:t xml:space="preserve">, C. </w:t>
      </w:r>
      <w:proofErr w:type="spellStart"/>
      <w:r w:rsidRPr="00C41498">
        <w:rPr>
          <w:rFonts w:ascii="Times New Roman" w:eastAsia="Times New Roman" w:hAnsi="Times New Roman" w:cs="Times New Roman"/>
          <w:sz w:val="24"/>
          <w:szCs w:val="24"/>
        </w:rPr>
        <w:t>Stanislavsky</w:t>
      </w:r>
      <w:proofErr w:type="spellEnd"/>
      <w:r w:rsidRPr="00C41498">
        <w:rPr>
          <w:rFonts w:ascii="Times New Roman" w:eastAsia="Times New Roman" w:hAnsi="Times New Roman" w:cs="Times New Roman"/>
          <w:sz w:val="24"/>
          <w:szCs w:val="24"/>
        </w:rPr>
        <w:t xml:space="preserve">, A. </w:t>
      </w:r>
      <w:proofErr w:type="spellStart"/>
      <w:r w:rsidRPr="00C41498">
        <w:rPr>
          <w:rFonts w:ascii="Times New Roman" w:eastAsia="Times New Roman" w:hAnsi="Times New Roman" w:cs="Times New Roman"/>
          <w:sz w:val="24"/>
          <w:szCs w:val="24"/>
        </w:rPr>
        <w:t>Appia</w:t>
      </w:r>
      <w:proofErr w:type="spellEnd"/>
      <w:r w:rsidRPr="00C41498">
        <w:rPr>
          <w:rFonts w:ascii="Times New Roman" w:eastAsia="Times New Roman" w:hAnsi="Times New Roman" w:cs="Times New Roman"/>
          <w:sz w:val="24"/>
          <w:szCs w:val="24"/>
        </w:rPr>
        <w:t xml:space="preserve">, M. </w:t>
      </w:r>
      <w:proofErr w:type="spellStart"/>
      <w:r w:rsidRPr="00C41498">
        <w:rPr>
          <w:rFonts w:ascii="Times New Roman" w:eastAsia="Times New Roman" w:hAnsi="Times New Roman" w:cs="Times New Roman"/>
          <w:sz w:val="24"/>
          <w:szCs w:val="24"/>
        </w:rPr>
        <w:t>Reinhardt</w:t>
      </w:r>
      <w:proofErr w:type="spellEnd"/>
      <w:r w:rsidRPr="00C41498">
        <w:rPr>
          <w:rFonts w:ascii="Times New Roman" w:eastAsia="Times New Roman" w:hAnsi="Times New Roman" w:cs="Times New Roman"/>
          <w:sz w:val="24"/>
          <w:szCs w:val="24"/>
        </w:rPr>
        <w:t xml:space="preserve"> και E. </w:t>
      </w:r>
      <w:proofErr w:type="spellStart"/>
      <w:r w:rsidRPr="00C41498">
        <w:rPr>
          <w:rFonts w:ascii="Times New Roman" w:eastAsia="Times New Roman" w:hAnsi="Times New Roman" w:cs="Times New Roman"/>
          <w:sz w:val="24"/>
          <w:szCs w:val="24"/>
        </w:rPr>
        <w:t>Piscator</w:t>
      </w:r>
      <w:proofErr w:type="spellEnd"/>
      <w:r w:rsidRPr="00C41498">
        <w:rPr>
          <w:rFonts w:ascii="Times New Roman" w:eastAsia="Times New Roman" w:hAnsi="Times New Roman" w:cs="Times New Roman"/>
          <w:sz w:val="24"/>
          <w:szCs w:val="24"/>
        </w:rPr>
        <w:t>.</w:t>
      </w: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b/>
          <w:sz w:val="24"/>
          <w:szCs w:val="24"/>
        </w:rPr>
      </w:pPr>
    </w:p>
    <w:p w:rsidR="004C5B0D" w:rsidRPr="00C41498" w:rsidRDefault="004C5B0D" w:rsidP="004C5B0D">
      <w:pPr>
        <w:spacing w:after="0"/>
        <w:rPr>
          <w:rFonts w:ascii="Times New Roman" w:eastAsia="Times New Roman" w:hAnsi="Times New Roman" w:cs="Times New Roman"/>
          <w:b/>
          <w:sz w:val="24"/>
          <w:szCs w:val="24"/>
        </w:rPr>
      </w:pPr>
    </w:p>
    <w:p w:rsidR="004C5B0D" w:rsidRPr="00C41498" w:rsidRDefault="004C5B0D" w:rsidP="004C5B0D">
      <w:pPr>
        <w:spacing w:after="0"/>
        <w:rPr>
          <w:rFonts w:ascii="Times New Roman" w:eastAsia="Times New Roman" w:hAnsi="Times New Roman" w:cs="Times New Roman"/>
          <w:b/>
          <w:sz w:val="24"/>
          <w:szCs w:val="24"/>
        </w:rPr>
      </w:pPr>
      <w:r w:rsidRPr="00C41498">
        <w:rPr>
          <w:rFonts w:ascii="Times New Roman" w:eastAsia="Times New Roman" w:hAnsi="Times New Roman" w:cs="Times New Roman"/>
          <w:b/>
          <w:sz w:val="24"/>
          <w:szCs w:val="24"/>
        </w:rPr>
        <w:t>Κανονισμοί του μαθήματος</w:t>
      </w: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r w:rsidRPr="00C41498">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sidRPr="00C41498">
        <w:rPr>
          <w:rFonts w:ascii="Times New Roman" w:eastAsia="Times New Roman" w:hAnsi="Times New Roman" w:cs="Times New Roman"/>
          <w:sz w:val="24"/>
          <w:szCs w:val="24"/>
        </w:rPr>
        <w:t>προσμετράται</w:t>
      </w:r>
      <w:proofErr w:type="spellEnd"/>
      <w:r w:rsidRPr="00C41498">
        <w:rPr>
          <w:rFonts w:ascii="Times New Roman" w:eastAsia="Times New Roman" w:hAnsi="Times New Roman" w:cs="Times New Roman"/>
          <w:sz w:val="24"/>
          <w:szCs w:val="24"/>
        </w:rPr>
        <w:t xml:space="preserve"> στην γενική βαθμολογία.  </w:t>
      </w: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r w:rsidRPr="00C41498">
        <w:rPr>
          <w:rFonts w:ascii="Times New Roman" w:eastAsia="Times New Roman" w:hAnsi="Times New Roman" w:cs="Times New Roman"/>
          <w:sz w:val="24"/>
          <w:szCs w:val="24"/>
        </w:rPr>
        <w:t xml:space="preserve">Εκτός από την τελική εξέταση, στο μάθημα αυτό απαιτείται μία μικρής έκτασης εργασία σε θέμα που θα καθοριστεί από την διδάσκουσα, καθώς και ασκήσεις ή/και προφορικές παρουσιάσεις.  Οι εργασίες πρέπει να είναι δακτυλογραφημένες σε διπλό </w:t>
      </w:r>
      <w:proofErr w:type="spellStart"/>
      <w:r w:rsidRPr="00C41498">
        <w:rPr>
          <w:rFonts w:ascii="Times New Roman" w:eastAsia="Times New Roman" w:hAnsi="Times New Roman" w:cs="Times New Roman"/>
          <w:sz w:val="24"/>
          <w:szCs w:val="24"/>
        </w:rPr>
        <w:t>διάστημακαι</w:t>
      </w:r>
      <w:proofErr w:type="spellEnd"/>
      <w:r w:rsidRPr="00C41498">
        <w:rPr>
          <w:rFonts w:ascii="Times New Roman" w:eastAsia="Times New Roman" w:hAnsi="Times New Roman" w:cs="Times New Roman"/>
          <w:sz w:val="24"/>
          <w:szCs w:val="24"/>
        </w:rPr>
        <w:t xml:space="preserve"> η καθυστέρηση στην παράδοσή τους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w:t>
      </w: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r w:rsidRPr="00C41498">
        <w:rPr>
          <w:rFonts w:ascii="Times New Roman" w:eastAsia="Times New Roman" w:hAnsi="Times New Roman" w:cs="Times New Roman"/>
          <w:sz w:val="24"/>
          <w:szCs w:val="24"/>
        </w:rPr>
        <w:t>Εργασίες με αντιγραφές θα μηδενίζονται και η αντιγραφή θα έχει περαιτέρω αρνητικές επιπτώσεις στην τελική βαθμολογία.</w:t>
      </w: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 xml:space="preserve">Στο μάθημα απαιτούνται επτά παρουσίες από όλους όσους έχουν εγγραφεί.  Οι ακροατές είναι ευπρόσδεκτοι.  </w:t>
      </w: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b/>
          <w:sz w:val="24"/>
          <w:szCs w:val="24"/>
        </w:rPr>
      </w:pPr>
    </w:p>
    <w:p w:rsidR="007D7E14" w:rsidRPr="00C41498" w:rsidRDefault="007D7E14" w:rsidP="004C5B0D">
      <w:pPr>
        <w:spacing w:after="0"/>
        <w:rPr>
          <w:rFonts w:ascii="Times New Roman" w:hAnsi="Times New Roman" w:cs="Times New Roman"/>
          <w:b/>
          <w:sz w:val="24"/>
          <w:szCs w:val="24"/>
        </w:rPr>
      </w:pPr>
    </w:p>
    <w:p w:rsidR="004C5B0D" w:rsidRPr="00C41498" w:rsidRDefault="004C5B0D" w:rsidP="004C5B0D">
      <w:pPr>
        <w:spacing w:after="0"/>
        <w:rPr>
          <w:rFonts w:ascii="Times New Roman" w:hAnsi="Times New Roman" w:cs="Times New Roman"/>
          <w:b/>
          <w:sz w:val="24"/>
          <w:szCs w:val="24"/>
        </w:rPr>
      </w:pPr>
      <w:r w:rsidRPr="00C41498">
        <w:rPr>
          <w:rFonts w:ascii="Times New Roman" w:hAnsi="Times New Roman" w:cs="Times New Roman"/>
          <w:b/>
          <w:sz w:val="24"/>
          <w:szCs w:val="24"/>
        </w:rPr>
        <w:lastRenderedPageBreak/>
        <w:t>Πρόγραμμα μαθημάτων</w:t>
      </w:r>
    </w:p>
    <w:p w:rsidR="004C5B0D" w:rsidRPr="00C41498" w:rsidRDefault="004C5B0D" w:rsidP="004C5B0D">
      <w:pPr>
        <w:spacing w:after="0"/>
        <w:rPr>
          <w:rFonts w:ascii="Times New Roman" w:hAnsi="Times New Roman" w:cs="Times New Roman"/>
          <w:b/>
          <w:sz w:val="24"/>
          <w:szCs w:val="24"/>
        </w:rPr>
      </w:pPr>
    </w:p>
    <w:p w:rsidR="004C5B0D" w:rsidRPr="00C41498" w:rsidRDefault="004C5B0D" w:rsidP="004C5B0D">
      <w:pPr>
        <w:pStyle w:val="ListParagraph"/>
        <w:numPr>
          <w:ilvl w:val="0"/>
          <w:numId w:val="1"/>
        </w:numPr>
        <w:spacing w:after="0"/>
        <w:rPr>
          <w:rFonts w:ascii="Times New Roman" w:hAnsi="Times New Roman" w:cs="Times New Roman"/>
          <w:sz w:val="24"/>
          <w:szCs w:val="24"/>
        </w:rPr>
      </w:pPr>
      <w:r w:rsidRPr="00C41498">
        <w:rPr>
          <w:rFonts w:ascii="Times New Roman" w:hAnsi="Times New Roman" w:cs="Times New Roman"/>
          <w:sz w:val="24"/>
          <w:szCs w:val="24"/>
        </w:rPr>
        <w:t>Εισαγωγή</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rPr>
        <w:t xml:space="preserve">Ν. Παπανδρέου, </w:t>
      </w:r>
      <w:r w:rsidRPr="00C41498">
        <w:rPr>
          <w:rFonts w:ascii="Times New Roman" w:hAnsi="Times New Roman" w:cs="Times New Roman"/>
          <w:i/>
          <w:sz w:val="24"/>
          <w:szCs w:val="24"/>
        </w:rPr>
        <w:t>Περί Θεάτρου</w:t>
      </w:r>
      <w:r w:rsidRPr="00C41498">
        <w:rPr>
          <w:rFonts w:ascii="Times New Roman" w:hAnsi="Times New Roman" w:cs="Times New Roman"/>
          <w:sz w:val="24"/>
          <w:szCs w:val="24"/>
        </w:rPr>
        <w:t xml:space="preserve"> (αποσπάσματα)</w:t>
      </w:r>
    </w:p>
    <w:p w:rsidR="004C5B0D" w:rsidRPr="00C41498" w:rsidRDefault="004C5B0D" w:rsidP="004C5B0D">
      <w:pPr>
        <w:pStyle w:val="ListParagraph"/>
        <w:spacing w:after="0"/>
        <w:rPr>
          <w:rFonts w:ascii="Times New Roman" w:hAnsi="Times New Roman" w:cs="Times New Roman"/>
          <w:sz w:val="24"/>
          <w:szCs w:val="24"/>
        </w:rPr>
      </w:pPr>
    </w:p>
    <w:p w:rsidR="004C5B0D" w:rsidRPr="00C41498" w:rsidRDefault="004C5B0D" w:rsidP="004C5B0D">
      <w:pPr>
        <w:pStyle w:val="ListParagraph"/>
        <w:numPr>
          <w:ilvl w:val="0"/>
          <w:numId w:val="1"/>
        </w:numPr>
        <w:spacing w:after="0"/>
        <w:rPr>
          <w:rFonts w:ascii="Times New Roman" w:hAnsi="Times New Roman" w:cs="Times New Roman"/>
          <w:sz w:val="24"/>
          <w:szCs w:val="24"/>
        </w:rPr>
      </w:pPr>
      <w:r w:rsidRPr="00C41498">
        <w:rPr>
          <w:rFonts w:ascii="Times New Roman" w:hAnsi="Times New Roman" w:cs="Times New Roman"/>
          <w:sz w:val="24"/>
          <w:szCs w:val="24"/>
        </w:rPr>
        <w:t xml:space="preserve"> Ρεαλισμός και ανεξάρτητα θέατρα Ι</w:t>
      </w:r>
    </w:p>
    <w:p w:rsidR="004C5B0D" w:rsidRPr="00C41498" w:rsidRDefault="004C5B0D" w:rsidP="004C5B0D">
      <w:pPr>
        <w:pStyle w:val="ListParagraph"/>
        <w:numPr>
          <w:ilvl w:val="0"/>
          <w:numId w:val="4"/>
        </w:numPr>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Antoine</w:t>
      </w:r>
    </w:p>
    <w:p w:rsidR="004C5B0D" w:rsidRPr="00C41498" w:rsidRDefault="004C5B0D" w:rsidP="004C5B0D">
      <w:pPr>
        <w:pStyle w:val="ListParagraph"/>
        <w:spacing w:after="0"/>
        <w:ind w:left="108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Bablet</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w:t>
      </w:r>
      <w:r w:rsidRPr="00C41498">
        <w:rPr>
          <w:rFonts w:ascii="Times New Roman" w:hAnsi="Times New Roman" w:cs="Times New Roman"/>
          <w:sz w:val="24"/>
          <w:szCs w:val="24"/>
        </w:rPr>
        <w:t xml:space="preserve"> Ι 13-27</w:t>
      </w:r>
    </w:p>
    <w:p w:rsidR="004C5B0D" w:rsidRPr="00C41498" w:rsidRDefault="004C5B0D" w:rsidP="004C5B0D">
      <w:pPr>
        <w:pStyle w:val="ListParagraph"/>
        <w:spacing w:after="0"/>
        <w:ind w:left="1080"/>
        <w:rPr>
          <w:rFonts w:ascii="Times New Roman" w:hAnsi="Times New Roman" w:cs="Times New Roman"/>
          <w:sz w:val="24"/>
          <w:szCs w:val="24"/>
        </w:rPr>
      </w:pPr>
      <w:r w:rsidRPr="00C41498">
        <w:rPr>
          <w:rFonts w:ascii="Times New Roman" w:hAnsi="Times New Roman" w:cs="Times New Roman"/>
          <w:sz w:val="24"/>
          <w:szCs w:val="24"/>
          <w:lang w:val="en-US"/>
        </w:rPr>
        <w:t>Antoine</w:t>
      </w:r>
      <w:r w:rsidRPr="00C41498">
        <w:rPr>
          <w:rFonts w:ascii="Times New Roman" w:hAnsi="Times New Roman" w:cs="Times New Roman"/>
          <w:sz w:val="24"/>
          <w:szCs w:val="24"/>
        </w:rPr>
        <w:t xml:space="preserve">, “Το ελεύθερο θέατρο» στο </w:t>
      </w:r>
      <w:r w:rsidRPr="00C41498">
        <w:rPr>
          <w:rFonts w:ascii="Times New Roman" w:hAnsi="Times New Roman" w:cs="Times New Roman"/>
          <w:i/>
          <w:sz w:val="24"/>
          <w:szCs w:val="24"/>
        </w:rPr>
        <w:t>Από το θέατρο Τέχνης στην Τέχνη του θεάτρου</w:t>
      </w:r>
      <w:r w:rsidRPr="00C41498">
        <w:rPr>
          <w:rFonts w:ascii="Times New Roman" w:hAnsi="Times New Roman" w:cs="Times New Roman"/>
          <w:sz w:val="24"/>
          <w:szCs w:val="24"/>
        </w:rPr>
        <w:t>, 17-19</w:t>
      </w:r>
    </w:p>
    <w:p w:rsidR="004C5B0D" w:rsidRPr="00C41498" w:rsidRDefault="004C5B0D" w:rsidP="004C5B0D">
      <w:pPr>
        <w:pStyle w:val="ListParagraph"/>
        <w:spacing w:after="0"/>
        <w:ind w:left="1080"/>
        <w:rPr>
          <w:rFonts w:ascii="Times New Roman" w:hAnsi="Times New Roman" w:cs="Times New Roman"/>
          <w:sz w:val="24"/>
          <w:szCs w:val="24"/>
        </w:rPr>
      </w:pPr>
      <w:r w:rsidRPr="00C41498">
        <w:rPr>
          <w:rFonts w:ascii="Times New Roman" w:hAnsi="Times New Roman" w:cs="Times New Roman"/>
          <w:sz w:val="24"/>
          <w:szCs w:val="24"/>
          <w:lang w:val="en-US"/>
        </w:rPr>
        <w:t>E</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Zola</w:t>
      </w:r>
      <w:r w:rsidRPr="00C41498">
        <w:rPr>
          <w:rFonts w:ascii="Times New Roman" w:hAnsi="Times New Roman" w:cs="Times New Roman"/>
          <w:sz w:val="24"/>
          <w:szCs w:val="24"/>
        </w:rPr>
        <w:t xml:space="preserve">, “Ο νατουραλισμός» στο </w:t>
      </w:r>
      <w:r w:rsidRPr="00C41498">
        <w:rPr>
          <w:rFonts w:ascii="Times New Roman" w:hAnsi="Times New Roman" w:cs="Times New Roman"/>
          <w:i/>
          <w:sz w:val="24"/>
          <w:szCs w:val="24"/>
        </w:rPr>
        <w:t>Κείμενα για την κριτική και το θέατρο</w:t>
      </w:r>
    </w:p>
    <w:p w:rsidR="004C5B0D" w:rsidRPr="00C41498" w:rsidRDefault="004C5B0D" w:rsidP="004C5B0D">
      <w:pPr>
        <w:pStyle w:val="ListParagraph"/>
        <w:spacing w:after="0"/>
        <w:ind w:left="1080"/>
        <w:rPr>
          <w:rFonts w:ascii="Times New Roman" w:hAnsi="Times New Roman" w:cs="Times New Roman"/>
          <w:sz w:val="24"/>
          <w:szCs w:val="24"/>
        </w:rPr>
      </w:pPr>
      <w:proofErr w:type="gramStart"/>
      <w:r w:rsidRPr="00C41498">
        <w:rPr>
          <w:rFonts w:ascii="Times New Roman" w:hAnsi="Times New Roman" w:cs="Times New Roman"/>
          <w:sz w:val="24"/>
          <w:szCs w:val="24"/>
          <w:lang w:val="en-US"/>
        </w:rPr>
        <w:t>Strindberg</w:t>
      </w:r>
      <w:r w:rsidRPr="00C41498">
        <w:rPr>
          <w:rFonts w:ascii="Times New Roman" w:hAnsi="Times New Roman" w:cs="Times New Roman"/>
          <w:sz w:val="24"/>
          <w:szCs w:val="24"/>
        </w:rPr>
        <w:t>, Πρόλογος στην Δεσποινίδα Τζούλια (απόσπασμα).</w:t>
      </w:r>
      <w:proofErr w:type="gramEnd"/>
    </w:p>
    <w:p w:rsidR="004C5B0D" w:rsidRPr="00C41498" w:rsidRDefault="004C5B0D" w:rsidP="004C5B0D">
      <w:pPr>
        <w:pStyle w:val="ListParagraph"/>
        <w:spacing w:after="0"/>
        <w:ind w:left="1080"/>
        <w:rPr>
          <w:rFonts w:ascii="Times New Roman" w:hAnsi="Times New Roman" w:cs="Times New Roman"/>
          <w:sz w:val="24"/>
          <w:szCs w:val="24"/>
        </w:rPr>
      </w:pPr>
    </w:p>
    <w:p w:rsidR="004C5B0D" w:rsidRPr="00C41498" w:rsidRDefault="004C5B0D" w:rsidP="004C5B0D">
      <w:pPr>
        <w:pStyle w:val="ListParagraph"/>
        <w:numPr>
          <w:ilvl w:val="0"/>
          <w:numId w:val="1"/>
        </w:numPr>
        <w:spacing w:after="0"/>
        <w:rPr>
          <w:rFonts w:ascii="Times New Roman" w:hAnsi="Times New Roman" w:cs="Times New Roman"/>
          <w:sz w:val="24"/>
          <w:szCs w:val="24"/>
        </w:rPr>
      </w:pPr>
      <w:r w:rsidRPr="00C41498">
        <w:rPr>
          <w:rFonts w:ascii="Times New Roman" w:hAnsi="Times New Roman" w:cs="Times New Roman"/>
          <w:sz w:val="24"/>
          <w:szCs w:val="24"/>
        </w:rPr>
        <w:t>Ρεαλισμός και ανεξάρτητα θέατρα ΙΙ</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rPr>
        <w:t>Το Θέατρο Τέχνης της Μόσχας</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Bablet</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w:t>
      </w:r>
      <w:r w:rsidRPr="00C41498">
        <w:rPr>
          <w:rFonts w:ascii="Times New Roman" w:hAnsi="Times New Roman" w:cs="Times New Roman"/>
          <w:sz w:val="24"/>
          <w:szCs w:val="24"/>
        </w:rPr>
        <w:t xml:space="preserve"> Ι 28-48</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Stanislavsky</w:t>
      </w:r>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Η Ζωή μου στην τέχνη</w:t>
      </w:r>
      <w:r w:rsidRPr="00C41498">
        <w:rPr>
          <w:rFonts w:ascii="Times New Roman" w:hAnsi="Times New Roman" w:cs="Times New Roman"/>
          <w:sz w:val="24"/>
          <w:szCs w:val="24"/>
        </w:rPr>
        <w:t>, τ. Α, 274-282</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rPr>
        <w:t xml:space="preserve">_______, «Στο θέατρο δεν αρκεί μόνο το ταλέντο» στο </w:t>
      </w:r>
      <w:r w:rsidRPr="00C41498">
        <w:rPr>
          <w:rFonts w:ascii="Times New Roman" w:hAnsi="Times New Roman" w:cs="Times New Roman"/>
          <w:i/>
          <w:sz w:val="24"/>
          <w:szCs w:val="24"/>
        </w:rPr>
        <w:t>Από το θέατρο Τέχνης</w:t>
      </w:r>
      <w:r w:rsidRPr="00C41498">
        <w:rPr>
          <w:rFonts w:ascii="Times New Roman" w:hAnsi="Times New Roman" w:cs="Times New Roman"/>
          <w:sz w:val="24"/>
          <w:szCs w:val="24"/>
        </w:rPr>
        <w:t xml:space="preserve"> … 22-23.</w:t>
      </w:r>
    </w:p>
    <w:p w:rsidR="004C5B0D" w:rsidRPr="00C41498" w:rsidRDefault="004C5B0D" w:rsidP="004C5B0D">
      <w:pPr>
        <w:pStyle w:val="ListParagraph"/>
        <w:spacing w:after="0"/>
        <w:rPr>
          <w:rFonts w:ascii="Times New Roman" w:hAnsi="Times New Roman" w:cs="Times New Roman"/>
          <w:sz w:val="24"/>
          <w:szCs w:val="24"/>
        </w:rPr>
      </w:pPr>
      <w:proofErr w:type="spellStart"/>
      <w:proofErr w:type="gramStart"/>
      <w:r w:rsidRPr="00C41498">
        <w:rPr>
          <w:rFonts w:ascii="Times New Roman" w:hAnsi="Times New Roman" w:cs="Times New Roman"/>
          <w:sz w:val="24"/>
          <w:szCs w:val="24"/>
          <w:lang w:val="en-US"/>
        </w:rPr>
        <w:t>Meyerhold</w:t>
      </w:r>
      <w:proofErr w:type="spellEnd"/>
      <w:r w:rsidRPr="00C41498">
        <w:rPr>
          <w:rFonts w:ascii="Times New Roman" w:hAnsi="Times New Roman" w:cs="Times New Roman"/>
          <w:sz w:val="24"/>
          <w:szCs w:val="24"/>
        </w:rPr>
        <w:t xml:space="preserve">, «Νατουραλιστικό θέατρο και θέατρο ατμόσφαιρας» στο </w:t>
      </w:r>
      <w:proofErr w:type="spellStart"/>
      <w:r w:rsidRPr="00C41498">
        <w:rPr>
          <w:rFonts w:ascii="Times New Roman" w:hAnsi="Times New Roman" w:cs="Times New Roman"/>
          <w:i/>
          <w:sz w:val="24"/>
          <w:szCs w:val="24"/>
        </w:rPr>
        <w:t>Μέγιερχολντ</w:t>
      </w:r>
      <w:proofErr w:type="spellEnd"/>
      <w:r w:rsidRPr="00C41498">
        <w:rPr>
          <w:rFonts w:ascii="Times New Roman" w:hAnsi="Times New Roman" w:cs="Times New Roman"/>
          <w:i/>
          <w:sz w:val="24"/>
          <w:szCs w:val="24"/>
        </w:rPr>
        <w:t>, Κείμενα για το θέατρο</w:t>
      </w:r>
      <w:r w:rsidRPr="00C41498">
        <w:rPr>
          <w:rFonts w:ascii="Times New Roman" w:hAnsi="Times New Roman" w:cs="Times New Roman"/>
          <w:sz w:val="24"/>
          <w:szCs w:val="24"/>
        </w:rPr>
        <w:t>, 51-64.</w:t>
      </w:r>
      <w:proofErr w:type="gramEnd"/>
    </w:p>
    <w:p w:rsidR="004C5B0D" w:rsidRPr="00C41498" w:rsidRDefault="004C5B0D" w:rsidP="004C5B0D">
      <w:pPr>
        <w:pStyle w:val="ListParagraph"/>
        <w:spacing w:after="0"/>
        <w:rPr>
          <w:rFonts w:ascii="Times New Roman" w:hAnsi="Times New Roman" w:cs="Times New Roman"/>
          <w:sz w:val="24"/>
          <w:szCs w:val="24"/>
        </w:rPr>
      </w:pPr>
    </w:p>
    <w:p w:rsidR="004C5B0D" w:rsidRPr="00C41498" w:rsidRDefault="004C5B0D" w:rsidP="004C5B0D">
      <w:pPr>
        <w:pStyle w:val="ListParagraph"/>
        <w:numPr>
          <w:ilvl w:val="0"/>
          <w:numId w:val="1"/>
        </w:numPr>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A. </w:t>
      </w:r>
      <w:proofErr w:type="spellStart"/>
      <w:r w:rsidRPr="00C41498">
        <w:rPr>
          <w:rFonts w:ascii="Times New Roman" w:hAnsi="Times New Roman" w:cs="Times New Roman"/>
          <w:sz w:val="24"/>
          <w:szCs w:val="24"/>
          <w:lang w:val="en-US"/>
        </w:rPr>
        <w:t>Appia</w:t>
      </w:r>
      <w:proofErr w:type="spellEnd"/>
      <w:r w:rsidRPr="00C41498">
        <w:rPr>
          <w:rFonts w:ascii="Times New Roman" w:hAnsi="Times New Roman" w:cs="Times New Roman"/>
          <w:sz w:val="24"/>
          <w:szCs w:val="24"/>
        </w:rPr>
        <w:t>και</w:t>
      </w:r>
      <w:r w:rsidRPr="00C41498">
        <w:rPr>
          <w:rFonts w:ascii="Times New Roman" w:hAnsi="Times New Roman" w:cs="Times New Roman"/>
          <w:sz w:val="24"/>
          <w:szCs w:val="24"/>
          <w:lang w:val="en-US"/>
        </w:rPr>
        <w:t>E. G. Craig</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Bablet</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w:t>
      </w:r>
      <w:r w:rsidRPr="00C41498">
        <w:rPr>
          <w:rFonts w:ascii="Times New Roman" w:hAnsi="Times New Roman" w:cs="Times New Roman"/>
          <w:sz w:val="24"/>
          <w:szCs w:val="24"/>
        </w:rPr>
        <w:t xml:space="preserve"> Ι 61-94</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L</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Simonson</w:t>
      </w:r>
      <w:r w:rsidRPr="00C41498">
        <w:rPr>
          <w:rFonts w:ascii="Times New Roman" w:hAnsi="Times New Roman" w:cs="Times New Roman"/>
          <w:sz w:val="24"/>
          <w:szCs w:val="24"/>
        </w:rPr>
        <w:t xml:space="preserve">, « Οι ιδέες του </w:t>
      </w:r>
      <w:proofErr w:type="spellStart"/>
      <w:r w:rsidRPr="00C41498">
        <w:rPr>
          <w:rFonts w:ascii="Times New Roman" w:hAnsi="Times New Roman" w:cs="Times New Roman"/>
          <w:sz w:val="24"/>
          <w:szCs w:val="24"/>
        </w:rPr>
        <w:t>ΑδόλφουΆππια</w:t>
      </w:r>
      <w:proofErr w:type="spellEnd"/>
      <w:r w:rsidRPr="00C41498">
        <w:rPr>
          <w:rFonts w:ascii="Times New Roman" w:hAnsi="Times New Roman" w:cs="Times New Roman"/>
          <w:sz w:val="24"/>
          <w:szCs w:val="24"/>
        </w:rPr>
        <w:t xml:space="preserve">» στο </w:t>
      </w:r>
      <w:r w:rsidRPr="00C41498">
        <w:rPr>
          <w:rFonts w:ascii="Times New Roman" w:hAnsi="Times New Roman" w:cs="Times New Roman"/>
          <w:i/>
          <w:sz w:val="24"/>
          <w:szCs w:val="24"/>
        </w:rPr>
        <w:t>Αρχιτέκτονες του σύγχρονου θεάτρου</w:t>
      </w:r>
      <w:r w:rsidRPr="00C41498">
        <w:rPr>
          <w:rFonts w:ascii="Times New Roman" w:hAnsi="Times New Roman" w:cs="Times New Roman"/>
          <w:sz w:val="24"/>
          <w:szCs w:val="24"/>
        </w:rPr>
        <w:t>, 165-190.</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A</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Appia</w:t>
      </w:r>
      <w:proofErr w:type="spellEnd"/>
      <w:r w:rsidRPr="00C41498">
        <w:rPr>
          <w:rFonts w:ascii="Times New Roman" w:hAnsi="Times New Roman" w:cs="Times New Roman"/>
          <w:sz w:val="24"/>
          <w:szCs w:val="24"/>
        </w:rPr>
        <w:t xml:space="preserve">, «Για μια αναθεώρηση της σκηνοθεσίας» στο </w:t>
      </w:r>
      <w:r w:rsidRPr="00C41498">
        <w:rPr>
          <w:rFonts w:ascii="Times New Roman" w:hAnsi="Times New Roman" w:cs="Times New Roman"/>
          <w:i/>
          <w:sz w:val="24"/>
          <w:szCs w:val="24"/>
        </w:rPr>
        <w:t>Από το θέατρο Τέχνης στην Τέχνη του θεάτρου</w:t>
      </w:r>
      <w:r w:rsidRPr="00C41498">
        <w:rPr>
          <w:rFonts w:ascii="Times New Roman" w:hAnsi="Times New Roman" w:cs="Times New Roman"/>
          <w:sz w:val="24"/>
          <w:szCs w:val="24"/>
        </w:rPr>
        <w:t>, 29-33.</w:t>
      </w:r>
    </w:p>
    <w:p w:rsidR="004C5B0D" w:rsidRPr="00C41498" w:rsidRDefault="004C5B0D" w:rsidP="004C5B0D">
      <w:pPr>
        <w:pStyle w:val="ListParagraph"/>
        <w:spacing w:after="0"/>
        <w:rPr>
          <w:rFonts w:ascii="Times New Roman" w:hAnsi="Times New Roman" w:cs="Times New Roman"/>
          <w:sz w:val="24"/>
          <w:szCs w:val="24"/>
        </w:rPr>
      </w:pPr>
      <w:proofErr w:type="gramStart"/>
      <w:r w:rsidRPr="00C41498">
        <w:rPr>
          <w:rFonts w:ascii="Times New Roman" w:hAnsi="Times New Roman" w:cs="Times New Roman"/>
          <w:sz w:val="24"/>
          <w:szCs w:val="24"/>
          <w:lang w:val="en-US"/>
        </w:rPr>
        <w:t>Craig</w:t>
      </w:r>
      <w:r w:rsidRPr="00C41498">
        <w:rPr>
          <w:rFonts w:ascii="Times New Roman" w:hAnsi="Times New Roman" w:cs="Times New Roman"/>
          <w:sz w:val="24"/>
          <w:szCs w:val="24"/>
        </w:rPr>
        <w:t xml:space="preserve">, «Μερικές δυσάρεστες τάσεις του σύγχρονου θεάτρου» στο </w:t>
      </w:r>
      <w:r w:rsidRPr="00C41498">
        <w:rPr>
          <w:rFonts w:ascii="Times New Roman" w:hAnsi="Times New Roman" w:cs="Times New Roman"/>
          <w:i/>
          <w:sz w:val="24"/>
          <w:szCs w:val="24"/>
        </w:rPr>
        <w:t>Από το θέατρο Τέχνης</w:t>
      </w:r>
      <w:r w:rsidRPr="00C41498">
        <w:rPr>
          <w:rFonts w:ascii="Times New Roman" w:hAnsi="Times New Roman" w:cs="Times New Roman"/>
          <w:sz w:val="24"/>
          <w:szCs w:val="24"/>
        </w:rPr>
        <w:t xml:space="preserve"> …, 39-43.</w:t>
      </w:r>
      <w:proofErr w:type="gramEnd"/>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rPr>
        <w:t xml:space="preserve">________.  «Η τέχνη του θεάτρου» στο </w:t>
      </w:r>
      <w:r w:rsidRPr="00C41498">
        <w:rPr>
          <w:rFonts w:ascii="Times New Roman" w:hAnsi="Times New Roman" w:cs="Times New Roman"/>
          <w:i/>
          <w:sz w:val="24"/>
          <w:szCs w:val="24"/>
        </w:rPr>
        <w:t>Αρχιτέκτονες</w:t>
      </w:r>
      <w:r w:rsidRPr="00C41498">
        <w:rPr>
          <w:rFonts w:ascii="Times New Roman" w:hAnsi="Times New Roman" w:cs="Times New Roman"/>
          <w:sz w:val="24"/>
          <w:szCs w:val="24"/>
        </w:rPr>
        <w:t xml:space="preserve"> …, 105-128.</w:t>
      </w:r>
    </w:p>
    <w:p w:rsidR="004C5B0D" w:rsidRPr="00C41498" w:rsidRDefault="004C5B0D" w:rsidP="004C5B0D">
      <w:pPr>
        <w:pStyle w:val="ListParagraph"/>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_______.  </w:t>
      </w:r>
      <w:proofErr w:type="gramStart"/>
      <w:r w:rsidRPr="00C41498">
        <w:rPr>
          <w:rFonts w:ascii="Times New Roman" w:hAnsi="Times New Roman" w:cs="Times New Roman"/>
          <w:sz w:val="24"/>
          <w:szCs w:val="24"/>
          <w:lang w:val="en-US"/>
        </w:rPr>
        <w:t xml:space="preserve">«The actor and the </w:t>
      </w:r>
      <w:proofErr w:type="spellStart"/>
      <w:r w:rsidRPr="00C41498">
        <w:rPr>
          <w:rFonts w:ascii="Times New Roman" w:hAnsi="Times New Roman" w:cs="Times New Roman"/>
          <w:sz w:val="24"/>
          <w:szCs w:val="24"/>
          <w:lang w:val="en-US"/>
        </w:rPr>
        <w:t>Uber</w:t>
      </w:r>
      <w:proofErr w:type="spellEnd"/>
      <w:r w:rsidRPr="00C41498">
        <w:rPr>
          <w:rFonts w:ascii="Times New Roman" w:hAnsi="Times New Roman" w:cs="Times New Roman"/>
          <w:sz w:val="24"/>
          <w:szCs w:val="24"/>
          <w:lang w:val="en-US"/>
        </w:rPr>
        <w:t xml:space="preserve"> Marionette” </w:t>
      </w:r>
      <w:r w:rsidRPr="00C41498">
        <w:rPr>
          <w:rFonts w:ascii="Times New Roman" w:hAnsi="Times New Roman" w:cs="Times New Roman"/>
          <w:i/>
          <w:sz w:val="24"/>
          <w:szCs w:val="24"/>
          <w:lang w:val="en-US"/>
        </w:rPr>
        <w:t>Theatre, Theory, Theatre</w:t>
      </w:r>
      <w:r w:rsidRPr="00C41498">
        <w:rPr>
          <w:rFonts w:ascii="Times New Roman" w:hAnsi="Times New Roman" w:cs="Times New Roman"/>
          <w:sz w:val="24"/>
          <w:szCs w:val="24"/>
          <w:lang w:val="en-US"/>
        </w:rPr>
        <w:t xml:space="preserve"> (selections), 390-398.</w:t>
      </w:r>
      <w:proofErr w:type="gramEnd"/>
    </w:p>
    <w:p w:rsidR="004C5B0D" w:rsidRPr="00C41498" w:rsidRDefault="004C5B0D" w:rsidP="004C5B0D">
      <w:pPr>
        <w:pStyle w:val="ListParagraph"/>
        <w:spacing w:after="0"/>
        <w:rPr>
          <w:rFonts w:ascii="Times New Roman" w:hAnsi="Times New Roman" w:cs="Times New Roman"/>
          <w:sz w:val="24"/>
          <w:szCs w:val="24"/>
          <w:lang w:val="en-US"/>
        </w:rPr>
      </w:pPr>
    </w:p>
    <w:p w:rsidR="004C5B0D" w:rsidRPr="00C41498" w:rsidRDefault="004C5B0D" w:rsidP="004C5B0D">
      <w:pPr>
        <w:pStyle w:val="ListParagraph"/>
        <w:numPr>
          <w:ilvl w:val="0"/>
          <w:numId w:val="1"/>
        </w:numPr>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 Max Reinhardt</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Bablet</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 xml:space="preserve">Ιστορία της Σύγχρονης Σκηνοθεσίας </w:t>
      </w:r>
      <w:r w:rsidRPr="00C41498">
        <w:rPr>
          <w:rFonts w:ascii="Times New Roman" w:hAnsi="Times New Roman" w:cs="Times New Roman"/>
          <w:i/>
          <w:sz w:val="24"/>
          <w:szCs w:val="24"/>
          <w:lang w:val="en-US"/>
        </w:rPr>
        <w:t>I</w:t>
      </w:r>
      <w:r w:rsidRPr="00C41498">
        <w:rPr>
          <w:rFonts w:ascii="Times New Roman" w:hAnsi="Times New Roman" w:cs="Times New Roman"/>
          <w:sz w:val="24"/>
          <w:szCs w:val="24"/>
        </w:rPr>
        <w:t>, 111-118.</w:t>
      </w:r>
    </w:p>
    <w:p w:rsidR="004C5B0D" w:rsidRPr="00C41498" w:rsidRDefault="004C5B0D" w:rsidP="004C5B0D">
      <w:pPr>
        <w:pStyle w:val="ListParagraph"/>
        <w:spacing w:after="0"/>
        <w:rPr>
          <w:rFonts w:ascii="Times New Roman" w:hAnsi="Times New Roman" w:cs="Times New Roman"/>
          <w:sz w:val="24"/>
          <w:szCs w:val="24"/>
        </w:rPr>
      </w:pPr>
      <w:proofErr w:type="gramStart"/>
      <w:r w:rsidRPr="00C41498">
        <w:rPr>
          <w:rFonts w:ascii="Times New Roman" w:hAnsi="Times New Roman" w:cs="Times New Roman"/>
          <w:sz w:val="24"/>
          <w:szCs w:val="24"/>
          <w:lang w:val="en-US"/>
        </w:rPr>
        <w:t>Reinhardt</w:t>
      </w:r>
      <w:r w:rsidRPr="00C41498">
        <w:rPr>
          <w:rFonts w:ascii="Times New Roman" w:hAnsi="Times New Roman" w:cs="Times New Roman"/>
          <w:sz w:val="24"/>
          <w:szCs w:val="24"/>
        </w:rPr>
        <w:t xml:space="preserve">, «Περί ηθοποιού» στο </w:t>
      </w:r>
      <w:r w:rsidRPr="00C41498">
        <w:rPr>
          <w:rFonts w:ascii="Times New Roman" w:hAnsi="Times New Roman" w:cs="Times New Roman"/>
          <w:i/>
          <w:sz w:val="24"/>
          <w:szCs w:val="24"/>
        </w:rPr>
        <w:t>Από το θέατρο Τέχνης</w:t>
      </w:r>
      <w:r w:rsidRPr="00C41498">
        <w:rPr>
          <w:rFonts w:ascii="Times New Roman" w:hAnsi="Times New Roman" w:cs="Times New Roman"/>
          <w:sz w:val="24"/>
          <w:szCs w:val="24"/>
        </w:rPr>
        <w:t xml:space="preserve"> …, 70-75.</w:t>
      </w:r>
      <w:proofErr w:type="gramEnd"/>
    </w:p>
    <w:p w:rsidR="004C5B0D" w:rsidRPr="00C41498" w:rsidRDefault="004C5B0D" w:rsidP="004C5B0D">
      <w:pPr>
        <w:pStyle w:val="ListParagraph"/>
        <w:spacing w:after="0"/>
        <w:rPr>
          <w:rFonts w:ascii="Times New Roman" w:hAnsi="Times New Roman" w:cs="Times New Roman"/>
          <w:i/>
          <w:sz w:val="24"/>
          <w:szCs w:val="24"/>
          <w:lang w:val="en-US"/>
        </w:rPr>
      </w:pPr>
      <w:proofErr w:type="gramStart"/>
      <w:r w:rsidRPr="00C41498">
        <w:rPr>
          <w:rFonts w:ascii="Times New Roman" w:hAnsi="Times New Roman" w:cs="Times New Roman"/>
          <w:sz w:val="24"/>
          <w:szCs w:val="24"/>
          <w:lang w:val="en-US"/>
        </w:rPr>
        <w:t xml:space="preserve">________, «Of actors” </w:t>
      </w:r>
      <w:r w:rsidRPr="00C41498">
        <w:rPr>
          <w:rFonts w:ascii="Times New Roman" w:hAnsi="Times New Roman" w:cs="Times New Roman"/>
          <w:sz w:val="24"/>
          <w:szCs w:val="24"/>
        </w:rPr>
        <w:t>στο</w:t>
      </w:r>
      <w:r w:rsidRPr="00C41498">
        <w:rPr>
          <w:rFonts w:ascii="Times New Roman" w:hAnsi="Times New Roman" w:cs="Times New Roman"/>
          <w:i/>
          <w:sz w:val="24"/>
          <w:szCs w:val="24"/>
          <w:lang w:val="en-US"/>
        </w:rPr>
        <w:t>Max Reinhardt 1873-1973: A Centennial Festschrift.</w:t>
      </w:r>
      <w:proofErr w:type="gramEnd"/>
    </w:p>
    <w:p w:rsidR="004C5B0D" w:rsidRPr="00C41498" w:rsidRDefault="004C5B0D" w:rsidP="004C5B0D">
      <w:pPr>
        <w:pStyle w:val="ListParagraph"/>
        <w:spacing w:after="0"/>
        <w:rPr>
          <w:rFonts w:ascii="Times New Roman" w:hAnsi="Times New Roman" w:cs="Times New Roman"/>
          <w:sz w:val="24"/>
          <w:szCs w:val="24"/>
          <w:lang w:val="en-US"/>
        </w:rPr>
      </w:pPr>
    </w:p>
    <w:p w:rsidR="004C5B0D" w:rsidRPr="00C41498" w:rsidRDefault="004C5B0D" w:rsidP="004C5B0D">
      <w:pPr>
        <w:pStyle w:val="ListParagraph"/>
        <w:numPr>
          <w:ilvl w:val="0"/>
          <w:numId w:val="1"/>
        </w:numPr>
        <w:spacing w:after="0"/>
        <w:rPr>
          <w:rFonts w:ascii="Times New Roman" w:hAnsi="Times New Roman" w:cs="Times New Roman"/>
          <w:sz w:val="24"/>
          <w:szCs w:val="24"/>
        </w:rPr>
      </w:pPr>
      <w:r w:rsidRPr="00C41498">
        <w:rPr>
          <w:rFonts w:ascii="Times New Roman" w:hAnsi="Times New Roman" w:cs="Times New Roman"/>
          <w:sz w:val="24"/>
          <w:szCs w:val="24"/>
        </w:rPr>
        <w:t xml:space="preserve">Πρωτοπορίες και θέατρο: φουτουρισμός, νταντά, υπερρεαλισμός, </w:t>
      </w:r>
      <w:proofErr w:type="spellStart"/>
      <w:r w:rsidRPr="00C41498">
        <w:rPr>
          <w:rFonts w:ascii="Times New Roman" w:hAnsi="Times New Roman" w:cs="Times New Roman"/>
          <w:sz w:val="24"/>
          <w:szCs w:val="24"/>
        </w:rPr>
        <w:t>Μπαουχάους</w:t>
      </w:r>
      <w:proofErr w:type="spellEnd"/>
    </w:p>
    <w:p w:rsidR="004C5B0D" w:rsidRPr="00C41498" w:rsidRDefault="004C5B0D" w:rsidP="004C5B0D">
      <w:pPr>
        <w:pStyle w:val="ListParagraph"/>
        <w:spacing w:after="0"/>
        <w:rPr>
          <w:rFonts w:ascii="Times New Roman" w:hAnsi="Times New Roman" w:cs="Times New Roman"/>
          <w:sz w:val="24"/>
          <w:szCs w:val="24"/>
        </w:rPr>
      </w:pPr>
      <w:proofErr w:type="spellStart"/>
      <w:proofErr w:type="gramStart"/>
      <w:r w:rsidRPr="00C41498">
        <w:rPr>
          <w:rFonts w:ascii="Times New Roman" w:hAnsi="Times New Roman" w:cs="Times New Roman"/>
          <w:sz w:val="24"/>
          <w:szCs w:val="24"/>
          <w:lang w:val="en-US"/>
        </w:rPr>
        <w:t>Jomaron</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 ΙΙ</w:t>
      </w:r>
      <w:r w:rsidRPr="00C41498">
        <w:rPr>
          <w:rFonts w:ascii="Times New Roman" w:hAnsi="Times New Roman" w:cs="Times New Roman"/>
          <w:sz w:val="24"/>
          <w:szCs w:val="24"/>
        </w:rPr>
        <w:t>, 67-80 και 180-196.</w:t>
      </w:r>
      <w:proofErr w:type="gramEnd"/>
    </w:p>
    <w:p w:rsidR="004C5B0D" w:rsidRPr="00C41498" w:rsidRDefault="004C5B0D" w:rsidP="004C5B0D">
      <w:pPr>
        <w:pStyle w:val="ListParagraph"/>
        <w:spacing w:after="0"/>
        <w:rPr>
          <w:rFonts w:ascii="Times New Roman" w:hAnsi="Times New Roman" w:cs="Times New Roman"/>
          <w:sz w:val="24"/>
          <w:szCs w:val="24"/>
          <w:lang w:val="en-US"/>
        </w:rPr>
      </w:pPr>
      <w:proofErr w:type="gramStart"/>
      <w:r w:rsidRPr="00C41498">
        <w:rPr>
          <w:rFonts w:ascii="Times New Roman" w:hAnsi="Times New Roman" w:cs="Times New Roman"/>
          <w:sz w:val="24"/>
          <w:szCs w:val="24"/>
          <w:lang w:val="en-US"/>
        </w:rPr>
        <w:t xml:space="preserve">Marinetti, “The variety theater” </w:t>
      </w:r>
      <w:r w:rsidRPr="00C41498">
        <w:rPr>
          <w:rFonts w:ascii="Times New Roman" w:hAnsi="Times New Roman" w:cs="Times New Roman"/>
          <w:sz w:val="24"/>
          <w:szCs w:val="24"/>
        </w:rPr>
        <w:t>στο</w:t>
      </w:r>
      <w:r w:rsidRPr="00C41498">
        <w:rPr>
          <w:rFonts w:ascii="Times New Roman" w:hAnsi="Times New Roman" w:cs="Times New Roman"/>
          <w:i/>
          <w:sz w:val="24"/>
          <w:szCs w:val="24"/>
          <w:lang w:val="en-US"/>
        </w:rPr>
        <w:t>Theatre Theory, Theatre</w:t>
      </w:r>
      <w:r w:rsidRPr="00C41498">
        <w:rPr>
          <w:rFonts w:ascii="Times New Roman" w:hAnsi="Times New Roman" w:cs="Times New Roman"/>
          <w:sz w:val="24"/>
          <w:szCs w:val="24"/>
          <w:lang w:val="en-US"/>
        </w:rPr>
        <w:t>, 419-426.</w:t>
      </w:r>
      <w:proofErr w:type="gramEnd"/>
    </w:p>
    <w:p w:rsidR="004C5B0D" w:rsidRPr="00C41498" w:rsidRDefault="004C5B0D" w:rsidP="004C5B0D">
      <w:pPr>
        <w:pStyle w:val="ListParagraph"/>
        <w:spacing w:after="0"/>
        <w:rPr>
          <w:rFonts w:ascii="Times New Roman" w:hAnsi="Times New Roman" w:cs="Times New Roman"/>
          <w:sz w:val="24"/>
          <w:szCs w:val="24"/>
          <w:lang w:val="en-US"/>
        </w:rPr>
      </w:pPr>
      <w:r w:rsidRPr="00C41498">
        <w:rPr>
          <w:rFonts w:ascii="Times New Roman" w:hAnsi="Times New Roman" w:cs="Times New Roman"/>
          <w:sz w:val="24"/>
          <w:szCs w:val="24"/>
        </w:rPr>
        <w:lastRenderedPageBreak/>
        <w:t>Ε</w:t>
      </w:r>
      <w:r w:rsidRPr="00C41498">
        <w:rPr>
          <w:rFonts w:ascii="Times New Roman" w:hAnsi="Times New Roman" w:cs="Times New Roman"/>
          <w:sz w:val="24"/>
          <w:szCs w:val="24"/>
          <w:lang w:val="en-US"/>
        </w:rPr>
        <w:t xml:space="preserve">. </w:t>
      </w:r>
      <w:proofErr w:type="spellStart"/>
      <w:r w:rsidRPr="00C41498">
        <w:rPr>
          <w:rFonts w:ascii="Times New Roman" w:hAnsi="Times New Roman" w:cs="Times New Roman"/>
          <w:sz w:val="24"/>
          <w:szCs w:val="24"/>
        </w:rPr>
        <w:t>Πραμπολινι</w:t>
      </w:r>
      <w:proofErr w:type="spellEnd"/>
      <w:r w:rsidRPr="00C41498">
        <w:rPr>
          <w:rFonts w:ascii="Times New Roman" w:hAnsi="Times New Roman" w:cs="Times New Roman"/>
          <w:sz w:val="24"/>
          <w:szCs w:val="24"/>
          <w:lang w:val="en-US"/>
        </w:rPr>
        <w:t xml:space="preserve">, “From Futurist </w:t>
      </w:r>
      <w:proofErr w:type="spellStart"/>
      <w:r w:rsidRPr="00C41498">
        <w:rPr>
          <w:rFonts w:ascii="Times New Roman" w:hAnsi="Times New Roman" w:cs="Times New Roman"/>
          <w:sz w:val="24"/>
          <w:szCs w:val="24"/>
          <w:lang w:val="en-US"/>
        </w:rPr>
        <w:t>Scenography</w:t>
      </w:r>
      <w:proofErr w:type="spellEnd"/>
      <w:r w:rsidRPr="00C41498">
        <w:rPr>
          <w:rFonts w:ascii="Times New Roman" w:hAnsi="Times New Roman" w:cs="Times New Roman"/>
          <w:sz w:val="24"/>
          <w:szCs w:val="24"/>
          <w:lang w:val="en-US"/>
        </w:rPr>
        <w:t xml:space="preserve">” </w:t>
      </w:r>
      <w:r w:rsidRPr="00C41498">
        <w:rPr>
          <w:rFonts w:ascii="Times New Roman" w:hAnsi="Times New Roman" w:cs="Times New Roman"/>
          <w:sz w:val="24"/>
          <w:szCs w:val="24"/>
        </w:rPr>
        <w:t>στο</w:t>
      </w:r>
      <w:r w:rsidRPr="00C41498">
        <w:rPr>
          <w:rFonts w:ascii="Times New Roman" w:hAnsi="Times New Roman" w:cs="Times New Roman"/>
          <w:i/>
          <w:sz w:val="24"/>
          <w:szCs w:val="24"/>
          <w:lang w:val="en-US"/>
        </w:rPr>
        <w:t>Twentieth Century Theatre: A Sourcebook</w:t>
      </w:r>
      <w:r w:rsidRPr="00C41498">
        <w:rPr>
          <w:rFonts w:ascii="Times New Roman" w:hAnsi="Times New Roman" w:cs="Times New Roman"/>
          <w:sz w:val="24"/>
          <w:szCs w:val="24"/>
          <w:lang w:val="en-US"/>
        </w:rPr>
        <w:t>, 23-24.</w:t>
      </w:r>
    </w:p>
    <w:p w:rsidR="004C5B0D" w:rsidRPr="00C41498" w:rsidRDefault="004C5B0D" w:rsidP="004C5B0D">
      <w:pPr>
        <w:pStyle w:val="ListParagraph"/>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Ch. </w:t>
      </w:r>
      <w:proofErr w:type="spellStart"/>
      <w:r w:rsidRPr="00C41498">
        <w:rPr>
          <w:rFonts w:ascii="Times New Roman" w:hAnsi="Times New Roman" w:cs="Times New Roman"/>
          <w:sz w:val="24"/>
          <w:szCs w:val="24"/>
          <w:lang w:val="en-US"/>
        </w:rPr>
        <w:t>Tzara</w:t>
      </w:r>
      <w:proofErr w:type="spellEnd"/>
      <w:r w:rsidRPr="00C41498">
        <w:rPr>
          <w:rFonts w:ascii="Times New Roman" w:hAnsi="Times New Roman" w:cs="Times New Roman"/>
          <w:sz w:val="24"/>
          <w:szCs w:val="24"/>
          <w:lang w:val="en-US"/>
        </w:rPr>
        <w:t xml:space="preserve">, “Speech from the First Celestial Adventure of Mr. </w:t>
      </w:r>
      <w:proofErr w:type="spellStart"/>
      <w:r w:rsidRPr="00C41498">
        <w:rPr>
          <w:rFonts w:ascii="Times New Roman" w:hAnsi="Times New Roman" w:cs="Times New Roman"/>
          <w:sz w:val="24"/>
          <w:szCs w:val="24"/>
          <w:lang w:val="en-US"/>
        </w:rPr>
        <w:t>Antipyrine</w:t>
      </w:r>
      <w:proofErr w:type="spellEnd"/>
      <w:r w:rsidRPr="00C41498">
        <w:rPr>
          <w:rFonts w:ascii="Times New Roman" w:hAnsi="Times New Roman" w:cs="Times New Roman"/>
          <w:sz w:val="24"/>
          <w:szCs w:val="24"/>
          <w:lang w:val="en-US"/>
        </w:rPr>
        <w:t xml:space="preserve">.  </w:t>
      </w:r>
      <w:proofErr w:type="gramStart"/>
      <w:r w:rsidRPr="00C41498">
        <w:rPr>
          <w:rFonts w:ascii="Times New Roman" w:hAnsi="Times New Roman" w:cs="Times New Roman"/>
          <w:sz w:val="24"/>
          <w:szCs w:val="24"/>
          <w:lang w:val="en-US"/>
        </w:rPr>
        <w:t xml:space="preserve">The secret of the Handkerchief of Clouds” </w:t>
      </w:r>
      <w:r w:rsidRPr="00C41498">
        <w:rPr>
          <w:rFonts w:ascii="Times New Roman" w:hAnsi="Times New Roman" w:cs="Times New Roman"/>
          <w:sz w:val="24"/>
          <w:szCs w:val="24"/>
        </w:rPr>
        <w:t>στο</w:t>
      </w:r>
      <w:r w:rsidRPr="00C41498">
        <w:rPr>
          <w:rFonts w:ascii="Times New Roman" w:hAnsi="Times New Roman" w:cs="Times New Roman"/>
          <w:i/>
          <w:sz w:val="24"/>
          <w:szCs w:val="24"/>
          <w:lang w:val="en-US"/>
        </w:rPr>
        <w:t>Twentieth Century Theater</w:t>
      </w:r>
      <w:r w:rsidRPr="00C41498">
        <w:rPr>
          <w:rFonts w:ascii="Times New Roman" w:hAnsi="Times New Roman" w:cs="Times New Roman"/>
          <w:sz w:val="24"/>
          <w:szCs w:val="24"/>
          <w:lang w:val="en-US"/>
        </w:rPr>
        <w:t>, 25-27.</w:t>
      </w:r>
      <w:proofErr w:type="gramEnd"/>
    </w:p>
    <w:p w:rsidR="004C5B0D" w:rsidRPr="00C41498" w:rsidRDefault="004C5B0D" w:rsidP="004C5B0D">
      <w:pPr>
        <w:pStyle w:val="ListParagraph"/>
        <w:numPr>
          <w:ilvl w:val="0"/>
          <w:numId w:val="2"/>
        </w:numPr>
        <w:spacing w:after="0"/>
        <w:rPr>
          <w:rFonts w:ascii="Times New Roman" w:hAnsi="Times New Roman" w:cs="Times New Roman"/>
          <w:sz w:val="24"/>
          <w:szCs w:val="24"/>
        </w:rPr>
      </w:pPr>
      <w:proofErr w:type="spellStart"/>
      <w:r w:rsidRPr="00C41498">
        <w:rPr>
          <w:rFonts w:ascii="Times New Roman" w:hAnsi="Times New Roman" w:cs="Times New Roman"/>
          <w:sz w:val="24"/>
          <w:szCs w:val="24"/>
          <w:lang w:val="en-US"/>
        </w:rPr>
        <w:t>Bigsby</w:t>
      </w:r>
      <w:proofErr w:type="spellEnd"/>
      <w:r w:rsidRPr="00C41498">
        <w:rPr>
          <w:rFonts w:ascii="Times New Roman" w:hAnsi="Times New Roman" w:cs="Times New Roman"/>
          <w:sz w:val="24"/>
          <w:szCs w:val="24"/>
        </w:rPr>
        <w:t xml:space="preserve">, «Ορισμοί, δηλώσεις, μανιφέστα 1 και 4» στο </w:t>
      </w:r>
      <w:r w:rsidRPr="00C41498">
        <w:rPr>
          <w:rFonts w:ascii="Times New Roman" w:hAnsi="Times New Roman" w:cs="Times New Roman"/>
          <w:i/>
          <w:sz w:val="24"/>
          <w:szCs w:val="24"/>
        </w:rPr>
        <w:t xml:space="preserve">Νταντά και </w:t>
      </w:r>
      <w:proofErr w:type="spellStart"/>
      <w:r w:rsidRPr="00C41498">
        <w:rPr>
          <w:rFonts w:ascii="Times New Roman" w:hAnsi="Times New Roman" w:cs="Times New Roman"/>
          <w:i/>
          <w:sz w:val="24"/>
          <w:szCs w:val="24"/>
        </w:rPr>
        <w:t>Σουρρεαλισμός</w:t>
      </w:r>
      <w:proofErr w:type="spellEnd"/>
      <w:r w:rsidRPr="00C41498">
        <w:rPr>
          <w:rFonts w:ascii="Times New Roman" w:hAnsi="Times New Roman" w:cs="Times New Roman"/>
          <w:sz w:val="24"/>
          <w:szCs w:val="24"/>
        </w:rPr>
        <w:t>, 11-17, 57-59.</w:t>
      </w:r>
    </w:p>
    <w:p w:rsidR="004C5B0D" w:rsidRPr="00C41498" w:rsidRDefault="004C5B0D" w:rsidP="004C5B0D">
      <w:pPr>
        <w:spacing w:after="0"/>
        <w:ind w:left="72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G. Apollinaire, “From the Prologue to the Breasts of </w:t>
      </w:r>
      <w:proofErr w:type="spellStart"/>
      <w:r w:rsidRPr="00C41498">
        <w:rPr>
          <w:rFonts w:ascii="Times New Roman" w:hAnsi="Times New Roman" w:cs="Times New Roman"/>
          <w:sz w:val="24"/>
          <w:szCs w:val="24"/>
          <w:lang w:val="en-US"/>
        </w:rPr>
        <w:t>Tiresias</w:t>
      </w:r>
      <w:proofErr w:type="spellEnd"/>
      <w:r w:rsidRPr="00C41498">
        <w:rPr>
          <w:rFonts w:ascii="Times New Roman" w:hAnsi="Times New Roman" w:cs="Times New Roman"/>
          <w:sz w:val="24"/>
          <w:szCs w:val="24"/>
          <w:lang w:val="en-US"/>
        </w:rPr>
        <w:t xml:space="preserve">” </w:t>
      </w:r>
      <w:r w:rsidRPr="00C41498">
        <w:rPr>
          <w:rFonts w:ascii="Times New Roman" w:hAnsi="Times New Roman" w:cs="Times New Roman"/>
          <w:sz w:val="24"/>
          <w:szCs w:val="24"/>
        </w:rPr>
        <w:t>στο</w:t>
      </w:r>
      <w:r w:rsidRPr="00C41498">
        <w:rPr>
          <w:rFonts w:ascii="Times New Roman" w:hAnsi="Times New Roman" w:cs="Times New Roman"/>
          <w:i/>
          <w:sz w:val="24"/>
          <w:szCs w:val="24"/>
          <w:lang w:val="en-US"/>
        </w:rPr>
        <w:t>Twentieth Century Theater</w:t>
      </w:r>
      <w:r w:rsidRPr="00C41498">
        <w:rPr>
          <w:rFonts w:ascii="Times New Roman" w:hAnsi="Times New Roman" w:cs="Times New Roman"/>
          <w:sz w:val="24"/>
          <w:szCs w:val="24"/>
          <w:lang w:val="en-US"/>
        </w:rPr>
        <w:t xml:space="preserve"> …, 28-30.</w:t>
      </w:r>
    </w:p>
    <w:p w:rsidR="004C5B0D" w:rsidRPr="00C41498" w:rsidRDefault="004C5B0D" w:rsidP="004C5B0D">
      <w:pPr>
        <w:spacing w:after="0"/>
        <w:ind w:left="720"/>
        <w:rPr>
          <w:rFonts w:ascii="Times New Roman" w:hAnsi="Times New Roman" w:cs="Times New Roman"/>
          <w:sz w:val="24"/>
          <w:szCs w:val="24"/>
        </w:rPr>
      </w:pPr>
      <w:r w:rsidRPr="00C41498">
        <w:rPr>
          <w:rFonts w:ascii="Times New Roman" w:hAnsi="Times New Roman" w:cs="Times New Roman"/>
          <w:sz w:val="24"/>
          <w:szCs w:val="24"/>
        </w:rPr>
        <w:t xml:space="preserve">Α. Μπρετόν, «Γραπτή υπερρεαλιστική </w:t>
      </w:r>
      <w:proofErr w:type="spellStart"/>
      <w:r w:rsidRPr="00C41498">
        <w:rPr>
          <w:rFonts w:ascii="Times New Roman" w:hAnsi="Times New Roman" w:cs="Times New Roman"/>
          <w:sz w:val="24"/>
          <w:szCs w:val="24"/>
        </w:rPr>
        <w:t>σύνθεσις</w:t>
      </w:r>
      <w:proofErr w:type="spellEnd"/>
      <w:r w:rsidRPr="00C41498">
        <w:rPr>
          <w:rFonts w:ascii="Times New Roman" w:hAnsi="Times New Roman" w:cs="Times New Roman"/>
          <w:sz w:val="24"/>
          <w:szCs w:val="24"/>
        </w:rPr>
        <w:t xml:space="preserve"> ή δράσις αυτόματη εξολοκλήρου» στο </w:t>
      </w:r>
      <w:r w:rsidRPr="00C41498">
        <w:rPr>
          <w:rFonts w:ascii="Times New Roman" w:hAnsi="Times New Roman" w:cs="Times New Roman"/>
          <w:i/>
          <w:sz w:val="24"/>
          <w:szCs w:val="24"/>
        </w:rPr>
        <w:t>Ανθολογία Υπερρεαλισμού</w:t>
      </w:r>
      <w:r w:rsidRPr="00C41498">
        <w:rPr>
          <w:rFonts w:ascii="Times New Roman" w:hAnsi="Times New Roman" w:cs="Times New Roman"/>
          <w:sz w:val="24"/>
          <w:szCs w:val="24"/>
        </w:rPr>
        <w:t>, 345-346.</w:t>
      </w:r>
    </w:p>
    <w:p w:rsidR="004C5B0D" w:rsidRPr="00C41498" w:rsidRDefault="004C5B0D" w:rsidP="004C5B0D">
      <w:pPr>
        <w:spacing w:after="0"/>
        <w:ind w:left="72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O. </w:t>
      </w:r>
      <w:proofErr w:type="spellStart"/>
      <w:r w:rsidRPr="00C41498">
        <w:rPr>
          <w:rFonts w:ascii="Times New Roman" w:hAnsi="Times New Roman" w:cs="Times New Roman"/>
          <w:sz w:val="24"/>
          <w:szCs w:val="24"/>
          <w:lang w:val="en-US"/>
        </w:rPr>
        <w:t>Schlemmer</w:t>
      </w:r>
      <w:proofErr w:type="spellEnd"/>
      <w:r w:rsidRPr="00C41498">
        <w:rPr>
          <w:rFonts w:ascii="Times New Roman" w:hAnsi="Times New Roman" w:cs="Times New Roman"/>
          <w:sz w:val="24"/>
          <w:szCs w:val="24"/>
          <w:lang w:val="en-US"/>
        </w:rPr>
        <w:t xml:space="preserve">, “From New Stage Forms” </w:t>
      </w:r>
      <w:r w:rsidRPr="00C41498">
        <w:rPr>
          <w:rFonts w:ascii="Times New Roman" w:hAnsi="Times New Roman" w:cs="Times New Roman"/>
          <w:sz w:val="24"/>
          <w:szCs w:val="24"/>
        </w:rPr>
        <w:t>στο</w:t>
      </w:r>
      <w:r w:rsidRPr="00C41498">
        <w:rPr>
          <w:rFonts w:ascii="Times New Roman" w:hAnsi="Times New Roman" w:cs="Times New Roman"/>
          <w:i/>
          <w:sz w:val="24"/>
          <w:szCs w:val="24"/>
          <w:lang w:val="en-US"/>
        </w:rPr>
        <w:t>Twentieth Century Theater</w:t>
      </w:r>
      <w:r w:rsidRPr="00C41498">
        <w:rPr>
          <w:rFonts w:ascii="Times New Roman" w:hAnsi="Times New Roman" w:cs="Times New Roman"/>
          <w:sz w:val="24"/>
          <w:szCs w:val="24"/>
          <w:lang w:val="en-US"/>
        </w:rPr>
        <w:t xml:space="preserve"> …, 46-47.</w:t>
      </w:r>
    </w:p>
    <w:p w:rsidR="004C5B0D" w:rsidRPr="00C41498" w:rsidRDefault="004C5B0D" w:rsidP="004C5B0D">
      <w:pPr>
        <w:spacing w:after="0"/>
        <w:ind w:left="720"/>
        <w:rPr>
          <w:rFonts w:ascii="Times New Roman" w:hAnsi="Times New Roman" w:cs="Times New Roman"/>
          <w:sz w:val="24"/>
          <w:szCs w:val="24"/>
          <w:lang w:val="en-US"/>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7, 8</w:t>
      </w:r>
      <w:r w:rsidRPr="00C41498">
        <w:rPr>
          <w:rFonts w:ascii="Times New Roman" w:hAnsi="Times New Roman" w:cs="Times New Roman"/>
          <w:sz w:val="24"/>
          <w:szCs w:val="24"/>
        </w:rPr>
        <w:tab/>
      </w:r>
      <w:r w:rsidRPr="00C41498">
        <w:rPr>
          <w:rFonts w:ascii="Times New Roman" w:hAnsi="Times New Roman" w:cs="Times New Roman"/>
          <w:sz w:val="24"/>
          <w:szCs w:val="24"/>
          <w:lang w:val="en-US"/>
        </w:rPr>
        <w:t>V</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Meyerhold</w:t>
      </w:r>
      <w:proofErr w:type="spellEnd"/>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Bablet</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 xml:space="preserve">Ιστορία της Σύγχρονης Σκηνοθεσίας </w:t>
      </w:r>
      <w:r w:rsidRPr="00C41498">
        <w:rPr>
          <w:rFonts w:ascii="Times New Roman" w:hAnsi="Times New Roman" w:cs="Times New Roman"/>
          <w:i/>
          <w:sz w:val="24"/>
          <w:szCs w:val="24"/>
          <w:lang w:val="en-US"/>
        </w:rPr>
        <w:t>I</w:t>
      </w:r>
      <w:r w:rsidRPr="00C41498">
        <w:rPr>
          <w:rFonts w:ascii="Times New Roman" w:hAnsi="Times New Roman" w:cs="Times New Roman"/>
          <w:sz w:val="24"/>
          <w:szCs w:val="24"/>
        </w:rPr>
        <w:t>, 99-104</w:t>
      </w:r>
    </w:p>
    <w:p w:rsidR="004C5B0D" w:rsidRPr="00C41498" w:rsidRDefault="004C5B0D" w:rsidP="004C5B0D">
      <w:pPr>
        <w:pStyle w:val="ListParagraph"/>
        <w:spacing w:after="0"/>
        <w:rPr>
          <w:rFonts w:ascii="Times New Roman" w:hAnsi="Times New Roman" w:cs="Times New Roman"/>
          <w:sz w:val="24"/>
          <w:szCs w:val="24"/>
        </w:rPr>
      </w:pPr>
      <w:proofErr w:type="spellStart"/>
      <w:proofErr w:type="gramStart"/>
      <w:r w:rsidRPr="00C41498">
        <w:rPr>
          <w:rFonts w:ascii="Times New Roman" w:hAnsi="Times New Roman" w:cs="Times New Roman"/>
          <w:sz w:val="24"/>
          <w:szCs w:val="24"/>
          <w:lang w:val="en-US"/>
        </w:rPr>
        <w:t>Jomaron</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 ΙΙ</w:t>
      </w:r>
      <w:r w:rsidRPr="00C41498">
        <w:rPr>
          <w:rFonts w:ascii="Times New Roman" w:hAnsi="Times New Roman" w:cs="Times New Roman"/>
          <w:sz w:val="24"/>
          <w:szCs w:val="24"/>
        </w:rPr>
        <w:t>, 81-124.</w:t>
      </w:r>
      <w:proofErr w:type="gramEnd"/>
    </w:p>
    <w:p w:rsidR="004C5B0D" w:rsidRPr="00C41498" w:rsidRDefault="004C5B0D" w:rsidP="004C5B0D">
      <w:pPr>
        <w:pStyle w:val="ListParagraph"/>
        <w:spacing w:after="0"/>
        <w:rPr>
          <w:rFonts w:ascii="Times New Roman" w:hAnsi="Times New Roman" w:cs="Times New Roman"/>
          <w:sz w:val="24"/>
          <w:szCs w:val="24"/>
        </w:rPr>
      </w:pPr>
      <w:proofErr w:type="spellStart"/>
      <w:proofErr w:type="gramStart"/>
      <w:r w:rsidRPr="00C41498">
        <w:rPr>
          <w:rFonts w:ascii="Times New Roman" w:hAnsi="Times New Roman" w:cs="Times New Roman"/>
          <w:sz w:val="24"/>
          <w:szCs w:val="24"/>
          <w:lang w:val="en-US"/>
        </w:rPr>
        <w:t>Meyerhold</w:t>
      </w:r>
      <w:proofErr w:type="spellEnd"/>
      <w:r w:rsidRPr="00C41498">
        <w:rPr>
          <w:rFonts w:ascii="Times New Roman" w:hAnsi="Times New Roman" w:cs="Times New Roman"/>
          <w:sz w:val="24"/>
          <w:szCs w:val="24"/>
        </w:rPr>
        <w:t xml:space="preserve">, Νατουραλιστικό θέατρο και Θέατρο ατμόσφαιρας, στο </w:t>
      </w:r>
      <w:proofErr w:type="spellStart"/>
      <w:r w:rsidRPr="00C41498">
        <w:rPr>
          <w:rFonts w:ascii="Times New Roman" w:hAnsi="Times New Roman" w:cs="Times New Roman"/>
          <w:sz w:val="24"/>
          <w:szCs w:val="24"/>
        </w:rPr>
        <w:t>Μέγιερχολντ</w:t>
      </w:r>
      <w:proofErr w:type="spellEnd"/>
      <w:r w:rsidRPr="00C41498">
        <w:rPr>
          <w:rFonts w:ascii="Times New Roman" w:hAnsi="Times New Roman" w:cs="Times New Roman"/>
          <w:sz w:val="24"/>
          <w:szCs w:val="24"/>
        </w:rPr>
        <w:t>, Κείμενα για το θέατρο, 40-51 και 121-150.</w:t>
      </w:r>
      <w:proofErr w:type="gramEnd"/>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9, 10, 11Το πολιτικό θέατρο στη Γερμανία</w:t>
      </w:r>
    </w:p>
    <w:p w:rsidR="004C5B0D" w:rsidRPr="00C41498" w:rsidRDefault="004C5B0D" w:rsidP="004C5B0D">
      <w:pPr>
        <w:spacing w:after="0"/>
        <w:ind w:firstLine="720"/>
        <w:rPr>
          <w:rFonts w:ascii="Times New Roman" w:hAnsi="Times New Roman" w:cs="Times New Roman"/>
          <w:sz w:val="24"/>
          <w:szCs w:val="24"/>
        </w:rPr>
      </w:pPr>
      <w:r w:rsidRPr="00C41498">
        <w:rPr>
          <w:rFonts w:ascii="Times New Roman" w:hAnsi="Times New Roman" w:cs="Times New Roman"/>
          <w:sz w:val="24"/>
          <w:szCs w:val="24"/>
        </w:rPr>
        <w:t xml:space="preserve">Εξπρεσιονισμός, </w:t>
      </w:r>
      <w:r w:rsidRPr="00C41498">
        <w:rPr>
          <w:rFonts w:ascii="Times New Roman" w:hAnsi="Times New Roman" w:cs="Times New Roman"/>
          <w:sz w:val="24"/>
          <w:szCs w:val="24"/>
          <w:lang w:val="en-US"/>
        </w:rPr>
        <w:t>E</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Piscator</w:t>
      </w:r>
      <w:proofErr w:type="spellEnd"/>
      <w:r w:rsidRPr="00C41498">
        <w:rPr>
          <w:rFonts w:ascii="Times New Roman" w:hAnsi="Times New Roman" w:cs="Times New Roman"/>
          <w:sz w:val="24"/>
          <w:szCs w:val="24"/>
        </w:rPr>
        <w:t xml:space="preserve">και </w:t>
      </w:r>
      <w:r w:rsidRPr="00C41498">
        <w:rPr>
          <w:rFonts w:ascii="Times New Roman" w:hAnsi="Times New Roman" w:cs="Times New Roman"/>
          <w:sz w:val="24"/>
          <w:szCs w:val="24"/>
          <w:lang w:val="en-US"/>
        </w:rPr>
        <w:t>B</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Brecht</w:t>
      </w:r>
    </w:p>
    <w:p w:rsidR="004C5B0D" w:rsidRPr="00C41498" w:rsidRDefault="004C5B0D" w:rsidP="004C5B0D">
      <w:pPr>
        <w:pStyle w:val="ListParagraph"/>
        <w:spacing w:after="0"/>
        <w:rPr>
          <w:rFonts w:ascii="Times New Roman" w:hAnsi="Times New Roman" w:cs="Times New Roman"/>
          <w:sz w:val="24"/>
          <w:szCs w:val="24"/>
        </w:rPr>
      </w:pPr>
      <w:proofErr w:type="spellStart"/>
      <w:r w:rsidRPr="00C41498">
        <w:rPr>
          <w:rFonts w:ascii="Times New Roman" w:hAnsi="Times New Roman" w:cs="Times New Roman"/>
          <w:sz w:val="24"/>
          <w:szCs w:val="24"/>
          <w:lang w:val="en-US"/>
        </w:rPr>
        <w:t>Jomaron</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 ΙΙ</w:t>
      </w:r>
      <w:r w:rsidRPr="00C41498">
        <w:rPr>
          <w:rFonts w:ascii="Times New Roman" w:hAnsi="Times New Roman" w:cs="Times New Roman"/>
          <w:sz w:val="24"/>
          <w:szCs w:val="24"/>
        </w:rPr>
        <w:t>, 13-67</w:t>
      </w:r>
    </w:p>
    <w:p w:rsidR="004C5B0D" w:rsidRPr="00C41498" w:rsidRDefault="004C5B0D" w:rsidP="004C5B0D">
      <w:pPr>
        <w:pStyle w:val="ListParagraph"/>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 xml:space="preserve">W. </w:t>
      </w:r>
      <w:proofErr w:type="spellStart"/>
      <w:r w:rsidRPr="00C41498">
        <w:rPr>
          <w:rFonts w:ascii="Times New Roman" w:hAnsi="Times New Roman" w:cs="Times New Roman"/>
          <w:sz w:val="24"/>
          <w:szCs w:val="24"/>
          <w:lang w:val="en-US"/>
        </w:rPr>
        <w:t>Hasenclever</w:t>
      </w:r>
      <w:proofErr w:type="spellEnd"/>
      <w:r w:rsidRPr="00C41498">
        <w:rPr>
          <w:rFonts w:ascii="Times New Roman" w:hAnsi="Times New Roman" w:cs="Times New Roman"/>
          <w:sz w:val="24"/>
          <w:szCs w:val="24"/>
          <w:lang w:val="en-US"/>
        </w:rPr>
        <w:t>, “The Task of Drama” Twentieth Century Theater: A Sourcebook, 95-97</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E</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Piscator</w:t>
      </w:r>
      <w:proofErr w:type="spellEnd"/>
      <w:r w:rsidRPr="00C41498">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B</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Brecht</w:t>
      </w:r>
      <w:r w:rsidRPr="00C41498">
        <w:rPr>
          <w:rFonts w:ascii="Times New Roman" w:hAnsi="Times New Roman" w:cs="Times New Roman"/>
          <w:sz w:val="24"/>
          <w:szCs w:val="24"/>
        </w:rPr>
        <w:t xml:space="preserve">, «Σκηνή του δρόμου» στο </w:t>
      </w:r>
      <w:r w:rsidRPr="00C41498">
        <w:rPr>
          <w:rFonts w:ascii="Times New Roman" w:hAnsi="Times New Roman" w:cs="Times New Roman"/>
          <w:i/>
          <w:sz w:val="24"/>
          <w:szCs w:val="24"/>
        </w:rPr>
        <w:t>Αρχιτέκτονες του σύγχρονου θεάτρου</w:t>
      </w:r>
      <w:r w:rsidRPr="00C41498">
        <w:rPr>
          <w:rFonts w:ascii="Times New Roman" w:hAnsi="Times New Roman" w:cs="Times New Roman"/>
          <w:sz w:val="24"/>
          <w:szCs w:val="24"/>
        </w:rPr>
        <w:t xml:space="preserve"> 83-93</w:t>
      </w:r>
    </w:p>
    <w:p w:rsidR="004C5B0D" w:rsidRPr="00C41498" w:rsidRDefault="004C5B0D" w:rsidP="004C5B0D">
      <w:pPr>
        <w:pStyle w:val="ListParagraph"/>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12</w:t>
      </w:r>
      <w:r w:rsidRPr="00C41498">
        <w:rPr>
          <w:rFonts w:ascii="Times New Roman" w:hAnsi="Times New Roman" w:cs="Times New Roman"/>
          <w:sz w:val="24"/>
          <w:szCs w:val="24"/>
        </w:rPr>
        <w:tab/>
      </w:r>
      <w:r w:rsidRPr="00C41498">
        <w:rPr>
          <w:rFonts w:ascii="Times New Roman" w:hAnsi="Times New Roman" w:cs="Times New Roman"/>
          <w:sz w:val="24"/>
          <w:szCs w:val="24"/>
          <w:lang w:val="en-US"/>
        </w:rPr>
        <w:t>A</w:t>
      </w:r>
      <w:r w:rsidRPr="00C41498">
        <w:rPr>
          <w:rFonts w:ascii="Times New Roman" w:hAnsi="Times New Roman" w:cs="Times New Roman"/>
          <w:sz w:val="24"/>
          <w:szCs w:val="24"/>
        </w:rPr>
        <w:t xml:space="preserve">. </w:t>
      </w:r>
      <w:proofErr w:type="spellStart"/>
      <w:r w:rsidRPr="00C41498">
        <w:rPr>
          <w:rFonts w:ascii="Times New Roman" w:hAnsi="Times New Roman" w:cs="Times New Roman"/>
          <w:sz w:val="24"/>
          <w:szCs w:val="24"/>
          <w:lang w:val="en-US"/>
        </w:rPr>
        <w:t>Artaud</w:t>
      </w:r>
      <w:proofErr w:type="spellEnd"/>
    </w:p>
    <w:p w:rsidR="004C5B0D" w:rsidRPr="00C41498" w:rsidRDefault="004C5B0D" w:rsidP="004C5B0D">
      <w:pPr>
        <w:pStyle w:val="ListParagraph"/>
        <w:spacing w:after="0"/>
        <w:rPr>
          <w:rFonts w:ascii="Times New Roman" w:hAnsi="Times New Roman" w:cs="Times New Roman"/>
          <w:sz w:val="24"/>
          <w:szCs w:val="24"/>
        </w:rPr>
      </w:pPr>
      <w:proofErr w:type="spellStart"/>
      <w:r w:rsidRPr="00C41498">
        <w:rPr>
          <w:rFonts w:ascii="Times New Roman" w:hAnsi="Times New Roman" w:cs="Times New Roman"/>
          <w:sz w:val="24"/>
          <w:szCs w:val="24"/>
          <w:lang w:val="en-US"/>
        </w:rPr>
        <w:t>Jomaron</w:t>
      </w:r>
      <w:proofErr w:type="spellEnd"/>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 ΙΙ</w:t>
      </w:r>
      <w:r w:rsidRPr="00C41498">
        <w:rPr>
          <w:rFonts w:ascii="Times New Roman" w:hAnsi="Times New Roman" w:cs="Times New Roman"/>
          <w:sz w:val="24"/>
          <w:szCs w:val="24"/>
        </w:rPr>
        <w:t>, 180-196</w:t>
      </w:r>
    </w:p>
    <w:p w:rsidR="004C5B0D" w:rsidRPr="00C41498" w:rsidRDefault="004C5B0D" w:rsidP="004C5B0D">
      <w:pPr>
        <w:pStyle w:val="ListParagraph"/>
        <w:numPr>
          <w:ilvl w:val="0"/>
          <w:numId w:val="3"/>
        </w:numPr>
        <w:spacing w:after="0"/>
        <w:rPr>
          <w:rFonts w:ascii="Times New Roman" w:hAnsi="Times New Roman" w:cs="Times New Roman"/>
          <w:sz w:val="24"/>
          <w:szCs w:val="24"/>
        </w:rPr>
      </w:pPr>
      <w:proofErr w:type="spellStart"/>
      <w:r w:rsidRPr="00C41498">
        <w:rPr>
          <w:rFonts w:ascii="Times New Roman" w:hAnsi="Times New Roman" w:cs="Times New Roman"/>
          <w:sz w:val="24"/>
          <w:szCs w:val="24"/>
          <w:lang w:val="en-US"/>
        </w:rPr>
        <w:t>Artaud</w:t>
      </w:r>
      <w:proofErr w:type="spellEnd"/>
      <w:r w:rsidRPr="00C41498">
        <w:rPr>
          <w:rFonts w:ascii="Times New Roman" w:hAnsi="Times New Roman" w:cs="Times New Roman"/>
          <w:sz w:val="24"/>
          <w:szCs w:val="24"/>
        </w:rPr>
        <w:t xml:space="preserve">, «Το θέατρο της σκληρότητας» στο </w:t>
      </w:r>
      <w:r w:rsidRPr="00C41498">
        <w:rPr>
          <w:rFonts w:ascii="Times New Roman" w:hAnsi="Times New Roman" w:cs="Times New Roman"/>
          <w:i/>
          <w:sz w:val="24"/>
          <w:szCs w:val="24"/>
        </w:rPr>
        <w:t>Αρχιτέκτονες του σύγχρονου θεάτρου</w:t>
      </w:r>
      <w:r w:rsidRPr="00C41498">
        <w:rPr>
          <w:rFonts w:ascii="Times New Roman" w:hAnsi="Times New Roman" w:cs="Times New Roman"/>
          <w:sz w:val="24"/>
          <w:szCs w:val="24"/>
        </w:rPr>
        <w:t xml:space="preserve"> 141-161.</w:t>
      </w: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13</w:t>
      </w:r>
      <w:r w:rsidRPr="00C41498">
        <w:rPr>
          <w:rFonts w:ascii="Times New Roman" w:hAnsi="Times New Roman" w:cs="Times New Roman"/>
          <w:sz w:val="24"/>
          <w:szCs w:val="24"/>
        </w:rPr>
        <w:tab/>
        <w:t>Ανασκόπηση</w:t>
      </w:r>
    </w:p>
    <w:p w:rsidR="004C5B0D" w:rsidRPr="00C41498" w:rsidRDefault="004C5B0D" w:rsidP="004C5B0D">
      <w:pPr>
        <w:spacing w:after="0"/>
        <w:ind w:firstLine="720"/>
        <w:rPr>
          <w:rFonts w:ascii="Times New Roman" w:hAnsi="Times New Roman" w:cs="Times New Roman"/>
          <w:sz w:val="24"/>
          <w:szCs w:val="24"/>
        </w:rPr>
      </w:pPr>
    </w:p>
    <w:p w:rsidR="004C5B0D" w:rsidRPr="00C41498" w:rsidRDefault="004C5B0D" w:rsidP="004C5B0D">
      <w:pPr>
        <w:pStyle w:val="ListParagraph"/>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b/>
          <w:sz w:val="24"/>
          <w:szCs w:val="24"/>
        </w:rPr>
      </w:pPr>
    </w:p>
    <w:p w:rsidR="004C5B0D" w:rsidRPr="00C41498" w:rsidRDefault="00C41498" w:rsidP="004C5B0D">
      <w:pPr>
        <w:spacing w:after="0"/>
        <w:rPr>
          <w:rFonts w:ascii="Times New Roman" w:hAnsi="Times New Roman" w:cs="Times New Roman"/>
          <w:b/>
          <w:sz w:val="24"/>
          <w:szCs w:val="24"/>
        </w:rPr>
      </w:pPr>
      <w:r w:rsidRPr="00C41498">
        <w:rPr>
          <w:rFonts w:ascii="Times New Roman" w:hAnsi="Times New Roman" w:cs="Times New Roman"/>
          <w:b/>
          <w:sz w:val="24"/>
          <w:szCs w:val="24"/>
        </w:rPr>
        <w:t>Βιβλιογραφία</w:t>
      </w:r>
    </w:p>
    <w:p w:rsidR="005B6E88" w:rsidRPr="00C41498" w:rsidRDefault="005B6E88" w:rsidP="004C5B0D">
      <w:pPr>
        <w:spacing w:after="0"/>
        <w:rPr>
          <w:rFonts w:ascii="Times New Roman" w:hAnsi="Times New Roman" w:cs="Times New Roman"/>
          <w:sz w:val="24"/>
          <w:szCs w:val="24"/>
        </w:rPr>
      </w:pPr>
    </w:p>
    <w:p w:rsidR="004C5B0D" w:rsidRPr="00C41498" w:rsidRDefault="005B6E88" w:rsidP="004C5B0D">
      <w:pPr>
        <w:spacing w:after="0"/>
        <w:rPr>
          <w:rFonts w:ascii="Times New Roman" w:hAnsi="Times New Roman" w:cs="Times New Roman"/>
          <w:sz w:val="24"/>
          <w:szCs w:val="24"/>
        </w:rPr>
      </w:pPr>
      <w:r w:rsidRPr="00C41498">
        <w:rPr>
          <w:rFonts w:ascii="Times New Roman" w:hAnsi="Times New Roman" w:cs="Times New Roman"/>
          <w:sz w:val="24"/>
          <w:szCs w:val="24"/>
        </w:rPr>
        <w:t>Συγγράμματα</w:t>
      </w:r>
    </w:p>
    <w:p w:rsidR="005B6E88" w:rsidRPr="00C41498" w:rsidRDefault="005B6E88" w:rsidP="005B6E88">
      <w:pPr>
        <w:pStyle w:val="ListParagraph"/>
        <w:numPr>
          <w:ilvl w:val="0"/>
          <w:numId w:val="5"/>
        </w:numPr>
        <w:spacing w:after="0" w:line="288" w:lineRule="auto"/>
        <w:ind w:right="254"/>
        <w:rPr>
          <w:rFonts w:ascii="Times New Roman" w:hAnsi="Times New Roman" w:cs="Times New Roman"/>
          <w:lang w:val="en-GB"/>
        </w:rPr>
      </w:pPr>
      <w:proofErr w:type="spellStart"/>
      <w:r w:rsidRPr="00C41498">
        <w:rPr>
          <w:rFonts w:ascii="Times New Roman" w:hAnsi="Times New Roman" w:cs="Times New Roman"/>
        </w:rPr>
        <w:t>Bablet</w:t>
      </w:r>
      <w:proofErr w:type="spellEnd"/>
      <w:r w:rsidRPr="00C41498">
        <w:rPr>
          <w:rFonts w:ascii="Times New Roman" w:hAnsi="Times New Roman" w:cs="Times New Roman"/>
        </w:rPr>
        <w:t xml:space="preserve">, D. (2008).  </w:t>
      </w:r>
      <w:r w:rsidRPr="00C41498">
        <w:rPr>
          <w:rFonts w:ascii="Times New Roman" w:hAnsi="Times New Roman" w:cs="Times New Roman"/>
          <w:i/>
        </w:rPr>
        <w:t>Ιστορία της Σύγχρονης Σκηνοθεσίας Ι</w:t>
      </w:r>
      <w:r w:rsidRPr="00C41498">
        <w:rPr>
          <w:rFonts w:ascii="Times New Roman" w:hAnsi="Times New Roman" w:cs="Times New Roman"/>
        </w:rPr>
        <w:t xml:space="preserve"> (1887-1914), μετάφραση: Δ. Κωνσταντινίδης.  Θεσσαλονίκη</w:t>
      </w:r>
      <w:r w:rsidRPr="00C41498">
        <w:rPr>
          <w:rFonts w:ascii="Times New Roman" w:hAnsi="Times New Roman" w:cs="Times New Roman"/>
          <w:lang w:val="en-GB"/>
        </w:rPr>
        <w:t xml:space="preserve">: </w:t>
      </w:r>
      <w:proofErr w:type="spellStart"/>
      <w:r w:rsidRPr="00C41498">
        <w:rPr>
          <w:rFonts w:ascii="Times New Roman" w:hAnsi="Times New Roman" w:cs="Times New Roman"/>
        </w:rPr>
        <w:t>UniversityStudioPress</w:t>
      </w:r>
      <w:proofErr w:type="spellEnd"/>
      <w:r w:rsidRPr="00C41498">
        <w:rPr>
          <w:rFonts w:ascii="Times New Roman" w:hAnsi="Times New Roman" w:cs="Times New Roman"/>
          <w:lang w:val="en-GB"/>
        </w:rPr>
        <w:t>.</w:t>
      </w:r>
    </w:p>
    <w:p w:rsidR="00C41498" w:rsidRPr="00C41498" w:rsidRDefault="00C41498" w:rsidP="00C41498">
      <w:pPr>
        <w:pStyle w:val="ListParagraph"/>
        <w:spacing w:after="0" w:line="288" w:lineRule="auto"/>
        <w:ind w:left="360" w:right="254"/>
        <w:rPr>
          <w:rFonts w:ascii="Times New Roman" w:hAnsi="Times New Roman" w:cs="Times New Roman"/>
          <w:lang w:val="en-GB"/>
        </w:rPr>
      </w:pPr>
    </w:p>
    <w:p w:rsidR="005B6E88" w:rsidRDefault="005B6E88" w:rsidP="005B6E88">
      <w:pPr>
        <w:pStyle w:val="ListParagraph"/>
        <w:numPr>
          <w:ilvl w:val="0"/>
          <w:numId w:val="5"/>
        </w:numPr>
        <w:spacing w:after="0" w:line="288" w:lineRule="auto"/>
        <w:ind w:right="254"/>
        <w:rPr>
          <w:rFonts w:ascii="Times New Roman" w:hAnsi="Times New Roman" w:cs="Times New Roman"/>
        </w:rPr>
      </w:pPr>
      <w:proofErr w:type="spellStart"/>
      <w:r w:rsidRPr="00C41498">
        <w:rPr>
          <w:rFonts w:ascii="Times New Roman" w:hAnsi="Times New Roman" w:cs="Times New Roman"/>
        </w:rPr>
        <w:lastRenderedPageBreak/>
        <w:t>Jomaron</w:t>
      </w:r>
      <w:proofErr w:type="spellEnd"/>
      <w:r w:rsidRPr="00C41498">
        <w:rPr>
          <w:rFonts w:ascii="Times New Roman" w:hAnsi="Times New Roman" w:cs="Times New Roman"/>
        </w:rPr>
        <w:t>, J.  (2009</w:t>
      </w:r>
      <w:r w:rsidRPr="00C41498">
        <w:rPr>
          <w:rFonts w:ascii="Times New Roman" w:hAnsi="Times New Roman" w:cs="Times New Roman"/>
          <w:i/>
        </w:rPr>
        <w:t>).  Ιστορία της Σύγχρονης Σκηνοθεσίας ΙI</w:t>
      </w:r>
      <w:r w:rsidRPr="00C41498">
        <w:rPr>
          <w:rFonts w:ascii="Times New Roman" w:hAnsi="Times New Roman" w:cs="Times New Roman"/>
        </w:rPr>
        <w:t xml:space="preserve"> (1887-1914), μετάφραση Δ. Κωνσταντινίδης.  Θεσσαλονίκη: </w:t>
      </w:r>
      <w:proofErr w:type="spellStart"/>
      <w:r w:rsidRPr="00C41498">
        <w:rPr>
          <w:rFonts w:ascii="Times New Roman" w:hAnsi="Times New Roman" w:cs="Times New Roman"/>
        </w:rPr>
        <w:t>UniversityStudioPress</w:t>
      </w:r>
      <w:proofErr w:type="spellEnd"/>
      <w:r w:rsidRPr="00C41498">
        <w:rPr>
          <w:rFonts w:ascii="Times New Roman" w:hAnsi="Times New Roman" w:cs="Times New Roman"/>
        </w:rPr>
        <w:t>.</w:t>
      </w:r>
    </w:p>
    <w:p w:rsidR="00C41498" w:rsidRPr="00C41498" w:rsidRDefault="00C41498" w:rsidP="00C41498">
      <w:pPr>
        <w:spacing w:after="0" w:line="288" w:lineRule="auto"/>
        <w:ind w:right="254"/>
        <w:rPr>
          <w:rFonts w:ascii="Times New Roman" w:hAnsi="Times New Roman" w:cs="Times New Roman"/>
        </w:rPr>
      </w:pPr>
    </w:p>
    <w:p w:rsidR="00C41498" w:rsidRPr="00C41498" w:rsidRDefault="00C41498" w:rsidP="00C41498">
      <w:pPr>
        <w:spacing w:after="0" w:line="288" w:lineRule="auto"/>
        <w:ind w:left="360" w:right="254"/>
        <w:rPr>
          <w:rFonts w:ascii="Times New Roman" w:hAnsi="Times New Roman" w:cs="Times New Roman"/>
        </w:rPr>
      </w:pPr>
      <w:r w:rsidRPr="00C41498">
        <w:rPr>
          <w:rFonts w:ascii="Times New Roman" w:hAnsi="Times New Roman" w:cs="Times New Roman"/>
        </w:rPr>
        <w:t xml:space="preserve">Τα κείμενα των καλλιτεχνών που αναφέρονται στο εβδομαδιαίο πρόγραμμα τα βρίσκετε στο </w:t>
      </w:r>
      <w:r w:rsidRPr="00C41498">
        <w:rPr>
          <w:rFonts w:ascii="Times New Roman" w:hAnsi="Times New Roman" w:cs="Times New Roman"/>
          <w:lang w:val="en-US"/>
        </w:rPr>
        <w:t>e</w:t>
      </w:r>
      <w:r w:rsidRPr="00C41498">
        <w:rPr>
          <w:rFonts w:ascii="Times New Roman" w:hAnsi="Times New Roman" w:cs="Times New Roman"/>
        </w:rPr>
        <w:t>-</w:t>
      </w:r>
      <w:r w:rsidRPr="00C41498">
        <w:rPr>
          <w:rFonts w:ascii="Times New Roman" w:hAnsi="Times New Roman" w:cs="Times New Roman"/>
          <w:lang w:val="en-US"/>
        </w:rPr>
        <w:t>class</w:t>
      </w:r>
      <w:r w:rsidRPr="00C41498">
        <w:rPr>
          <w:rFonts w:ascii="Times New Roman" w:hAnsi="Times New Roman" w:cs="Times New Roman"/>
        </w:rPr>
        <w:t xml:space="preserve"> στο αρχείο με τίτλο «</w:t>
      </w:r>
      <w:proofErr w:type="spellStart"/>
      <w:r w:rsidRPr="00C41498">
        <w:rPr>
          <w:rFonts w:ascii="Times New Roman" w:hAnsi="Times New Roman" w:cs="Times New Roman"/>
        </w:rPr>
        <w:t>Κοτζαμάνη</w:t>
      </w:r>
      <w:proofErr w:type="spellEnd"/>
      <w:r w:rsidRPr="00C41498">
        <w:rPr>
          <w:rFonts w:ascii="Times New Roman" w:hAnsi="Times New Roman" w:cs="Times New Roman"/>
        </w:rPr>
        <w:t xml:space="preserve"> σκηνοθεσία».  </w:t>
      </w:r>
    </w:p>
    <w:p w:rsidR="005B6E88" w:rsidRPr="00C41498" w:rsidRDefault="005B6E88" w:rsidP="004C5B0D">
      <w:pPr>
        <w:spacing w:after="0"/>
        <w:rPr>
          <w:rFonts w:ascii="Times New Roman" w:hAnsi="Times New Roman" w:cs="Times New Roman"/>
          <w:b/>
          <w:sz w:val="24"/>
          <w:szCs w:val="24"/>
        </w:rPr>
      </w:pPr>
    </w:p>
    <w:p w:rsidR="004C5B0D" w:rsidRPr="00C41498" w:rsidRDefault="005B6E88" w:rsidP="004C5B0D">
      <w:pPr>
        <w:spacing w:after="0"/>
        <w:rPr>
          <w:rFonts w:ascii="Times New Roman" w:hAnsi="Times New Roman" w:cs="Times New Roman"/>
          <w:sz w:val="24"/>
          <w:szCs w:val="24"/>
        </w:rPr>
      </w:pPr>
      <w:r w:rsidRPr="00C41498">
        <w:rPr>
          <w:rFonts w:ascii="Times New Roman" w:hAnsi="Times New Roman" w:cs="Times New Roman"/>
          <w:sz w:val="24"/>
          <w:szCs w:val="24"/>
        </w:rPr>
        <w:t>Συνιστώμενη βιβλιογραφία</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lang w:val="en-US"/>
        </w:rPr>
      </w:pPr>
      <w:r w:rsidRPr="00C41498">
        <w:rPr>
          <w:rFonts w:ascii="Times New Roman" w:hAnsi="Times New Roman" w:cs="Times New Roman"/>
          <w:lang w:val="de-DE"/>
        </w:rPr>
        <w:t>Beardsley</w:t>
      </w:r>
      <w:r w:rsidRPr="00C41498">
        <w:rPr>
          <w:rFonts w:ascii="Times New Roman" w:hAnsi="Times New Roman" w:cs="Times New Roman"/>
        </w:rPr>
        <w:t>,</w:t>
      </w:r>
      <w:proofErr w:type="spellStart"/>
      <w:r w:rsidRPr="00C41498">
        <w:rPr>
          <w:rFonts w:ascii="Times New Roman" w:hAnsi="Times New Roman" w:cs="Times New Roman"/>
        </w:rPr>
        <w:t>Μonroe</w:t>
      </w:r>
      <w:proofErr w:type="spellEnd"/>
      <w:r w:rsidRPr="00C41498">
        <w:rPr>
          <w:rFonts w:ascii="Times New Roman" w:hAnsi="Times New Roman" w:cs="Times New Roman"/>
        </w:rPr>
        <w:t xml:space="preserve">(1989). </w:t>
      </w:r>
      <w:r w:rsidRPr="00C41498">
        <w:rPr>
          <w:rFonts w:ascii="Times New Roman" w:hAnsi="Times New Roman" w:cs="Times New Roman"/>
          <w:i/>
        </w:rPr>
        <w:t xml:space="preserve">Ιστορία των αισθητικών θεωριών. </w:t>
      </w:r>
      <w:r w:rsidRPr="00C41498">
        <w:rPr>
          <w:rFonts w:ascii="Times New Roman" w:hAnsi="Times New Roman" w:cs="Times New Roman"/>
        </w:rPr>
        <w:t>Αθήνα</w:t>
      </w:r>
      <w:r w:rsidRPr="00C41498">
        <w:rPr>
          <w:rFonts w:ascii="Times New Roman" w:hAnsi="Times New Roman" w:cs="Times New Roman"/>
          <w:lang w:val="en-US"/>
        </w:rPr>
        <w:t xml:space="preserve">: </w:t>
      </w:r>
      <w:r w:rsidRPr="00C41498">
        <w:rPr>
          <w:rFonts w:ascii="Times New Roman" w:hAnsi="Times New Roman" w:cs="Times New Roman"/>
        </w:rPr>
        <w:t>Νεφέλη</w:t>
      </w:r>
      <w:r w:rsidRPr="00C41498">
        <w:rPr>
          <w:rFonts w:ascii="Times New Roman" w:hAnsi="Times New Roman" w:cs="Times New Roman"/>
          <w:lang w:val="en-US"/>
        </w:rPr>
        <w:t>.</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GB"/>
        </w:rPr>
      </w:pPr>
      <w:r w:rsidRPr="00C41498">
        <w:rPr>
          <w:rFonts w:ascii="Times New Roman" w:hAnsi="Times New Roman" w:cs="Times New Roman"/>
          <w:lang w:val="en-US"/>
        </w:rPr>
        <w:t>Braun, E. (1982)</w:t>
      </w:r>
      <w:r w:rsidRPr="00C41498">
        <w:rPr>
          <w:rFonts w:ascii="Times New Roman" w:hAnsi="Times New Roman" w:cs="Times New Roman"/>
          <w:lang w:val="en-GB"/>
        </w:rPr>
        <w:t>.</w:t>
      </w:r>
      <w:r w:rsidRPr="00C41498">
        <w:rPr>
          <w:rFonts w:ascii="Times New Roman" w:hAnsi="Times New Roman" w:cs="Times New Roman"/>
          <w:lang w:val="en-US"/>
        </w:rPr>
        <w:t xml:space="preserve"> The</w:t>
      </w:r>
      <w:r w:rsidRPr="00C41498">
        <w:rPr>
          <w:rFonts w:ascii="Times New Roman" w:hAnsi="Times New Roman" w:cs="Times New Roman"/>
          <w:i/>
          <w:lang w:val="en-US"/>
        </w:rPr>
        <w:t xml:space="preserve"> Director and the Stage</w:t>
      </w:r>
      <w:r w:rsidRPr="00C41498">
        <w:rPr>
          <w:rFonts w:ascii="Times New Roman" w:hAnsi="Times New Roman" w:cs="Times New Roman"/>
          <w:lang w:val="en-US"/>
        </w:rPr>
        <w:t xml:space="preserve">. </w:t>
      </w:r>
      <w:proofErr w:type="spellStart"/>
      <w:r w:rsidRPr="00C41498">
        <w:rPr>
          <w:rFonts w:ascii="Times New Roman" w:hAnsi="Times New Roman" w:cs="Times New Roman"/>
        </w:rPr>
        <w:t>London</w:t>
      </w:r>
      <w:proofErr w:type="spellEnd"/>
      <w:r w:rsidRPr="00C41498">
        <w:rPr>
          <w:rFonts w:ascii="Times New Roman" w:hAnsi="Times New Roman" w:cs="Times New Roman"/>
        </w:rPr>
        <w:t xml:space="preserve">: </w:t>
      </w:r>
      <w:proofErr w:type="spellStart"/>
      <w:r w:rsidRPr="00C41498">
        <w:rPr>
          <w:rFonts w:ascii="Times New Roman" w:hAnsi="Times New Roman" w:cs="Times New Roman"/>
        </w:rPr>
        <w:t>Methuen</w:t>
      </w:r>
      <w:proofErr w:type="spellEnd"/>
      <w:r w:rsidRPr="00C41498">
        <w:rPr>
          <w:rFonts w:ascii="Times New Roman" w:hAnsi="Times New Roman" w:cs="Times New Roman"/>
        </w:rPr>
        <w:t xml:space="preserve">. </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GB"/>
        </w:rPr>
      </w:pPr>
      <w:r w:rsidRPr="00C41498">
        <w:rPr>
          <w:rFonts w:ascii="Times New Roman" w:hAnsi="Times New Roman" w:cs="Times New Roman"/>
          <w:lang w:val="en-US"/>
        </w:rPr>
        <w:t xml:space="preserve">Braun, Ed. (1995) </w:t>
      </w:r>
      <w:proofErr w:type="spellStart"/>
      <w:r w:rsidRPr="00C41498">
        <w:rPr>
          <w:rFonts w:ascii="Times New Roman" w:hAnsi="Times New Roman" w:cs="Times New Roman"/>
          <w:lang w:val="en-US"/>
        </w:rPr>
        <w:t>Meyerhold</w:t>
      </w:r>
      <w:proofErr w:type="spellEnd"/>
      <w:r w:rsidRPr="00C41498">
        <w:rPr>
          <w:rFonts w:ascii="Times New Roman" w:hAnsi="Times New Roman" w:cs="Times New Roman"/>
          <w:lang w:val="en-US"/>
        </w:rPr>
        <w:t>: A Revolution in the Theater.  London: Methuen.</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US"/>
        </w:rPr>
      </w:pPr>
      <w:r w:rsidRPr="00C41498">
        <w:rPr>
          <w:rFonts w:ascii="Times New Roman" w:hAnsi="Times New Roman" w:cs="Times New Roman"/>
          <w:lang w:val="en-US"/>
        </w:rPr>
        <w:t xml:space="preserve">Braun, Ed. (2016) </w:t>
      </w:r>
      <w:proofErr w:type="spellStart"/>
      <w:r w:rsidRPr="00C41498">
        <w:rPr>
          <w:rFonts w:ascii="Times New Roman" w:hAnsi="Times New Roman" w:cs="Times New Roman"/>
          <w:lang w:val="en-US"/>
        </w:rPr>
        <w:t>Meyerhold</w:t>
      </w:r>
      <w:proofErr w:type="spellEnd"/>
      <w:r w:rsidRPr="00C41498">
        <w:rPr>
          <w:rFonts w:ascii="Times New Roman" w:hAnsi="Times New Roman" w:cs="Times New Roman"/>
          <w:lang w:val="en-US"/>
        </w:rPr>
        <w:t xml:space="preserve"> on Theater.  London: Methuen.</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US"/>
        </w:rPr>
      </w:pPr>
      <w:proofErr w:type="spellStart"/>
      <w:r w:rsidRPr="00C41498">
        <w:rPr>
          <w:rFonts w:ascii="Times New Roman" w:hAnsi="Times New Roman" w:cs="Times New Roman"/>
          <w:lang w:val="en-US"/>
        </w:rPr>
        <w:t>Clothia</w:t>
      </w:r>
      <w:proofErr w:type="spellEnd"/>
      <w:r w:rsidRPr="00C41498">
        <w:rPr>
          <w:rFonts w:ascii="Times New Roman" w:hAnsi="Times New Roman" w:cs="Times New Roman"/>
          <w:lang w:val="en-US"/>
        </w:rPr>
        <w:t>, J. and Ch. Innes (1991) A. Antoine.  Cambridge: Cambridge University Press.</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US"/>
        </w:rPr>
      </w:pPr>
      <w:r w:rsidRPr="00C41498">
        <w:rPr>
          <w:rFonts w:ascii="Times New Roman" w:hAnsi="Times New Roman" w:cs="Times New Roman"/>
          <w:lang w:val="en-US"/>
        </w:rPr>
        <w:t>Drain</w:t>
      </w:r>
      <w:r w:rsidRPr="00C41498">
        <w:rPr>
          <w:rFonts w:ascii="Times New Roman" w:hAnsi="Times New Roman" w:cs="Times New Roman"/>
          <w:lang w:val="en-GB"/>
        </w:rPr>
        <w:t xml:space="preserve">, </w:t>
      </w:r>
      <w:r w:rsidRPr="00C41498">
        <w:rPr>
          <w:rFonts w:ascii="Times New Roman" w:hAnsi="Times New Roman" w:cs="Times New Roman"/>
          <w:lang w:val="en-US"/>
        </w:rPr>
        <w:t>R</w:t>
      </w:r>
      <w:r w:rsidRPr="00C41498">
        <w:rPr>
          <w:rFonts w:ascii="Times New Roman" w:hAnsi="Times New Roman" w:cs="Times New Roman"/>
          <w:lang w:val="en-GB"/>
        </w:rPr>
        <w:t xml:space="preserve">. </w:t>
      </w:r>
      <w:proofErr w:type="spellStart"/>
      <w:r w:rsidRPr="00C41498">
        <w:rPr>
          <w:rFonts w:ascii="Times New Roman" w:hAnsi="Times New Roman" w:cs="Times New Roman"/>
          <w:lang w:val="en-US"/>
        </w:rPr>
        <w:t>ed</w:t>
      </w:r>
      <w:proofErr w:type="spellEnd"/>
      <w:r w:rsidRPr="00C41498">
        <w:rPr>
          <w:rFonts w:ascii="Times New Roman" w:hAnsi="Times New Roman" w:cs="Times New Roman"/>
          <w:lang w:val="en-GB"/>
        </w:rPr>
        <w:t xml:space="preserve">. (1995). </w:t>
      </w:r>
      <w:r w:rsidRPr="00C41498">
        <w:rPr>
          <w:rFonts w:ascii="Times New Roman" w:hAnsi="Times New Roman" w:cs="Times New Roman"/>
          <w:i/>
          <w:lang w:val="en-US"/>
        </w:rPr>
        <w:t>Twentieth-Century Theatre: A Sourcebook</w:t>
      </w:r>
      <w:r w:rsidRPr="00C41498">
        <w:rPr>
          <w:rFonts w:ascii="Times New Roman" w:hAnsi="Times New Roman" w:cs="Times New Roman"/>
          <w:lang w:val="en-US"/>
        </w:rPr>
        <w:t xml:space="preserve">. London and New York: </w:t>
      </w:r>
      <w:proofErr w:type="spellStart"/>
      <w:r w:rsidRPr="00C41498">
        <w:rPr>
          <w:rFonts w:ascii="Times New Roman" w:hAnsi="Times New Roman" w:cs="Times New Roman"/>
          <w:lang w:val="en-US"/>
        </w:rPr>
        <w:t>Routledge</w:t>
      </w:r>
      <w:proofErr w:type="spellEnd"/>
      <w:r w:rsidRPr="00C41498">
        <w:rPr>
          <w:rFonts w:ascii="Times New Roman" w:hAnsi="Times New Roman" w:cs="Times New Roman"/>
          <w:lang w:val="en-US"/>
        </w:rPr>
        <w:t>.</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rPr>
      </w:pPr>
      <w:proofErr w:type="spellStart"/>
      <w:r w:rsidRPr="00C41498">
        <w:rPr>
          <w:rFonts w:ascii="Times New Roman" w:hAnsi="Times New Roman" w:cs="Times New Roman"/>
          <w:lang w:val="en-US"/>
        </w:rPr>
        <w:t>Dusigne</w:t>
      </w:r>
      <w:proofErr w:type="spellEnd"/>
      <w:r w:rsidRPr="00C41498">
        <w:rPr>
          <w:rFonts w:ascii="Times New Roman" w:hAnsi="Times New Roman" w:cs="Times New Roman"/>
        </w:rPr>
        <w:t xml:space="preserve">, </w:t>
      </w:r>
      <w:r w:rsidRPr="00C41498">
        <w:rPr>
          <w:rFonts w:ascii="Times New Roman" w:hAnsi="Times New Roman" w:cs="Times New Roman"/>
          <w:lang w:val="en-US"/>
        </w:rPr>
        <w:t>J</w:t>
      </w:r>
      <w:r w:rsidRPr="00C41498">
        <w:rPr>
          <w:rFonts w:ascii="Times New Roman" w:hAnsi="Times New Roman" w:cs="Times New Roman"/>
        </w:rPr>
        <w:t xml:space="preserve">-F. (2002).  </w:t>
      </w:r>
      <w:proofErr w:type="spellStart"/>
      <w:r w:rsidRPr="00C41498">
        <w:rPr>
          <w:rFonts w:ascii="Times New Roman" w:hAnsi="Times New Roman" w:cs="Times New Roman"/>
          <w:i/>
        </w:rPr>
        <w:t>ΑπότοΘέατροΤέχνηςστηντέχνητουθεάτρου</w:t>
      </w:r>
      <w:proofErr w:type="spellEnd"/>
      <w:r w:rsidRPr="00C41498">
        <w:rPr>
          <w:rFonts w:ascii="Times New Roman" w:hAnsi="Times New Roman" w:cs="Times New Roman"/>
        </w:rPr>
        <w:t xml:space="preserve">. Επιλογή και απόδοση: Μάγια </w:t>
      </w:r>
      <w:proofErr w:type="spellStart"/>
      <w:r w:rsidRPr="00C41498">
        <w:rPr>
          <w:rFonts w:ascii="Times New Roman" w:hAnsi="Times New Roman" w:cs="Times New Roman"/>
        </w:rPr>
        <w:t>Λυμπεροπούλου</w:t>
      </w:r>
      <w:proofErr w:type="spellEnd"/>
      <w:r w:rsidRPr="00C41498">
        <w:rPr>
          <w:rFonts w:ascii="Times New Roman" w:hAnsi="Times New Roman" w:cs="Times New Roman"/>
        </w:rPr>
        <w:t>. Πάτρα: ΔΗ.ΠΕ.ΘΕ Πάτρας.</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rPr>
      </w:pPr>
      <w:proofErr w:type="spellStart"/>
      <w:r w:rsidRPr="00C41498">
        <w:rPr>
          <w:rFonts w:ascii="Times New Roman" w:hAnsi="Times New Roman" w:cs="Times New Roman"/>
        </w:rPr>
        <w:t>Jomaron</w:t>
      </w:r>
      <w:proofErr w:type="spellEnd"/>
      <w:r w:rsidRPr="00C41498">
        <w:rPr>
          <w:rFonts w:ascii="Times New Roman" w:hAnsi="Times New Roman" w:cs="Times New Roman"/>
        </w:rPr>
        <w:t>, J.  (2009</w:t>
      </w:r>
      <w:r w:rsidRPr="00C41498">
        <w:rPr>
          <w:rFonts w:ascii="Times New Roman" w:hAnsi="Times New Roman" w:cs="Times New Roman"/>
          <w:i/>
        </w:rPr>
        <w:t>).  Ιστορία της Σύγχρονης Σκηνοθεσίας ΙI</w:t>
      </w:r>
      <w:r w:rsidRPr="00C41498">
        <w:rPr>
          <w:rFonts w:ascii="Times New Roman" w:hAnsi="Times New Roman" w:cs="Times New Roman"/>
        </w:rPr>
        <w:t xml:space="preserve"> (1887-1914), μετάφραση Δ. Κωνσταντινίδης.  Θεσσαλονίκη: </w:t>
      </w:r>
      <w:proofErr w:type="spellStart"/>
      <w:r w:rsidRPr="00C41498">
        <w:rPr>
          <w:rFonts w:ascii="Times New Roman" w:hAnsi="Times New Roman" w:cs="Times New Roman"/>
        </w:rPr>
        <w:t>UniversityStudioPress</w:t>
      </w:r>
      <w:proofErr w:type="spellEnd"/>
      <w:r w:rsidRPr="00C41498">
        <w:rPr>
          <w:rFonts w:ascii="Times New Roman" w:hAnsi="Times New Roman" w:cs="Times New Roman"/>
        </w:rPr>
        <w:t>.</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b/>
        </w:rPr>
      </w:pPr>
      <w:proofErr w:type="spellStart"/>
      <w:r w:rsidRPr="00C41498">
        <w:rPr>
          <w:rFonts w:ascii="Times New Roman" w:hAnsi="Times New Roman" w:cs="Times New Roman"/>
        </w:rPr>
        <w:t>Μάτεσις</w:t>
      </w:r>
      <w:proofErr w:type="spellEnd"/>
      <w:r w:rsidRPr="00C41498">
        <w:rPr>
          <w:rFonts w:ascii="Times New Roman" w:hAnsi="Times New Roman" w:cs="Times New Roman"/>
        </w:rPr>
        <w:t xml:space="preserve">, Παύλος, </w:t>
      </w:r>
      <w:proofErr w:type="spellStart"/>
      <w:r w:rsidRPr="00C41498">
        <w:rPr>
          <w:rFonts w:ascii="Times New Roman" w:hAnsi="Times New Roman" w:cs="Times New Roman"/>
        </w:rPr>
        <w:t>επιμ</w:t>
      </w:r>
      <w:proofErr w:type="spellEnd"/>
      <w:r w:rsidRPr="00C41498">
        <w:rPr>
          <w:rFonts w:ascii="Times New Roman" w:hAnsi="Times New Roman" w:cs="Times New Roman"/>
        </w:rPr>
        <w:t>. (</w:t>
      </w:r>
      <w:proofErr w:type="spellStart"/>
      <w:r w:rsidRPr="00C41498">
        <w:rPr>
          <w:rFonts w:ascii="Times New Roman" w:hAnsi="Times New Roman" w:cs="Times New Roman"/>
        </w:rPr>
        <w:t>χ.χ</w:t>
      </w:r>
      <w:proofErr w:type="spellEnd"/>
      <w:r w:rsidRPr="00C41498">
        <w:rPr>
          <w:rFonts w:ascii="Times New Roman" w:hAnsi="Times New Roman" w:cs="Times New Roman"/>
        </w:rPr>
        <w:t xml:space="preserve">.). </w:t>
      </w:r>
      <w:r w:rsidRPr="00C41498">
        <w:rPr>
          <w:rFonts w:ascii="Times New Roman" w:hAnsi="Times New Roman" w:cs="Times New Roman"/>
          <w:i/>
        </w:rPr>
        <w:t>Αρχιτέκτονες του Σύγχρονου Θεάτρου</w:t>
      </w:r>
      <w:r w:rsidRPr="00C41498">
        <w:rPr>
          <w:rFonts w:ascii="Times New Roman" w:hAnsi="Times New Roman" w:cs="Times New Roman"/>
        </w:rPr>
        <w:t>. Αθήνα: Δωδώνη.</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Zola,Emile</w:t>
      </w:r>
      <w:proofErr w:type="spellEnd"/>
      <w:r w:rsidRPr="00C41498">
        <w:rPr>
          <w:rFonts w:ascii="Times New Roman" w:hAnsi="Times New Roman" w:cs="Times New Roman"/>
        </w:rPr>
        <w:t xml:space="preserve">(1991). </w:t>
      </w:r>
      <w:r w:rsidRPr="00C41498">
        <w:rPr>
          <w:rFonts w:ascii="Times New Roman" w:hAnsi="Times New Roman" w:cs="Times New Roman"/>
          <w:i/>
        </w:rPr>
        <w:t>Κείμενα για την κριτική και το θέατρο</w:t>
      </w:r>
      <w:r w:rsidRPr="00C41498">
        <w:rPr>
          <w:rFonts w:ascii="Times New Roman" w:hAnsi="Times New Roman" w:cs="Times New Roman"/>
        </w:rPr>
        <w:t xml:space="preserve"> (</w:t>
      </w:r>
      <w:proofErr w:type="spellStart"/>
      <w:r w:rsidRPr="00C41498">
        <w:rPr>
          <w:rFonts w:ascii="Times New Roman" w:hAnsi="Times New Roman" w:cs="Times New Roman"/>
        </w:rPr>
        <w:t>εισ</w:t>
      </w:r>
      <w:proofErr w:type="spellEnd"/>
      <w:r w:rsidRPr="00C41498">
        <w:rPr>
          <w:rFonts w:ascii="Times New Roman" w:hAnsi="Times New Roman" w:cs="Times New Roman"/>
        </w:rPr>
        <w:t xml:space="preserve">. &amp; μετ. Χαρά </w:t>
      </w:r>
      <w:proofErr w:type="spellStart"/>
      <w:r w:rsidRPr="00C41498">
        <w:rPr>
          <w:rFonts w:ascii="Times New Roman" w:hAnsi="Times New Roman" w:cs="Times New Roman"/>
        </w:rPr>
        <w:t>Μπακονικόλα</w:t>
      </w:r>
      <w:proofErr w:type="spellEnd"/>
      <w:r w:rsidRPr="00C41498">
        <w:rPr>
          <w:rFonts w:ascii="Times New Roman" w:hAnsi="Times New Roman" w:cs="Times New Roman"/>
        </w:rPr>
        <w:t>-</w:t>
      </w:r>
      <w:proofErr w:type="spellStart"/>
      <w:r w:rsidRPr="00C41498">
        <w:rPr>
          <w:rFonts w:ascii="Times New Roman" w:hAnsi="Times New Roman" w:cs="Times New Roman"/>
        </w:rPr>
        <w:t>Γεωργοπούλου</w:t>
      </w:r>
      <w:proofErr w:type="spellEnd"/>
      <w:r w:rsidRPr="00C41498">
        <w:rPr>
          <w:rFonts w:ascii="Times New Roman" w:hAnsi="Times New Roman" w:cs="Times New Roman"/>
        </w:rPr>
        <w:t xml:space="preserve">, Ξένια </w:t>
      </w:r>
      <w:proofErr w:type="spellStart"/>
      <w:r w:rsidRPr="00C41498">
        <w:rPr>
          <w:rFonts w:ascii="Times New Roman" w:hAnsi="Times New Roman" w:cs="Times New Roman"/>
        </w:rPr>
        <w:t>Γεωργοπούλου</w:t>
      </w:r>
      <w:proofErr w:type="spellEnd"/>
      <w:r w:rsidRPr="00C41498">
        <w:rPr>
          <w:rFonts w:ascii="Times New Roman" w:hAnsi="Times New Roman" w:cs="Times New Roman"/>
        </w:rPr>
        <w:t>). Αθήνα: Εκδόσεις του Εικοστού Πρώτου.</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Έσσλιν</w:t>
      </w:r>
      <w:proofErr w:type="spellEnd"/>
      <w:r w:rsidRPr="00C41498">
        <w:rPr>
          <w:rFonts w:ascii="Times New Roman" w:hAnsi="Times New Roman" w:cs="Times New Roman"/>
        </w:rPr>
        <w:t xml:space="preserve">, Μάρτιν(1984). </w:t>
      </w:r>
      <w:r w:rsidRPr="00C41498">
        <w:rPr>
          <w:rFonts w:ascii="Times New Roman" w:hAnsi="Times New Roman" w:cs="Times New Roman"/>
          <w:i/>
        </w:rPr>
        <w:t>Μπρεχτ: Ο άνθρωπος και το έργο του</w:t>
      </w:r>
      <w:r w:rsidRPr="00C41498">
        <w:rPr>
          <w:rFonts w:ascii="Times New Roman" w:hAnsi="Times New Roman" w:cs="Times New Roman"/>
        </w:rPr>
        <w:t xml:space="preserve"> (μετ. Φώντας Κονδύλης). Αθήνα: Θεωρία.</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Μέγιερχολντ</w:t>
      </w:r>
      <w:proofErr w:type="spellEnd"/>
      <w:r w:rsidRPr="00C41498">
        <w:rPr>
          <w:rFonts w:ascii="Times New Roman" w:hAnsi="Times New Roman" w:cs="Times New Roman"/>
        </w:rPr>
        <w:t xml:space="preserve">, Β. Ε.(1982). </w:t>
      </w:r>
      <w:r w:rsidRPr="00C41498">
        <w:rPr>
          <w:rFonts w:ascii="Times New Roman" w:hAnsi="Times New Roman" w:cs="Times New Roman"/>
          <w:i/>
        </w:rPr>
        <w:t>Κείμενα για το θέατρο</w:t>
      </w:r>
      <w:r w:rsidRPr="00C41498">
        <w:rPr>
          <w:rFonts w:ascii="Times New Roman" w:hAnsi="Times New Roman" w:cs="Times New Roman"/>
        </w:rPr>
        <w:t xml:space="preserve"> (μετάφραση, επιμέλεια: Αντώνης </w:t>
      </w:r>
      <w:proofErr w:type="spellStart"/>
      <w:r w:rsidRPr="00C41498">
        <w:rPr>
          <w:rFonts w:ascii="Times New Roman" w:hAnsi="Times New Roman" w:cs="Times New Roman"/>
        </w:rPr>
        <w:t>Βογιάζος</w:t>
      </w:r>
      <w:proofErr w:type="spellEnd"/>
      <w:r w:rsidRPr="00C41498">
        <w:rPr>
          <w:rFonts w:ascii="Times New Roman" w:hAnsi="Times New Roman" w:cs="Times New Roman"/>
        </w:rPr>
        <w:t>). Αθήνα: Ιθάκη.</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Μουρ</w:t>
      </w:r>
      <w:proofErr w:type="spellEnd"/>
      <w:r w:rsidRPr="00C41498">
        <w:rPr>
          <w:rFonts w:ascii="Times New Roman" w:hAnsi="Times New Roman" w:cs="Times New Roman"/>
        </w:rPr>
        <w:t xml:space="preserve">, Σόνια(2001). </w:t>
      </w:r>
      <w:r w:rsidRPr="00C41498">
        <w:rPr>
          <w:rFonts w:ascii="Times New Roman" w:hAnsi="Times New Roman" w:cs="Times New Roman"/>
          <w:i/>
        </w:rPr>
        <w:t xml:space="preserve">Το σύστημα </w:t>
      </w:r>
      <w:proofErr w:type="spellStart"/>
      <w:r w:rsidRPr="00C41498">
        <w:rPr>
          <w:rFonts w:ascii="Times New Roman" w:hAnsi="Times New Roman" w:cs="Times New Roman"/>
          <w:i/>
        </w:rPr>
        <w:t>Στανισλάβσκι</w:t>
      </w:r>
      <w:proofErr w:type="spellEnd"/>
      <w:r w:rsidRPr="00C41498">
        <w:rPr>
          <w:rFonts w:ascii="Times New Roman" w:hAnsi="Times New Roman" w:cs="Times New Roman"/>
          <w:i/>
        </w:rPr>
        <w:t>: Η επαγγελματική εκπαίδευση του ηθοποιού</w:t>
      </w:r>
      <w:r w:rsidRPr="00C41498">
        <w:rPr>
          <w:rFonts w:ascii="Times New Roman" w:hAnsi="Times New Roman" w:cs="Times New Roman"/>
        </w:rPr>
        <w:t xml:space="preserve"> (μετ. Ανδρέας Τσάκας). Αθήνα: Παρασκήνιο.</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Ριπελλίνο,Άντζελο</w:t>
      </w:r>
      <w:proofErr w:type="spellEnd"/>
      <w:r w:rsidRPr="00C41498">
        <w:rPr>
          <w:rFonts w:ascii="Times New Roman" w:hAnsi="Times New Roman" w:cs="Times New Roman"/>
        </w:rPr>
        <w:t xml:space="preserve">-Μαρία(1977). </w:t>
      </w:r>
      <w:r w:rsidRPr="00C41498">
        <w:rPr>
          <w:rFonts w:ascii="Times New Roman" w:hAnsi="Times New Roman" w:cs="Times New Roman"/>
          <w:i/>
        </w:rPr>
        <w:t xml:space="preserve">Ο </w:t>
      </w:r>
      <w:proofErr w:type="spellStart"/>
      <w:r w:rsidRPr="00C41498">
        <w:rPr>
          <w:rFonts w:ascii="Times New Roman" w:hAnsi="Times New Roman" w:cs="Times New Roman"/>
          <w:i/>
        </w:rPr>
        <w:t>Μαγιακόφσκη</w:t>
      </w:r>
      <w:proofErr w:type="spellEnd"/>
      <w:r w:rsidRPr="00C41498">
        <w:rPr>
          <w:rFonts w:ascii="Times New Roman" w:hAnsi="Times New Roman" w:cs="Times New Roman"/>
          <w:i/>
        </w:rPr>
        <w:t xml:space="preserve"> και το Ρωσικό Πρωτοποριακό Θέατρο</w:t>
      </w:r>
      <w:r w:rsidRPr="00C41498">
        <w:rPr>
          <w:rFonts w:ascii="Times New Roman" w:hAnsi="Times New Roman" w:cs="Times New Roman"/>
        </w:rPr>
        <w:t xml:space="preserve"> (μετ. Άρης Αλεξάνδρου). Αθήνα: Κέδρος.</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Στανισλάβσκι</w:t>
      </w:r>
      <w:proofErr w:type="spellEnd"/>
      <w:r w:rsidRPr="00C41498">
        <w:rPr>
          <w:rFonts w:ascii="Times New Roman" w:hAnsi="Times New Roman" w:cs="Times New Roman"/>
        </w:rPr>
        <w:t xml:space="preserve">, </w:t>
      </w:r>
      <w:proofErr w:type="spellStart"/>
      <w:r w:rsidRPr="00C41498">
        <w:rPr>
          <w:rFonts w:ascii="Times New Roman" w:hAnsi="Times New Roman" w:cs="Times New Roman"/>
        </w:rPr>
        <w:t>Κωνσταντίν</w:t>
      </w:r>
      <w:proofErr w:type="spellEnd"/>
      <w:r w:rsidRPr="00C41498">
        <w:rPr>
          <w:rFonts w:ascii="Times New Roman" w:hAnsi="Times New Roman" w:cs="Times New Roman"/>
        </w:rPr>
        <w:t xml:space="preserve"> (1977). </w:t>
      </w:r>
      <w:r w:rsidRPr="00C41498">
        <w:rPr>
          <w:rFonts w:ascii="Times New Roman" w:hAnsi="Times New Roman" w:cs="Times New Roman"/>
          <w:i/>
        </w:rPr>
        <w:t>Πλάθοντας ένα ρόλο</w:t>
      </w:r>
      <w:r w:rsidRPr="00C41498">
        <w:rPr>
          <w:rFonts w:ascii="Times New Roman" w:hAnsi="Times New Roman" w:cs="Times New Roman"/>
        </w:rPr>
        <w:t xml:space="preserve"> (μετ. Άγγελος </w:t>
      </w:r>
      <w:proofErr w:type="spellStart"/>
      <w:r w:rsidRPr="00C41498">
        <w:rPr>
          <w:rFonts w:ascii="Times New Roman" w:hAnsi="Times New Roman" w:cs="Times New Roman"/>
        </w:rPr>
        <w:t>Νίκας</w:t>
      </w:r>
      <w:proofErr w:type="spellEnd"/>
      <w:r w:rsidRPr="00C41498">
        <w:rPr>
          <w:rFonts w:ascii="Times New Roman" w:hAnsi="Times New Roman" w:cs="Times New Roman"/>
        </w:rPr>
        <w:t xml:space="preserve">). Αθήνα: </w:t>
      </w:r>
      <w:proofErr w:type="spellStart"/>
      <w:r w:rsidRPr="00C41498">
        <w:rPr>
          <w:rFonts w:ascii="Times New Roman" w:hAnsi="Times New Roman" w:cs="Times New Roman"/>
        </w:rPr>
        <w:t>Γκόνης</w:t>
      </w:r>
      <w:proofErr w:type="spellEnd"/>
      <w:r w:rsidRPr="00C41498">
        <w:rPr>
          <w:rFonts w:ascii="Times New Roman" w:hAnsi="Times New Roman" w:cs="Times New Roman"/>
        </w:rPr>
        <w:t xml:space="preserve">. </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Στανισλάβσκι,Κωνσταντίν</w:t>
      </w:r>
      <w:proofErr w:type="spellEnd"/>
      <w:r w:rsidRPr="00C41498">
        <w:rPr>
          <w:rFonts w:ascii="Times New Roman" w:hAnsi="Times New Roman" w:cs="Times New Roman"/>
        </w:rPr>
        <w:t xml:space="preserve"> (1980). </w:t>
      </w:r>
      <w:r w:rsidRPr="00C41498">
        <w:rPr>
          <w:rFonts w:ascii="Times New Roman" w:hAnsi="Times New Roman" w:cs="Times New Roman"/>
          <w:i/>
        </w:rPr>
        <w:t>Η ζωή μου στην τέχνη</w:t>
      </w:r>
      <w:r w:rsidRPr="00C41498">
        <w:rPr>
          <w:rFonts w:ascii="Times New Roman" w:hAnsi="Times New Roman" w:cs="Times New Roman"/>
        </w:rPr>
        <w:t xml:space="preserve">, 2 τόμοι (μετ. Άγγελος </w:t>
      </w:r>
      <w:proofErr w:type="spellStart"/>
      <w:r w:rsidRPr="00C41498">
        <w:rPr>
          <w:rFonts w:ascii="Times New Roman" w:hAnsi="Times New Roman" w:cs="Times New Roman"/>
        </w:rPr>
        <w:t>Νίκας</w:t>
      </w:r>
      <w:proofErr w:type="spellEnd"/>
      <w:r w:rsidRPr="00C41498">
        <w:rPr>
          <w:rFonts w:ascii="Times New Roman" w:hAnsi="Times New Roman" w:cs="Times New Roman"/>
        </w:rPr>
        <w:t xml:space="preserve">). Αθήνα: </w:t>
      </w:r>
      <w:proofErr w:type="spellStart"/>
      <w:r w:rsidRPr="00C41498">
        <w:rPr>
          <w:rFonts w:ascii="Times New Roman" w:hAnsi="Times New Roman" w:cs="Times New Roman"/>
        </w:rPr>
        <w:t>Γκόνης</w:t>
      </w:r>
      <w:proofErr w:type="spellEnd"/>
      <w:r w:rsidRPr="00C41498">
        <w:rPr>
          <w:rFonts w:ascii="Times New Roman" w:hAnsi="Times New Roman" w:cs="Times New Roman"/>
        </w:rPr>
        <w:t>.</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r w:rsidRPr="00C41498">
        <w:rPr>
          <w:rFonts w:ascii="Times New Roman" w:hAnsi="Times New Roman" w:cs="Times New Roman"/>
          <w:color w:val="000000"/>
          <w:lang w:val="en-US"/>
        </w:rPr>
        <w:t xml:space="preserve">Hodge, A. (2000). </w:t>
      </w:r>
      <w:r w:rsidRPr="00C41498">
        <w:rPr>
          <w:rFonts w:ascii="Times New Roman" w:hAnsi="Times New Roman" w:cs="Times New Roman"/>
          <w:i/>
          <w:color w:val="000000"/>
          <w:lang w:val="en-US"/>
        </w:rPr>
        <w:t>Twentieth Century Actor Training</w:t>
      </w:r>
      <w:r w:rsidRPr="00C41498">
        <w:rPr>
          <w:rFonts w:ascii="Times New Roman" w:hAnsi="Times New Roman" w:cs="Times New Roman"/>
          <w:color w:val="000000"/>
          <w:lang w:val="en-US"/>
        </w:rPr>
        <w:t xml:space="preserve">, London: </w:t>
      </w:r>
      <w:proofErr w:type="spellStart"/>
      <w:r w:rsidRPr="00C41498">
        <w:rPr>
          <w:rFonts w:ascii="Times New Roman" w:hAnsi="Times New Roman" w:cs="Times New Roman"/>
          <w:color w:val="000000"/>
          <w:lang w:val="en-US"/>
        </w:rPr>
        <w:t>Routledge</w:t>
      </w:r>
      <w:proofErr w:type="spellEnd"/>
      <w:r w:rsidRPr="00C41498">
        <w:rPr>
          <w:rFonts w:ascii="Times New Roman" w:hAnsi="Times New Roman" w:cs="Times New Roman"/>
          <w:color w:val="000000"/>
          <w:lang w:val="en-US"/>
        </w:rPr>
        <w:t xml:space="preserve">. </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proofErr w:type="spellStart"/>
      <w:r w:rsidRPr="00C41498">
        <w:rPr>
          <w:rFonts w:ascii="Times New Roman" w:hAnsi="Times New Roman" w:cs="Times New Roman"/>
          <w:color w:val="000000"/>
          <w:lang w:val="en-US"/>
        </w:rPr>
        <w:t>Styan</w:t>
      </w:r>
      <w:proofErr w:type="spellEnd"/>
      <w:r w:rsidRPr="00C41498">
        <w:rPr>
          <w:rFonts w:ascii="Times New Roman" w:hAnsi="Times New Roman" w:cs="Times New Roman"/>
          <w:color w:val="000000"/>
          <w:lang w:val="en-US"/>
        </w:rPr>
        <w:t xml:space="preserve">, J. L. </w:t>
      </w:r>
      <w:r w:rsidRPr="00C41498">
        <w:rPr>
          <w:rFonts w:ascii="Times New Roman" w:hAnsi="Times New Roman" w:cs="Times New Roman"/>
          <w:i/>
          <w:color w:val="000000"/>
          <w:lang w:val="en-US"/>
        </w:rPr>
        <w:t>Max Reinhardt</w:t>
      </w:r>
      <w:r w:rsidRPr="00C41498">
        <w:rPr>
          <w:rFonts w:ascii="Times New Roman" w:hAnsi="Times New Roman" w:cs="Times New Roman"/>
          <w:color w:val="000000"/>
          <w:lang w:val="en-US"/>
        </w:rPr>
        <w:t xml:space="preserve"> (1982</w:t>
      </w:r>
      <w:proofErr w:type="gramStart"/>
      <w:r w:rsidRPr="00C41498">
        <w:rPr>
          <w:rFonts w:ascii="Times New Roman" w:hAnsi="Times New Roman" w:cs="Times New Roman"/>
          <w:color w:val="000000"/>
          <w:lang w:val="en-US"/>
        </w:rPr>
        <w:t>)  Cambridge</w:t>
      </w:r>
      <w:proofErr w:type="gramEnd"/>
      <w:r w:rsidRPr="00C41498">
        <w:rPr>
          <w:rFonts w:ascii="Times New Roman" w:hAnsi="Times New Roman" w:cs="Times New Roman"/>
          <w:color w:val="000000"/>
          <w:lang w:val="en-US"/>
        </w:rPr>
        <w:t>: Cambridge University Press.</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r w:rsidRPr="00C41498">
        <w:rPr>
          <w:rFonts w:ascii="Times New Roman" w:hAnsi="Times New Roman" w:cs="Times New Roman"/>
          <w:color w:val="000000"/>
          <w:lang w:val="en-US"/>
        </w:rPr>
        <w:t>Thomson, Peter and G. Sacks (2006</w:t>
      </w:r>
      <w:r w:rsidRPr="00C41498">
        <w:rPr>
          <w:rFonts w:ascii="Times New Roman" w:hAnsi="Times New Roman" w:cs="Times New Roman"/>
          <w:i/>
          <w:color w:val="000000"/>
          <w:lang w:val="en-US"/>
        </w:rPr>
        <w:t>).  The Cambridge Companion to Brecht</w:t>
      </w:r>
      <w:r w:rsidRPr="00C41498">
        <w:rPr>
          <w:rFonts w:ascii="Times New Roman" w:hAnsi="Times New Roman" w:cs="Times New Roman"/>
          <w:color w:val="000000"/>
          <w:lang w:val="en-US"/>
        </w:rPr>
        <w:t>. Cambridge: Cambridge University Press.</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r w:rsidRPr="00C41498">
        <w:rPr>
          <w:rFonts w:ascii="Times New Roman" w:hAnsi="Times New Roman" w:cs="Times New Roman"/>
          <w:color w:val="222222"/>
          <w:sz w:val="20"/>
          <w:szCs w:val="20"/>
          <w:shd w:val="clear" w:color="auto" w:fill="FFFFFF"/>
          <w:lang w:val="en-US"/>
        </w:rPr>
        <w:t>Shafer, D. A. (2016). </w:t>
      </w:r>
      <w:proofErr w:type="spellStart"/>
      <w:r w:rsidRPr="00C41498">
        <w:rPr>
          <w:rFonts w:ascii="Times New Roman" w:hAnsi="Times New Roman" w:cs="Times New Roman"/>
          <w:i/>
          <w:iCs/>
          <w:color w:val="222222"/>
          <w:sz w:val="20"/>
          <w:szCs w:val="20"/>
          <w:shd w:val="clear" w:color="auto" w:fill="FFFFFF"/>
          <w:lang w:val="en-US"/>
        </w:rPr>
        <w:t>Antonin</w:t>
      </w:r>
      <w:proofErr w:type="spellEnd"/>
      <w:r w:rsidRPr="00C41498">
        <w:rPr>
          <w:rFonts w:ascii="Times New Roman" w:hAnsi="Times New Roman" w:cs="Times New Roman"/>
          <w:i/>
          <w:iCs/>
          <w:color w:val="222222"/>
          <w:sz w:val="20"/>
          <w:szCs w:val="20"/>
          <w:shd w:val="clear" w:color="auto" w:fill="FFFFFF"/>
          <w:lang w:val="en-US"/>
        </w:rPr>
        <w:t xml:space="preserve"> </w:t>
      </w:r>
      <w:proofErr w:type="spellStart"/>
      <w:r w:rsidRPr="00C41498">
        <w:rPr>
          <w:rFonts w:ascii="Times New Roman" w:hAnsi="Times New Roman" w:cs="Times New Roman"/>
          <w:i/>
          <w:iCs/>
          <w:color w:val="222222"/>
          <w:sz w:val="20"/>
          <w:szCs w:val="20"/>
          <w:shd w:val="clear" w:color="auto" w:fill="FFFFFF"/>
          <w:lang w:val="en-US"/>
        </w:rPr>
        <w:t>Artaud</w:t>
      </w:r>
      <w:proofErr w:type="spellEnd"/>
      <w:r w:rsidRPr="00C41498">
        <w:rPr>
          <w:rFonts w:ascii="Times New Roman" w:hAnsi="Times New Roman" w:cs="Times New Roman"/>
          <w:color w:val="222222"/>
          <w:sz w:val="20"/>
          <w:szCs w:val="20"/>
          <w:shd w:val="clear" w:color="auto" w:fill="FFFFFF"/>
          <w:lang w:val="en-US"/>
        </w:rPr>
        <w:t xml:space="preserve">. </w:t>
      </w:r>
      <w:proofErr w:type="spellStart"/>
      <w:r w:rsidRPr="00C41498">
        <w:rPr>
          <w:rFonts w:ascii="Times New Roman" w:hAnsi="Times New Roman" w:cs="Times New Roman"/>
          <w:color w:val="222222"/>
          <w:sz w:val="20"/>
          <w:szCs w:val="20"/>
          <w:shd w:val="clear" w:color="auto" w:fill="FFFFFF"/>
        </w:rPr>
        <w:t>ReaktionBooks</w:t>
      </w:r>
      <w:proofErr w:type="spellEnd"/>
      <w:r w:rsidRPr="00C41498">
        <w:rPr>
          <w:rFonts w:ascii="Times New Roman" w:hAnsi="Times New Roman" w:cs="Times New Roman"/>
          <w:color w:val="222222"/>
          <w:sz w:val="20"/>
          <w:szCs w:val="20"/>
          <w:shd w:val="clear" w:color="auto" w:fill="FFFFFF"/>
        </w:rPr>
        <w:t>.</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rPr>
      </w:pPr>
      <w:proofErr w:type="spellStart"/>
      <w:r w:rsidRPr="00C41498">
        <w:rPr>
          <w:rFonts w:ascii="Times New Roman" w:hAnsi="Times New Roman" w:cs="Times New Roman"/>
          <w:color w:val="000000"/>
          <w:szCs w:val="24"/>
        </w:rPr>
        <w:t>Καραΐσκου</w:t>
      </w:r>
      <w:proofErr w:type="spellEnd"/>
      <w:r w:rsidRPr="00C41498">
        <w:rPr>
          <w:rFonts w:ascii="Times New Roman" w:hAnsi="Times New Roman" w:cs="Times New Roman"/>
          <w:color w:val="000000"/>
          <w:szCs w:val="24"/>
        </w:rPr>
        <w:t>,</w:t>
      </w:r>
      <w:r w:rsidRPr="00C41498">
        <w:rPr>
          <w:rFonts w:ascii="Times New Roman" w:hAnsi="Times New Roman" w:cs="Times New Roman"/>
          <w:color w:val="000000"/>
          <w:szCs w:val="24"/>
          <w:lang w:val="en-US"/>
        </w:rPr>
        <w:t> B</w:t>
      </w:r>
      <w:r w:rsidRPr="00C41498">
        <w:rPr>
          <w:rFonts w:ascii="Times New Roman" w:hAnsi="Times New Roman" w:cs="Times New Roman"/>
          <w:color w:val="000000"/>
          <w:szCs w:val="24"/>
        </w:rPr>
        <w:t xml:space="preserve">. (2009).  </w:t>
      </w:r>
      <w:r w:rsidRPr="00C41498">
        <w:rPr>
          <w:rFonts w:ascii="Times New Roman" w:hAnsi="Times New Roman" w:cs="Times New Roman"/>
          <w:i/>
          <w:iCs/>
          <w:color w:val="000000"/>
          <w:szCs w:val="24"/>
        </w:rPr>
        <w:t xml:space="preserve">Εικαστικές και Σκηνικές Πρωτοπορίες στο πρώτο μισό </w:t>
      </w:r>
    </w:p>
    <w:p w:rsidR="004C5B0D" w:rsidRPr="00C41498" w:rsidRDefault="004C5B0D" w:rsidP="004C5B0D">
      <w:pPr>
        <w:spacing w:line="240" w:lineRule="atLeast"/>
        <w:ind w:right="567" w:firstLine="720"/>
        <w:rPr>
          <w:rFonts w:ascii="Times New Roman" w:hAnsi="Times New Roman" w:cs="Times New Roman"/>
          <w:i/>
          <w:iCs/>
          <w:color w:val="000000"/>
        </w:rPr>
      </w:pPr>
      <w:r w:rsidRPr="00C41498">
        <w:rPr>
          <w:rFonts w:ascii="Times New Roman" w:hAnsi="Times New Roman" w:cs="Times New Roman"/>
          <w:i/>
          <w:iCs/>
          <w:color w:val="000000"/>
        </w:rPr>
        <w:t>του 20ού αιώνα</w:t>
      </w:r>
      <w:r w:rsidRPr="00C41498">
        <w:rPr>
          <w:rFonts w:ascii="Times New Roman" w:hAnsi="Times New Roman" w:cs="Times New Roman"/>
          <w:color w:val="000000"/>
        </w:rPr>
        <w:t xml:space="preserve">.  Αθήνα, </w:t>
      </w:r>
      <w:proofErr w:type="spellStart"/>
      <w:r w:rsidRPr="00C41498">
        <w:rPr>
          <w:rFonts w:ascii="Times New Roman" w:hAnsi="Times New Roman" w:cs="Times New Roman"/>
          <w:color w:val="000000"/>
        </w:rPr>
        <w:t>Παπασωτηρίου</w:t>
      </w:r>
      <w:proofErr w:type="spellEnd"/>
      <w:r w:rsidRPr="00C41498">
        <w:rPr>
          <w:rFonts w:ascii="Times New Roman" w:hAnsi="Times New Roman" w:cs="Times New Roman"/>
          <w:color w:val="000000"/>
        </w:rPr>
        <w:t>.</w:t>
      </w:r>
    </w:p>
    <w:p w:rsidR="004C5B0D" w:rsidRPr="00C41498" w:rsidRDefault="004C5B0D" w:rsidP="004C5B0D">
      <w:pPr>
        <w:pStyle w:val="ListParagraph"/>
        <w:spacing w:after="0" w:line="288" w:lineRule="auto"/>
        <w:ind w:left="360" w:right="254"/>
        <w:rPr>
          <w:rFonts w:ascii="Times New Roman" w:hAnsi="Times New Roman" w:cs="Times New Roman"/>
          <w:color w:val="000000"/>
        </w:rPr>
      </w:pPr>
      <w:bookmarkStart w:id="0" w:name="_GoBack"/>
      <w:bookmarkEnd w:id="0"/>
    </w:p>
    <w:p w:rsidR="004C5B0D" w:rsidRPr="00C41498" w:rsidRDefault="004C5B0D" w:rsidP="004C5B0D">
      <w:pPr>
        <w:spacing w:after="0"/>
        <w:rPr>
          <w:rFonts w:ascii="Times New Roman" w:hAnsi="Times New Roman" w:cs="Times New Roman"/>
          <w:b/>
          <w:sz w:val="24"/>
          <w:szCs w:val="24"/>
        </w:rPr>
      </w:pP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rPr>
          <w:rFonts w:ascii="Times New Roman" w:hAnsi="Times New Roman" w:cs="Times New Roman"/>
        </w:rPr>
      </w:pPr>
    </w:p>
    <w:p w:rsidR="004C5B0D" w:rsidRPr="00C41498" w:rsidRDefault="004C5B0D" w:rsidP="004C5B0D">
      <w:pPr>
        <w:rPr>
          <w:rFonts w:ascii="Times New Roman" w:hAnsi="Times New Roman" w:cs="Times New Roman"/>
        </w:rPr>
      </w:pPr>
    </w:p>
    <w:p w:rsidR="0044332D" w:rsidRPr="00C41498" w:rsidRDefault="0044332D">
      <w:pPr>
        <w:rPr>
          <w:rFonts w:ascii="Times New Roman" w:hAnsi="Times New Roman" w:cs="Times New Roman"/>
        </w:rPr>
      </w:pPr>
    </w:p>
    <w:sectPr w:rsidR="0044332D" w:rsidRPr="00C41498"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4C5B0D"/>
    <w:rsid w:val="00127760"/>
    <w:rsid w:val="00346AEA"/>
    <w:rsid w:val="0044332D"/>
    <w:rsid w:val="004C5B0D"/>
    <w:rsid w:val="005B6E88"/>
    <w:rsid w:val="007D7E14"/>
    <w:rsid w:val="00C4149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0D"/>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0D"/>
    <w:rPr>
      <w:color w:val="0563C1" w:themeColor="hyperlink"/>
      <w:u w:val="single"/>
    </w:rPr>
  </w:style>
  <w:style w:type="paragraph" w:styleId="ListParagraph">
    <w:name w:val="List Paragraph"/>
    <w:basedOn w:val="Normal"/>
    <w:uiPriority w:val="99"/>
    <w:qFormat/>
    <w:rsid w:val="004C5B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1173</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2020-10-10T05:51:00Z</dcterms:created>
  <dcterms:modified xsi:type="dcterms:W3CDTF">2020-10-10T06:13:00Z</dcterms:modified>
</cp:coreProperties>
</file>