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2D" w:rsidRDefault="00C1782D" w:rsidP="00C17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45">
        <w:rPr>
          <w:rFonts w:ascii="Times New Roman" w:hAnsi="Times New Roman" w:cs="Times New Roman"/>
          <w:b/>
          <w:sz w:val="24"/>
          <w:szCs w:val="24"/>
        </w:rPr>
        <w:t>Σκηνοθετικά Ρεύματα</w:t>
      </w:r>
    </w:p>
    <w:p w:rsidR="00C1782D" w:rsidRPr="00F22945" w:rsidRDefault="00C1782D" w:rsidP="00C17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Ύλη εξεταστικής Σεπτεμβρίου 2015</w:t>
      </w:r>
    </w:p>
    <w:p w:rsidR="00C1782D" w:rsidRPr="009C0F0C" w:rsidRDefault="00C1782D" w:rsidP="00C178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82D" w:rsidRDefault="00C1782D" w:rsidP="00C178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782D" w:rsidRDefault="00C1782D" w:rsidP="00C178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782D" w:rsidRDefault="00C1782D" w:rsidP="00C178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Ύλη προφορικής εξέτασης</w:t>
      </w:r>
    </w:p>
    <w:p w:rsidR="00C1782D" w:rsidRPr="00C467DD" w:rsidRDefault="00C1782D" w:rsidP="00C178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782D" w:rsidRDefault="00C1782D" w:rsidP="00C178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Εισαγωγή</w:t>
      </w:r>
    </w:p>
    <w:p w:rsidR="00C1782D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Ν. Παπανδρέου, </w:t>
      </w:r>
      <w:r w:rsidRPr="00C467DD">
        <w:rPr>
          <w:rFonts w:ascii="Times New Roman" w:hAnsi="Times New Roman" w:cs="Times New Roman"/>
          <w:i/>
          <w:sz w:val="24"/>
          <w:szCs w:val="24"/>
        </w:rPr>
        <w:t>Περί Θεάτρου</w:t>
      </w:r>
      <w:r>
        <w:rPr>
          <w:rFonts w:ascii="Times New Roman" w:hAnsi="Times New Roman" w:cs="Times New Roman"/>
          <w:sz w:val="24"/>
          <w:szCs w:val="24"/>
        </w:rPr>
        <w:t xml:space="preserve"> (αποσπάσματα)</w:t>
      </w:r>
    </w:p>
    <w:p w:rsidR="00C1782D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1782D" w:rsidRDefault="00C1782D" w:rsidP="00C178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Ρεαλισμός και ανεξάρτητα θέατρα Ι</w:t>
      </w:r>
    </w:p>
    <w:p w:rsidR="00C1782D" w:rsidRDefault="00C1782D" w:rsidP="00C178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Antoine</w:t>
      </w:r>
    </w:p>
    <w:p w:rsidR="00C1782D" w:rsidRPr="0023081A" w:rsidRDefault="00C1782D" w:rsidP="00C1782D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467DD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>
        <w:rPr>
          <w:rFonts w:ascii="Times New Roman" w:hAnsi="Times New Roman" w:cs="Times New Roman"/>
          <w:sz w:val="24"/>
          <w:szCs w:val="24"/>
        </w:rPr>
        <w:t xml:space="preserve"> Ι </w:t>
      </w:r>
      <w:r w:rsidRPr="0023081A">
        <w:rPr>
          <w:rFonts w:ascii="Times New Roman" w:hAnsi="Times New Roman" w:cs="Times New Roman"/>
          <w:sz w:val="24"/>
          <w:szCs w:val="24"/>
        </w:rPr>
        <w:t>13-27</w:t>
      </w:r>
    </w:p>
    <w:p w:rsidR="00C1782D" w:rsidRDefault="00C1782D" w:rsidP="00C1782D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Antoine</w:t>
      </w:r>
      <w:r w:rsidRPr="0023081A"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hAnsi="Times New Roman" w:cs="Times New Roman"/>
          <w:sz w:val="24"/>
          <w:szCs w:val="24"/>
        </w:rPr>
        <w:t xml:space="preserve">Το ελεύθερο θέατρο» στο </w:t>
      </w:r>
      <w:r w:rsidRPr="00C467DD">
        <w:rPr>
          <w:rFonts w:ascii="Times New Roman" w:hAnsi="Times New Roman" w:cs="Times New Roman"/>
          <w:i/>
          <w:sz w:val="24"/>
          <w:szCs w:val="24"/>
        </w:rPr>
        <w:t>Από το θέατρο Τέχνης στην Τέχνη του θεάτρου</w:t>
      </w:r>
      <w:r>
        <w:rPr>
          <w:rFonts w:ascii="Times New Roman" w:hAnsi="Times New Roman" w:cs="Times New Roman"/>
          <w:sz w:val="24"/>
          <w:szCs w:val="24"/>
        </w:rPr>
        <w:t>, 17-19</w:t>
      </w:r>
    </w:p>
    <w:p w:rsidR="00C1782D" w:rsidRDefault="00C1782D" w:rsidP="00C1782D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Zola</w:t>
      </w:r>
      <w:r w:rsidRPr="0023081A"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hAnsi="Times New Roman" w:cs="Times New Roman"/>
          <w:sz w:val="24"/>
          <w:szCs w:val="24"/>
        </w:rPr>
        <w:t xml:space="preserve">Ο νατουραλισμός»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Κείμενα για την κριτική και το θέατρο</w:t>
      </w:r>
    </w:p>
    <w:p w:rsidR="00C1782D" w:rsidRDefault="00C1782D" w:rsidP="00C1782D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Strindberg</w:t>
      </w:r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Πρόλογος στην Δεσποινίδα Τζούλια (απόσπασμα).</w:t>
      </w:r>
      <w:proofErr w:type="gramEnd"/>
    </w:p>
    <w:p w:rsidR="00C1782D" w:rsidRDefault="00C1782D" w:rsidP="00C1782D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1782D" w:rsidRDefault="00C1782D" w:rsidP="00C178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Ρεαλισμός και ανεξάρτητα θέατρα ΙΙ</w:t>
      </w:r>
    </w:p>
    <w:p w:rsidR="00C1782D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Θέατρο Τέχνης της Μόσχας</w:t>
      </w:r>
    </w:p>
    <w:p w:rsidR="00C1782D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308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081A"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 w:rsidRPr="0023081A">
        <w:rPr>
          <w:rFonts w:ascii="Times New Roman" w:hAnsi="Times New Roman" w:cs="Times New Roman"/>
          <w:sz w:val="24"/>
          <w:szCs w:val="24"/>
        </w:rPr>
        <w:t xml:space="preserve"> Ι </w:t>
      </w:r>
      <w:r>
        <w:rPr>
          <w:rFonts w:ascii="Times New Roman" w:hAnsi="Times New Roman" w:cs="Times New Roman"/>
          <w:sz w:val="24"/>
          <w:szCs w:val="24"/>
        </w:rPr>
        <w:t>28-48</w:t>
      </w:r>
    </w:p>
    <w:p w:rsidR="00C1782D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Stanislavsky</w:t>
      </w:r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Η Ζωή μου στην τέχνη</w:t>
      </w:r>
      <w:r>
        <w:rPr>
          <w:rFonts w:ascii="Times New Roman" w:hAnsi="Times New Roman" w:cs="Times New Roman"/>
          <w:sz w:val="24"/>
          <w:szCs w:val="24"/>
        </w:rPr>
        <w:t>, τ. Α, 274-282</w:t>
      </w:r>
    </w:p>
    <w:p w:rsidR="00C1782D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_______, «Στο θέατρο δεν αρκεί μόνο το ταλέντο»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Από το θέατρο Τέχνης</w:t>
      </w:r>
      <w:r>
        <w:rPr>
          <w:rFonts w:ascii="Times New Roman" w:hAnsi="Times New Roman" w:cs="Times New Roman"/>
          <w:sz w:val="24"/>
          <w:szCs w:val="24"/>
        </w:rPr>
        <w:t xml:space="preserve"> … 22-23.</w:t>
      </w:r>
    </w:p>
    <w:p w:rsidR="00C1782D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Meyerhold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«Νατουραλιστικό θέατρο και θέατρο ατμόσφαιρας» στο </w:t>
      </w:r>
      <w:proofErr w:type="spellStart"/>
      <w:r w:rsidRPr="00C27CEE">
        <w:rPr>
          <w:rFonts w:ascii="Times New Roman" w:hAnsi="Times New Roman" w:cs="Times New Roman"/>
          <w:i/>
          <w:sz w:val="24"/>
          <w:szCs w:val="24"/>
        </w:rPr>
        <w:t>Μέγιερχολντ</w:t>
      </w:r>
      <w:proofErr w:type="spellEnd"/>
      <w:r w:rsidRPr="00C27CEE">
        <w:rPr>
          <w:rFonts w:ascii="Times New Roman" w:hAnsi="Times New Roman" w:cs="Times New Roman"/>
          <w:i/>
          <w:sz w:val="24"/>
          <w:szCs w:val="24"/>
        </w:rPr>
        <w:t>, Κείμενα για το θέατρο</w:t>
      </w:r>
      <w:r>
        <w:rPr>
          <w:rFonts w:ascii="Times New Roman" w:hAnsi="Times New Roman" w:cs="Times New Roman"/>
          <w:sz w:val="24"/>
          <w:szCs w:val="24"/>
        </w:rPr>
        <w:t>, 51-64.</w:t>
      </w:r>
      <w:proofErr w:type="gramEnd"/>
    </w:p>
    <w:p w:rsidR="00C1782D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1782D" w:rsidRPr="0023081A" w:rsidRDefault="00C1782D" w:rsidP="00C178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5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230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 G. Craig</w:t>
      </w:r>
    </w:p>
    <w:p w:rsidR="00C1782D" w:rsidRPr="00166D45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>
        <w:rPr>
          <w:rFonts w:ascii="Times New Roman" w:hAnsi="Times New Roman" w:cs="Times New Roman"/>
          <w:sz w:val="24"/>
          <w:szCs w:val="24"/>
        </w:rPr>
        <w:t xml:space="preserve"> Ι </w:t>
      </w:r>
      <w:r w:rsidRPr="00166D45">
        <w:rPr>
          <w:rFonts w:ascii="Times New Roman" w:hAnsi="Times New Roman" w:cs="Times New Roman"/>
          <w:sz w:val="24"/>
          <w:szCs w:val="24"/>
        </w:rPr>
        <w:t>61-94</w:t>
      </w:r>
    </w:p>
    <w:p w:rsidR="00C1782D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66D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Simonson</w:t>
      </w:r>
      <w:r w:rsidRPr="00166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 Οι ιδέες του Αδόλφου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Άππια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>
        <w:rPr>
          <w:rFonts w:ascii="Times New Roman" w:hAnsi="Times New Roman" w:cs="Times New Roman"/>
          <w:sz w:val="24"/>
          <w:szCs w:val="24"/>
        </w:rPr>
        <w:t>, 165-190.</w:t>
      </w:r>
    </w:p>
    <w:p w:rsidR="00C1782D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66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Appia</w:t>
      </w:r>
      <w:proofErr w:type="spellEnd"/>
      <w:r w:rsidRPr="00166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«Για μια αναθεώρηση της σκηνοθεσίας»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Από το θέατρο Τέχνης στην Τέχνη του θεάτρου</w:t>
      </w:r>
      <w:r>
        <w:rPr>
          <w:rFonts w:ascii="Times New Roman" w:hAnsi="Times New Roman" w:cs="Times New Roman"/>
          <w:sz w:val="24"/>
          <w:szCs w:val="24"/>
        </w:rPr>
        <w:t>, 29-33.</w:t>
      </w:r>
    </w:p>
    <w:p w:rsidR="00C1782D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Craig</w:t>
      </w:r>
      <w:r w:rsidRPr="00166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«Μερικές δυσάρεστες τάσεις του σύγχρονου θεάτρου»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Από το θέατρο Τέχνης</w:t>
      </w:r>
      <w:r>
        <w:rPr>
          <w:rFonts w:ascii="Times New Roman" w:hAnsi="Times New Roman" w:cs="Times New Roman"/>
          <w:sz w:val="24"/>
          <w:szCs w:val="24"/>
        </w:rPr>
        <w:t xml:space="preserve"> …, 39-43.</w:t>
      </w:r>
      <w:proofErr w:type="gramEnd"/>
    </w:p>
    <w:p w:rsidR="00C1782D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________.  «Η τέχνη του θεάτρου»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Αρχιτέκτονες</w:t>
      </w:r>
      <w:r>
        <w:rPr>
          <w:rFonts w:ascii="Times New Roman" w:hAnsi="Times New Roman" w:cs="Times New Roman"/>
          <w:sz w:val="24"/>
          <w:szCs w:val="24"/>
        </w:rPr>
        <w:t xml:space="preserve"> …, 105-128.</w:t>
      </w:r>
    </w:p>
    <w:p w:rsidR="00C1782D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66D45">
        <w:rPr>
          <w:rFonts w:ascii="Times New Roman" w:hAnsi="Times New Roman" w:cs="Times New Roman"/>
          <w:sz w:val="24"/>
          <w:szCs w:val="24"/>
          <w:lang w:val="en-US"/>
        </w:rPr>
        <w:t xml:space="preserve">_______.  </w:t>
      </w:r>
      <w:proofErr w:type="gramStart"/>
      <w:r w:rsidRPr="00166D45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actor and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Marionette”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Theatre, Theory, Theatre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(selections), 390-398.</w:t>
      </w:r>
      <w:proofErr w:type="gramEnd"/>
    </w:p>
    <w:p w:rsidR="00C1782D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1782D" w:rsidRDefault="00C1782D" w:rsidP="00C178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Max Reinhardt</w:t>
      </w:r>
    </w:p>
    <w:p w:rsidR="00C1782D" w:rsidRPr="00CF63CB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 xml:space="preserve">Ιστορία της Σύγχρονης Σκηνοθεσίας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F63CB">
        <w:rPr>
          <w:rFonts w:ascii="Times New Roman" w:hAnsi="Times New Roman" w:cs="Times New Roman"/>
          <w:sz w:val="24"/>
          <w:szCs w:val="24"/>
        </w:rPr>
        <w:t>, 111-118.</w:t>
      </w:r>
    </w:p>
    <w:p w:rsidR="00C1782D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Reinhardt</w:t>
      </w:r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«Περί ηθοποιού»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Από το θέατρο Τέχνης</w:t>
      </w:r>
      <w:r>
        <w:rPr>
          <w:rFonts w:ascii="Times New Roman" w:hAnsi="Times New Roman" w:cs="Times New Roman"/>
          <w:sz w:val="24"/>
          <w:szCs w:val="24"/>
        </w:rPr>
        <w:t xml:space="preserve"> …, 70-75.</w:t>
      </w:r>
      <w:proofErr w:type="gramEnd"/>
    </w:p>
    <w:p w:rsidR="00C1782D" w:rsidRPr="00C27CEE" w:rsidRDefault="00C1782D" w:rsidP="00C1782D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CF63CB">
        <w:rPr>
          <w:rFonts w:ascii="Times New Roman" w:hAnsi="Times New Roman" w:cs="Times New Roman"/>
          <w:sz w:val="24"/>
          <w:szCs w:val="24"/>
          <w:lang w:val="en-US"/>
        </w:rPr>
        <w:t>________, 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actors”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CF63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Max Reinhardt 1873-1973: A Centennial Festschrift.</w:t>
      </w:r>
      <w:proofErr w:type="gramEnd"/>
    </w:p>
    <w:p w:rsidR="00C1782D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1782D" w:rsidRDefault="00C1782D" w:rsidP="00C178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50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Πρωτοπορίες και θέατρο</w:t>
      </w:r>
      <w:r w:rsidRPr="00CF63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φουτουρισμός, νταντά, υπερρεαλισμός, </w:t>
      </w:r>
      <w:proofErr w:type="spellStart"/>
      <w:r>
        <w:rPr>
          <w:rFonts w:ascii="Times New Roman" w:hAnsi="Times New Roman" w:cs="Times New Roman"/>
          <w:sz w:val="24"/>
          <w:szCs w:val="24"/>
        </w:rPr>
        <w:t>Μπαουχάους</w:t>
      </w:r>
      <w:proofErr w:type="spellEnd"/>
    </w:p>
    <w:p w:rsidR="00C1782D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>, 67-80 και 180-196.</w:t>
      </w:r>
      <w:proofErr w:type="gramEnd"/>
    </w:p>
    <w:p w:rsidR="00C1782D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Marinetti, “The variety theater”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CF63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Theatre Theory, Theatre</w:t>
      </w:r>
      <w:r>
        <w:rPr>
          <w:rFonts w:ascii="Times New Roman" w:hAnsi="Times New Roman" w:cs="Times New Roman"/>
          <w:sz w:val="24"/>
          <w:szCs w:val="24"/>
          <w:lang w:val="en-US"/>
        </w:rPr>
        <w:t>, 419-426.</w:t>
      </w:r>
    </w:p>
    <w:p w:rsidR="00C1782D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Ε</w:t>
      </w:r>
      <w:r w:rsidRPr="00E93E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Πραμπολινι</w:t>
      </w:r>
      <w:proofErr w:type="spellEnd"/>
      <w:r w:rsidRPr="00E93E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“From Futurist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Scenography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E93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Twentieth Century Theatre: A Sourcebook</w:t>
      </w:r>
      <w:r>
        <w:rPr>
          <w:rFonts w:ascii="Times New Roman" w:hAnsi="Times New Roman" w:cs="Times New Roman"/>
          <w:sz w:val="24"/>
          <w:szCs w:val="24"/>
          <w:lang w:val="en-US"/>
        </w:rPr>
        <w:t>, 23-24.</w:t>
      </w:r>
    </w:p>
    <w:p w:rsidR="00C1782D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Tzara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“Speech from the First Celestial Adventure of Mr.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Antipyrine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The secret of the Handkerchief of Clouds”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E93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Twentieth Century Theater</w:t>
      </w:r>
      <w:r>
        <w:rPr>
          <w:rFonts w:ascii="Times New Roman" w:hAnsi="Times New Roman" w:cs="Times New Roman"/>
          <w:sz w:val="24"/>
          <w:szCs w:val="24"/>
          <w:lang w:val="en-US"/>
        </w:rPr>
        <w:t>, 25-27.</w:t>
      </w:r>
      <w:proofErr w:type="gramEnd"/>
    </w:p>
    <w:p w:rsidR="00C1782D" w:rsidRDefault="00C1782D" w:rsidP="00C1782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Bigsby</w:t>
      </w:r>
      <w:proofErr w:type="spellEnd"/>
      <w:r w:rsidRPr="00E93E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«Ορισμοί, δηλώσεις, </w:t>
      </w:r>
      <w:proofErr w:type="spellStart"/>
      <w:r>
        <w:rPr>
          <w:rFonts w:ascii="Times New Roman" w:hAnsi="Times New Roman" w:cs="Times New Roman"/>
          <w:sz w:val="24"/>
          <w:szCs w:val="24"/>
        </w:rPr>
        <w:t>μανισφέστα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και 4»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 xml:space="preserve">Νταντά και </w:t>
      </w:r>
      <w:proofErr w:type="spellStart"/>
      <w:r w:rsidRPr="00C27CEE">
        <w:rPr>
          <w:rFonts w:ascii="Times New Roman" w:hAnsi="Times New Roman" w:cs="Times New Roman"/>
          <w:i/>
          <w:sz w:val="24"/>
          <w:szCs w:val="24"/>
        </w:rPr>
        <w:t>Σουρρεαλισμός</w:t>
      </w:r>
      <w:proofErr w:type="spellEnd"/>
      <w:r>
        <w:rPr>
          <w:rFonts w:ascii="Times New Roman" w:hAnsi="Times New Roman" w:cs="Times New Roman"/>
          <w:sz w:val="24"/>
          <w:szCs w:val="24"/>
        </w:rPr>
        <w:t>, 11-17, 57-59.</w:t>
      </w:r>
    </w:p>
    <w:p w:rsidR="00C1782D" w:rsidRDefault="00C1782D" w:rsidP="00C1782D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G. Apollinaire, “From the Prologue to the Breasts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Tiresias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E93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Twentieth Century Theater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…, 28-30.</w:t>
      </w:r>
    </w:p>
    <w:p w:rsidR="00C1782D" w:rsidRDefault="00C1782D" w:rsidP="00C178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Α. Μπρετόν, «Γραπτή υπερρεαλιστική </w:t>
      </w:r>
      <w:proofErr w:type="spellStart"/>
      <w:r>
        <w:rPr>
          <w:rFonts w:ascii="Times New Roman" w:hAnsi="Times New Roman" w:cs="Times New Roman"/>
          <w:sz w:val="24"/>
          <w:szCs w:val="24"/>
        </w:rPr>
        <w:t>σύνθεσις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ή δράσις αυτόματη εξολοκλήρου»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Ανθολογία Υπερρεαλισμού</w:t>
      </w:r>
      <w:r>
        <w:rPr>
          <w:rFonts w:ascii="Times New Roman" w:hAnsi="Times New Roman" w:cs="Times New Roman"/>
          <w:sz w:val="24"/>
          <w:szCs w:val="24"/>
        </w:rPr>
        <w:t>, 345-346.</w:t>
      </w:r>
    </w:p>
    <w:p w:rsidR="00C1782D" w:rsidRPr="009C0F0C" w:rsidRDefault="00C1782D" w:rsidP="00C1782D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Schlemmer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“From New Stage Forms”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E93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Twentieth Century Theater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…, 46-47.</w:t>
      </w:r>
    </w:p>
    <w:p w:rsidR="00C1782D" w:rsidRPr="0070660E" w:rsidRDefault="00C1782D" w:rsidP="00C1782D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C1782D" w:rsidRPr="0070660E" w:rsidRDefault="00C1782D" w:rsidP="00C178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Meyerhold</w:t>
      </w:r>
      <w:proofErr w:type="spellEnd"/>
    </w:p>
    <w:p w:rsidR="00C1782D" w:rsidRPr="00412F97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 xml:space="preserve">Ιστορία της Σύγχρονης Σκηνοθεσίας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99-104</w:t>
      </w:r>
    </w:p>
    <w:p w:rsidR="00C1782D" w:rsidRPr="00412F97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81-124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782D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Meyerhold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Νατουραλιστικό θέατρο και Θέατρο ατμόσφαιρας, στο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Μέγιερχολντ</w:t>
      </w:r>
      <w:proofErr w:type="spellEnd"/>
      <w:r>
        <w:rPr>
          <w:rFonts w:ascii="Times New Roman" w:hAnsi="Times New Roman" w:cs="Times New Roman"/>
          <w:sz w:val="24"/>
          <w:szCs w:val="24"/>
        </w:rPr>
        <w:t>, Κείμενα για το θέατρο, 40-51 και 121-150.</w:t>
      </w:r>
      <w:proofErr w:type="gramEnd"/>
    </w:p>
    <w:p w:rsidR="00C1782D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1782D" w:rsidRDefault="00C1782D" w:rsidP="00C178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9,10</w:t>
      </w:r>
      <w:r>
        <w:rPr>
          <w:rFonts w:ascii="Times New Roman" w:hAnsi="Times New Roman" w:cs="Times New Roman"/>
          <w:sz w:val="24"/>
          <w:szCs w:val="24"/>
        </w:rPr>
        <w:tab/>
        <w:t>Το πολιτικό θέατρο στη Γερμανία</w:t>
      </w:r>
    </w:p>
    <w:p w:rsidR="00C1782D" w:rsidRPr="00412F97" w:rsidRDefault="00C1782D" w:rsidP="00C178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Εξπρεσιονισμός,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Piscator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Brecht</w:t>
      </w:r>
    </w:p>
    <w:p w:rsidR="00C1782D" w:rsidRPr="0070660E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13-67</w:t>
      </w:r>
    </w:p>
    <w:p w:rsidR="00C1782D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Hasenclever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“The Task of Drama” Twentieth Century Theater: A Sourcebook, 95-97</w:t>
      </w:r>
    </w:p>
    <w:p w:rsidR="00C1782D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Piscator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«Το θέατρο έχει την δυνατότητα να ανήκει στον αιώνα μας» στο Αρχιτέκτονες του σύγχρονου θεάτρου 77-80</w:t>
      </w:r>
    </w:p>
    <w:p w:rsidR="00C1782D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Brecht</w:t>
      </w:r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«Σκηνή του δρόμου» στο </w:t>
      </w:r>
      <w:r w:rsidRPr="0070660E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>
        <w:rPr>
          <w:rFonts w:ascii="Times New Roman" w:hAnsi="Times New Roman" w:cs="Times New Roman"/>
          <w:sz w:val="24"/>
          <w:szCs w:val="24"/>
        </w:rPr>
        <w:t xml:space="preserve"> 83-93</w:t>
      </w:r>
    </w:p>
    <w:p w:rsidR="00C1782D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1782D" w:rsidRPr="0070660E" w:rsidRDefault="00C1782D" w:rsidP="00C17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0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Artaud</w:t>
      </w:r>
      <w:proofErr w:type="spellEnd"/>
    </w:p>
    <w:p w:rsidR="00C1782D" w:rsidRPr="0070660E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180-196</w:t>
      </w:r>
    </w:p>
    <w:p w:rsidR="00C1782D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Artaud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«Το θέατρο της σκληρότητας» στο </w:t>
      </w:r>
      <w:r w:rsidRPr="0070660E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>
        <w:rPr>
          <w:rFonts w:ascii="Times New Roman" w:hAnsi="Times New Roman" w:cs="Times New Roman"/>
          <w:sz w:val="24"/>
          <w:szCs w:val="24"/>
        </w:rPr>
        <w:t xml:space="preserve"> 141-161.</w:t>
      </w:r>
    </w:p>
    <w:p w:rsidR="00C1782D" w:rsidRPr="0070660E" w:rsidRDefault="00C1782D" w:rsidP="00C178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82D" w:rsidRPr="0070660E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1782D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0660E">
        <w:rPr>
          <w:rFonts w:ascii="Times New Roman" w:hAnsi="Times New Roman" w:cs="Times New Roman"/>
          <w:sz w:val="24"/>
          <w:szCs w:val="24"/>
        </w:rPr>
        <w:tab/>
      </w:r>
    </w:p>
    <w:p w:rsidR="00C1782D" w:rsidRPr="0070660E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1782D" w:rsidRPr="0070660E" w:rsidRDefault="00C1782D" w:rsidP="00C178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1782D" w:rsidRPr="0070660E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1782D" w:rsidRPr="0070660E" w:rsidRDefault="00C1782D" w:rsidP="00C17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0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C1782D" w:rsidRPr="0070660E" w:rsidRDefault="00C1782D" w:rsidP="00C178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82D" w:rsidRPr="0070660E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1782D" w:rsidRPr="0070660E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1782D" w:rsidRPr="0070660E" w:rsidRDefault="00C1782D" w:rsidP="00C17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1782D" w:rsidRPr="0070660E" w:rsidRDefault="00C1782D" w:rsidP="00C1782D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1782D" w:rsidRPr="0070660E" w:rsidRDefault="00C1782D" w:rsidP="00C178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1782D" w:rsidRPr="0070660E" w:rsidRDefault="00C1782D" w:rsidP="00C178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82D" w:rsidRDefault="00C1782D" w:rsidP="00C1782D"/>
    <w:p w:rsidR="00C1782D" w:rsidRDefault="00C1782D" w:rsidP="00C1782D"/>
    <w:p w:rsidR="00C77BCA" w:rsidRDefault="00C77BCA"/>
    <w:sectPr w:rsidR="00C77BCA" w:rsidSect="00636F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DCC"/>
    <w:multiLevelType w:val="hybridMultilevel"/>
    <w:tmpl w:val="72966DF2"/>
    <w:lvl w:ilvl="0" w:tplc="C5003C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21793"/>
    <w:multiLevelType w:val="hybridMultilevel"/>
    <w:tmpl w:val="2B4C66AC"/>
    <w:lvl w:ilvl="0" w:tplc="8F66E3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C34C37"/>
    <w:multiLevelType w:val="hybridMultilevel"/>
    <w:tmpl w:val="4EEC21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/>
  <w:rsids>
    <w:rsidRoot w:val="00C1782D"/>
    <w:rsid w:val="00C1782D"/>
    <w:rsid w:val="00C7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2015-08-19T05:14:00Z</dcterms:created>
  <dcterms:modified xsi:type="dcterms:W3CDTF">2015-08-19T05:15:00Z</dcterms:modified>
</cp:coreProperties>
</file>