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A4A" w:rsidRPr="00664003" w:rsidRDefault="00CE2A4A" w:rsidP="00CE2A4A">
      <w:pPr>
        <w:jc w:val="center"/>
      </w:pPr>
      <w:r w:rsidRPr="00664003">
        <w:t>Σκηνοθετικές Προσεγγίσεις</w:t>
      </w:r>
    </w:p>
    <w:p w:rsidR="00CE2A4A" w:rsidRPr="00664003" w:rsidRDefault="00CE2A4A" w:rsidP="00CE2A4A">
      <w:pPr>
        <w:jc w:val="center"/>
      </w:pPr>
      <w:r w:rsidRPr="00664003">
        <w:t>του Αρχαίου Δράματος</w:t>
      </w:r>
    </w:p>
    <w:p w:rsidR="00CE2A4A" w:rsidRPr="00664003" w:rsidRDefault="00CE2A4A" w:rsidP="00CE2A4A">
      <w:pPr>
        <w:jc w:val="center"/>
      </w:pPr>
      <w:r w:rsidRPr="00664003">
        <w:t>Εαρινό Εξάμηνο 2017</w:t>
      </w:r>
    </w:p>
    <w:p w:rsidR="00CE2A4A" w:rsidRPr="00664003" w:rsidRDefault="00CE2A4A" w:rsidP="00CE2A4A">
      <w:pPr>
        <w:jc w:val="center"/>
      </w:pPr>
    </w:p>
    <w:p w:rsidR="00CE2A4A" w:rsidRDefault="00CE2A4A" w:rsidP="00CE2A4A">
      <w:pPr>
        <w:rPr>
          <w:lang w:val="en-US"/>
        </w:rPr>
      </w:pPr>
    </w:p>
    <w:p w:rsidR="00CE2A4A" w:rsidRDefault="00CE2A4A" w:rsidP="00CE2A4A">
      <w:pPr>
        <w:rPr>
          <w:lang w:val="en-US"/>
        </w:rPr>
      </w:pPr>
    </w:p>
    <w:p w:rsidR="00CE2A4A" w:rsidRDefault="00CE2A4A" w:rsidP="00CE2A4A">
      <w:r>
        <w:t>6</w:t>
      </w:r>
      <w:r w:rsidRPr="00F71B1D">
        <w:rPr>
          <w:vertAlign w:val="superscript"/>
        </w:rPr>
        <w:t>ο</w:t>
      </w:r>
      <w:r>
        <w:t xml:space="preserve"> Θεατρολογικό Συνέδριο</w:t>
      </w:r>
    </w:p>
    <w:p w:rsidR="00CE2A4A" w:rsidRDefault="00CE2A4A" w:rsidP="00CE2A4A">
      <w:r>
        <w:t xml:space="preserve">Ναύπλιο, 17-20 Μαΐου 2017 </w:t>
      </w:r>
    </w:p>
    <w:p w:rsidR="00CE2A4A" w:rsidRDefault="00CE2A4A" w:rsidP="00CE2A4A"/>
    <w:p w:rsidR="00CE2A4A" w:rsidRDefault="00CE2A4A" w:rsidP="00CE2A4A"/>
    <w:p w:rsidR="00CE2A4A" w:rsidRDefault="00CE2A4A" w:rsidP="00CE2A4A">
      <w:r>
        <w:t>Η παρακολούθηση του 6</w:t>
      </w:r>
      <w:r w:rsidRPr="00F71B1D">
        <w:rPr>
          <w:vertAlign w:val="superscript"/>
        </w:rPr>
        <w:t>ου</w:t>
      </w:r>
      <w:r>
        <w:t xml:space="preserve"> θεατρολογικού συνεδρίου  εντάσσεται στην ύλη του μαθήματος.  Στις προφορικές παρουσιάσεις, εκτός από το θέμα που έχετε επιλέξει, θα αναφερθείτε συνοπτικά και σε δύο ομιλίες που παρακολουθήσατε στο συνέδριο, οι οποίες σχετίζονται με την σκηνική ερμηνεία του αρχαίου δράματος.  </w:t>
      </w:r>
    </w:p>
    <w:p w:rsidR="00CE2A4A" w:rsidRDefault="00CE2A4A" w:rsidP="00CE2A4A"/>
    <w:p w:rsidR="00CE2A4A" w:rsidRDefault="00CE2A4A" w:rsidP="00CE2A4A">
      <w:r>
        <w:t>Παρατίθενται παρακάτω οι τίτλοι των πάνελ και των ομιλητών που οι εισηγήσεις τους έχουν σχέση με το μάθημα</w:t>
      </w:r>
      <w:r w:rsidRPr="00F71B1D">
        <w:t xml:space="preserve">.  </w:t>
      </w:r>
      <w:r>
        <w:t>Μπορείτε να κατεβάσετε το πρόγραμμα του συνεδρίου, καθώς και τις περιλήψεις των εισηγήσεων από τον δικτυακό τόπο του τμήματος.</w:t>
      </w:r>
    </w:p>
    <w:p w:rsidR="00CE2A4A" w:rsidRDefault="00CE2A4A" w:rsidP="00CE2A4A"/>
    <w:p w:rsidR="00CE2A4A" w:rsidRDefault="00CE2A4A" w:rsidP="00CE2A4A"/>
    <w:p w:rsidR="00CE2A4A" w:rsidRDefault="00CE2A4A" w:rsidP="00CE2A4A">
      <w:r>
        <w:t>Συστάσεις</w:t>
      </w:r>
      <w:r w:rsidRPr="00F71B1D">
        <w:t>:</w:t>
      </w:r>
    </w:p>
    <w:p w:rsidR="00CE2A4A" w:rsidRDefault="00CE2A4A" w:rsidP="00CE2A4A"/>
    <w:p w:rsidR="00CE2A4A" w:rsidRDefault="00CE2A4A" w:rsidP="00CE2A4A">
      <w:r>
        <w:t>Πέμπτη 18 Μαΐου</w:t>
      </w:r>
    </w:p>
    <w:p w:rsidR="00CE2A4A" w:rsidRDefault="00CE2A4A" w:rsidP="00CE2A4A">
      <w:pPr>
        <w:pStyle w:val="a3"/>
        <w:numPr>
          <w:ilvl w:val="0"/>
          <w:numId w:val="1"/>
        </w:numPr>
      </w:pPr>
      <w:r>
        <w:t>Η έννοια του ‘άλλου’ στο αρχαίο θέατρο</w:t>
      </w:r>
      <w:r w:rsidRPr="00CE2A4A">
        <w:t xml:space="preserve">: </w:t>
      </w:r>
      <w:r>
        <w:t>δραματουργία και πρόσληψη (Α συνεδρία, πρόεδρος Σ. Τσιτσιρίδης)</w:t>
      </w:r>
    </w:p>
    <w:p w:rsidR="00CE2A4A" w:rsidRDefault="00CE2A4A" w:rsidP="00CE2A4A">
      <w:pPr>
        <w:pStyle w:val="a3"/>
        <w:numPr>
          <w:ilvl w:val="0"/>
          <w:numId w:val="1"/>
        </w:numPr>
      </w:pPr>
      <w:r>
        <w:t>Η έννοια του ‘άλλου’ στο αρχαίο θέατρο</w:t>
      </w:r>
      <w:r w:rsidRPr="00CE2A4A">
        <w:t xml:space="preserve">: </w:t>
      </w:r>
      <w:r>
        <w:t>πρόσληψη (Α συνεδρία, Συνεδρίες νέων ερευνητών ΙΙΙ)</w:t>
      </w:r>
    </w:p>
    <w:p w:rsidR="00CE2A4A" w:rsidRDefault="00CE2A4A" w:rsidP="00CE2A4A">
      <w:r>
        <w:t>Παρασκευή 19 Μαΐου</w:t>
      </w:r>
    </w:p>
    <w:p w:rsidR="00CE2A4A" w:rsidRPr="00F71B1D" w:rsidRDefault="00CE2A4A" w:rsidP="00CE2A4A">
      <w:pPr>
        <w:pStyle w:val="a3"/>
        <w:numPr>
          <w:ilvl w:val="0"/>
          <w:numId w:val="2"/>
        </w:numPr>
      </w:pPr>
      <w:r>
        <w:t>Ετερότητα και παράσταση (Α συνεδρία, πρόεδροι Καλούδη και Μερτύρη)</w:t>
      </w:r>
    </w:p>
    <w:p w:rsidR="00E66C51" w:rsidRDefault="00E66C51"/>
    <w:sectPr w:rsidR="00E66C51" w:rsidSect="00E66C5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E5B4E"/>
    <w:multiLevelType w:val="hybridMultilevel"/>
    <w:tmpl w:val="0D086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196BFD"/>
    <w:multiLevelType w:val="hybridMultilevel"/>
    <w:tmpl w:val="24508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CE2A4A"/>
    <w:rsid w:val="009307C8"/>
    <w:rsid w:val="00CE2A4A"/>
    <w:rsid w:val="00E66C5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A4A"/>
    <w:pPr>
      <w:spacing w:after="0" w:line="240" w:lineRule="auto"/>
    </w:pPr>
    <w:rPr>
      <w:rFonts w:ascii="Times New Roman" w:eastAsia="Times New Roman" w:hAnsi="Times New Roman" w:cs="Times New Roman"/>
      <w:sz w:val="24"/>
      <w:szCs w:val="24"/>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2A4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145</Words>
  <Characters>830</Characters>
  <Application>Microsoft Office Word</Application>
  <DocSecurity>0</DocSecurity>
  <Lines>6</Lines>
  <Paragraphs>1</Paragraphs>
  <ScaleCrop>false</ScaleCrop>
  <Company>Grizli777</Company>
  <LinksUpToDate>false</LinksUpToDate>
  <CharactersWithSpaces>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hello mobile</dc:creator>
  <cp:lastModifiedBy>hello mobile</cp:lastModifiedBy>
  <cp:revision>1</cp:revision>
  <dcterms:created xsi:type="dcterms:W3CDTF">2017-05-12T13:57:00Z</dcterms:created>
  <dcterms:modified xsi:type="dcterms:W3CDTF">2017-05-12T14:08:00Z</dcterms:modified>
</cp:coreProperties>
</file>