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C4" w:rsidRPr="00D71DB3" w:rsidRDefault="008A35C4" w:rsidP="008A35C4">
      <w:pPr>
        <w:jc w:val="center"/>
        <w:rPr>
          <w:b/>
          <w:sz w:val="28"/>
          <w:szCs w:val="28"/>
        </w:rPr>
      </w:pPr>
      <w:r w:rsidRPr="00D71DB3">
        <w:rPr>
          <w:b/>
          <w:sz w:val="28"/>
          <w:szCs w:val="28"/>
        </w:rPr>
        <w:t>Σκηνοθετικές Προσεγγίσεις του Αρχαίου Δράματος</w:t>
      </w:r>
    </w:p>
    <w:p w:rsidR="008A35C4" w:rsidRPr="00D71DB3" w:rsidRDefault="008A35C4" w:rsidP="008A35C4">
      <w:pPr>
        <w:jc w:val="center"/>
        <w:rPr>
          <w:b/>
          <w:sz w:val="28"/>
          <w:szCs w:val="28"/>
        </w:rPr>
      </w:pPr>
      <w:r w:rsidRPr="00D71DB3">
        <w:rPr>
          <w:b/>
          <w:sz w:val="28"/>
          <w:szCs w:val="28"/>
        </w:rPr>
        <w:t xml:space="preserve">Διδάσκουσα Μαρίνα </w:t>
      </w:r>
      <w:proofErr w:type="spellStart"/>
      <w:r w:rsidRPr="00D71DB3">
        <w:rPr>
          <w:b/>
          <w:sz w:val="28"/>
          <w:szCs w:val="28"/>
        </w:rPr>
        <w:t>Κοτζαμάνη</w:t>
      </w:r>
      <w:proofErr w:type="spellEnd"/>
    </w:p>
    <w:p w:rsidR="008A35C4" w:rsidRPr="00D71DB3" w:rsidRDefault="00F76BEF" w:rsidP="008A35C4">
      <w:pPr>
        <w:jc w:val="center"/>
        <w:rPr>
          <w:b/>
          <w:sz w:val="28"/>
          <w:szCs w:val="28"/>
        </w:rPr>
      </w:pPr>
      <w:r w:rsidRPr="00D71DB3">
        <w:rPr>
          <w:b/>
          <w:sz w:val="28"/>
          <w:szCs w:val="28"/>
        </w:rPr>
        <w:t>ΕΞΕΤΑΣΤΙΚΗ ΙΟΥΝΙΟΥ</w:t>
      </w:r>
      <w:r w:rsidR="008A35C4" w:rsidRPr="00D71DB3">
        <w:rPr>
          <w:b/>
          <w:sz w:val="28"/>
          <w:szCs w:val="28"/>
        </w:rPr>
        <w:t xml:space="preserve"> 2020</w:t>
      </w:r>
    </w:p>
    <w:p w:rsidR="008A35C4" w:rsidRPr="00D71DB3" w:rsidRDefault="008A35C4" w:rsidP="008A35C4">
      <w:pPr>
        <w:jc w:val="cente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r w:rsidRPr="00D71DB3">
        <w:rPr>
          <w:sz w:val="28"/>
          <w:szCs w:val="28"/>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D71DB3">
        <w:rPr>
          <w:i/>
          <w:iCs/>
          <w:sz w:val="28"/>
          <w:szCs w:val="28"/>
        </w:rPr>
        <w:t>Τριλογία</w:t>
      </w:r>
      <w:r w:rsidRPr="00D71DB3">
        <w:rPr>
          <w:sz w:val="28"/>
          <w:szCs w:val="28"/>
        </w:rPr>
        <w:t xml:space="preserve"> του </w:t>
      </w:r>
      <w:r w:rsidRPr="00D71DB3">
        <w:rPr>
          <w:sz w:val="28"/>
          <w:szCs w:val="28"/>
          <w:lang w:val="en-US"/>
        </w:rPr>
        <w:t>Andrei</w:t>
      </w:r>
      <w:r w:rsidRPr="00D71DB3">
        <w:rPr>
          <w:sz w:val="28"/>
          <w:szCs w:val="28"/>
        </w:rPr>
        <w:t xml:space="preserve"> </w:t>
      </w:r>
      <w:proofErr w:type="spellStart"/>
      <w:r w:rsidRPr="00D71DB3">
        <w:rPr>
          <w:sz w:val="28"/>
          <w:szCs w:val="28"/>
          <w:lang w:val="en-US"/>
        </w:rPr>
        <w:t>Serban</w:t>
      </w:r>
      <w:proofErr w:type="spellEnd"/>
      <w:r w:rsidRPr="00D71DB3">
        <w:rPr>
          <w:sz w:val="28"/>
          <w:szCs w:val="28"/>
        </w:rPr>
        <w:t xml:space="preserve"> ή το </w:t>
      </w:r>
      <w:r w:rsidRPr="00D71DB3">
        <w:rPr>
          <w:i/>
          <w:iCs/>
          <w:sz w:val="28"/>
          <w:szCs w:val="28"/>
          <w:lang w:val="en-US"/>
        </w:rPr>
        <w:t>Dionysus</w:t>
      </w:r>
      <w:r w:rsidRPr="00D71DB3">
        <w:rPr>
          <w:i/>
          <w:iCs/>
          <w:sz w:val="28"/>
          <w:szCs w:val="28"/>
        </w:rPr>
        <w:t xml:space="preserve"> 69</w:t>
      </w:r>
      <w:r w:rsidRPr="00D71DB3">
        <w:rPr>
          <w:sz w:val="28"/>
          <w:szCs w:val="28"/>
        </w:rPr>
        <w:t xml:space="preserve"> του </w:t>
      </w:r>
      <w:r w:rsidRPr="00D71DB3">
        <w:rPr>
          <w:sz w:val="28"/>
          <w:szCs w:val="28"/>
          <w:lang w:val="en-US"/>
        </w:rPr>
        <w:t>Richard</w:t>
      </w:r>
      <w:r w:rsidRPr="00D71DB3">
        <w:rPr>
          <w:sz w:val="28"/>
          <w:szCs w:val="28"/>
        </w:rPr>
        <w:t xml:space="preserve"> </w:t>
      </w:r>
      <w:proofErr w:type="spellStart"/>
      <w:r w:rsidRPr="00D71DB3">
        <w:rPr>
          <w:sz w:val="28"/>
          <w:szCs w:val="28"/>
          <w:lang w:val="en-US"/>
        </w:rPr>
        <w:t>Schechner</w:t>
      </w:r>
      <w:proofErr w:type="spellEnd"/>
      <w:r w:rsidRPr="00D71DB3">
        <w:rPr>
          <w:sz w:val="28"/>
          <w:szCs w:val="28"/>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ανθρωπολογικές σε φεμινιστικές ή </w:t>
      </w:r>
      <w:proofErr w:type="spellStart"/>
      <w:r w:rsidRPr="00D71DB3">
        <w:rPr>
          <w:sz w:val="28"/>
          <w:szCs w:val="28"/>
        </w:rPr>
        <w:t>ακτιβιστικές</w:t>
      </w:r>
      <w:proofErr w:type="spellEnd"/>
      <w:r w:rsidRPr="00D71DB3">
        <w:rPr>
          <w:sz w:val="28"/>
          <w:szCs w:val="28"/>
        </w:rPr>
        <w:t xml:space="preserve"> ερμηνείες.  Το μάθημα δίνει ιδιαίτερη σημασία στο πώς σκηνοθέτες αντιμετωπίζουν ιδιαιτερότητες του αρχαίου δράματος, όπως ο χορός ή η μάσκα.   </w:t>
      </w: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F76BEF" w:rsidP="008A35C4">
      <w:pPr>
        <w:rPr>
          <w:sz w:val="28"/>
          <w:szCs w:val="28"/>
        </w:rPr>
      </w:pPr>
      <w:r w:rsidRPr="00D71DB3">
        <w:rPr>
          <w:sz w:val="28"/>
          <w:szCs w:val="28"/>
        </w:rPr>
        <w:t xml:space="preserve">Το </w:t>
      </w:r>
      <w:r w:rsidR="008A35C4" w:rsidRPr="00D71DB3">
        <w:rPr>
          <w:sz w:val="28"/>
          <w:szCs w:val="28"/>
        </w:rPr>
        <w:t xml:space="preserve"> μάθημα </w:t>
      </w:r>
      <w:r w:rsidRPr="00D71DB3">
        <w:rPr>
          <w:sz w:val="28"/>
          <w:szCs w:val="28"/>
        </w:rPr>
        <w:t xml:space="preserve">θα εξεταστεί με δύο εργασίες </w:t>
      </w:r>
      <w:r w:rsidR="008A35C4" w:rsidRPr="00D71DB3">
        <w:rPr>
          <w:sz w:val="28"/>
          <w:szCs w:val="28"/>
        </w:rPr>
        <w:t xml:space="preserve">έκτασης έως 8 σελίδες, δακτυλογραφημένες σε διπλό διάστημα.  </w:t>
      </w:r>
      <w:r w:rsidRPr="00D71DB3">
        <w:rPr>
          <w:sz w:val="28"/>
          <w:szCs w:val="28"/>
        </w:rPr>
        <w:t xml:space="preserve">Προσοχή: </w:t>
      </w:r>
      <w:r w:rsidR="008A35C4" w:rsidRPr="00D71DB3">
        <w:rPr>
          <w:sz w:val="28"/>
          <w:szCs w:val="28"/>
        </w:rPr>
        <w:t xml:space="preserve">Εργασίες με αντιγραφές θα μηδενίζονται.  </w:t>
      </w: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rPr>
          <w:b/>
          <w:sz w:val="28"/>
          <w:szCs w:val="28"/>
        </w:rPr>
      </w:pPr>
      <w:r w:rsidRPr="00D71DB3">
        <w:rPr>
          <w:b/>
          <w:sz w:val="28"/>
          <w:szCs w:val="28"/>
        </w:rPr>
        <w:t>1</w:t>
      </w:r>
      <w:r w:rsidRPr="00D71DB3">
        <w:rPr>
          <w:b/>
          <w:sz w:val="28"/>
          <w:szCs w:val="28"/>
          <w:vertAlign w:val="superscript"/>
        </w:rPr>
        <w:t>η</w:t>
      </w:r>
      <w:r w:rsidRPr="00D71DB3">
        <w:rPr>
          <w:b/>
          <w:sz w:val="28"/>
          <w:szCs w:val="28"/>
        </w:rPr>
        <w:t xml:space="preserve"> εργασία</w:t>
      </w:r>
    </w:p>
    <w:p w:rsidR="008A35C4" w:rsidRPr="00D71DB3" w:rsidRDefault="008A35C4" w:rsidP="008A35C4">
      <w:pPr>
        <w:rPr>
          <w:sz w:val="28"/>
          <w:szCs w:val="28"/>
        </w:rPr>
      </w:pPr>
    </w:p>
    <w:p w:rsidR="008A35C4" w:rsidRPr="00D71DB3" w:rsidRDefault="008A35C4" w:rsidP="008A35C4">
      <w:pPr>
        <w:pStyle w:val="ListParagraph"/>
        <w:ind w:left="360"/>
        <w:rPr>
          <w:sz w:val="28"/>
          <w:szCs w:val="28"/>
        </w:rPr>
      </w:pPr>
      <w:r w:rsidRPr="00D71DB3">
        <w:rPr>
          <w:sz w:val="28"/>
          <w:szCs w:val="28"/>
        </w:rPr>
        <w:t xml:space="preserve">Να συγκρίνετε </w:t>
      </w:r>
      <w:r w:rsidR="00F76BEF" w:rsidRPr="00D71DB3">
        <w:rPr>
          <w:sz w:val="28"/>
          <w:szCs w:val="28"/>
        </w:rPr>
        <w:t>δύο</w:t>
      </w:r>
      <w:r w:rsidRPr="00D71DB3">
        <w:rPr>
          <w:sz w:val="28"/>
          <w:szCs w:val="28"/>
        </w:rPr>
        <w:t xml:space="preserve"> από τις Αριστοφανικές παραστάσεις που έχουμε συζητήσει στ</w:t>
      </w:r>
      <w:r w:rsidR="00F76BEF" w:rsidRPr="00D71DB3">
        <w:rPr>
          <w:sz w:val="28"/>
          <w:szCs w:val="28"/>
        </w:rPr>
        <w:t>ο μάθημα</w:t>
      </w:r>
      <w:r w:rsidRPr="00D71DB3">
        <w:rPr>
          <w:sz w:val="28"/>
          <w:szCs w:val="28"/>
        </w:rPr>
        <w:t xml:space="preserve">.  </w:t>
      </w:r>
    </w:p>
    <w:p w:rsidR="008A35C4" w:rsidRPr="00D71DB3" w:rsidRDefault="008A35C4" w:rsidP="008A35C4">
      <w:pPr>
        <w:pStyle w:val="ListParagraph"/>
        <w:ind w:left="0"/>
        <w:rPr>
          <w:i/>
          <w:sz w:val="28"/>
          <w:szCs w:val="28"/>
        </w:rPr>
      </w:pPr>
    </w:p>
    <w:p w:rsidR="008A35C4" w:rsidRPr="00D71DB3" w:rsidRDefault="008A35C4" w:rsidP="008A35C4">
      <w:pPr>
        <w:pStyle w:val="ListParagraph"/>
        <w:rPr>
          <w:i/>
          <w:sz w:val="28"/>
          <w:szCs w:val="28"/>
        </w:rPr>
      </w:pPr>
    </w:p>
    <w:p w:rsidR="008A35C4" w:rsidRPr="00D71DB3" w:rsidRDefault="008A35C4" w:rsidP="008A35C4">
      <w:pPr>
        <w:rPr>
          <w:b/>
          <w:sz w:val="28"/>
          <w:szCs w:val="28"/>
        </w:rPr>
      </w:pPr>
      <w:r w:rsidRPr="00D71DB3">
        <w:rPr>
          <w:b/>
          <w:sz w:val="28"/>
          <w:szCs w:val="28"/>
        </w:rPr>
        <w:t>2</w:t>
      </w:r>
      <w:r w:rsidRPr="00D71DB3">
        <w:rPr>
          <w:b/>
          <w:sz w:val="28"/>
          <w:szCs w:val="28"/>
          <w:vertAlign w:val="superscript"/>
        </w:rPr>
        <w:t>η</w:t>
      </w:r>
      <w:r w:rsidRPr="00D71DB3">
        <w:rPr>
          <w:b/>
          <w:sz w:val="28"/>
          <w:szCs w:val="28"/>
        </w:rPr>
        <w:t xml:space="preserve"> εργασία</w:t>
      </w:r>
    </w:p>
    <w:p w:rsidR="008A35C4" w:rsidRPr="00D71DB3" w:rsidRDefault="008A35C4" w:rsidP="008A35C4">
      <w:pPr>
        <w:rPr>
          <w:sz w:val="28"/>
          <w:szCs w:val="28"/>
        </w:rPr>
      </w:pPr>
    </w:p>
    <w:p w:rsidR="008A35C4" w:rsidRPr="002C7B9A" w:rsidRDefault="00D71DB3" w:rsidP="008A35C4">
      <w:pPr>
        <w:rPr>
          <w:sz w:val="28"/>
          <w:szCs w:val="28"/>
        </w:rPr>
      </w:pPr>
      <w:r>
        <w:rPr>
          <w:sz w:val="28"/>
          <w:szCs w:val="28"/>
        </w:rPr>
        <w:t>Συζήτησε συγκριτικά το ρόλο του χορού στις εξής παραστάσεις</w:t>
      </w:r>
      <w:r w:rsidRPr="00D71DB3">
        <w:rPr>
          <w:sz w:val="28"/>
          <w:szCs w:val="28"/>
        </w:rPr>
        <w:t xml:space="preserve">: </w:t>
      </w:r>
      <w:r w:rsidRPr="002C7B9A">
        <w:rPr>
          <w:i/>
          <w:sz w:val="28"/>
          <w:szCs w:val="28"/>
          <w:lang w:val="en-US"/>
        </w:rPr>
        <w:t>Dionysus</w:t>
      </w:r>
      <w:r w:rsidRPr="002C7B9A">
        <w:rPr>
          <w:i/>
          <w:sz w:val="28"/>
          <w:szCs w:val="28"/>
        </w:rPr>
        <w:t xml:space="preserve"> 69</w:t>
      </w:r>
      <w:r w:rsidRPr="00D71DB3">
        <w:rPr>
          <w:sz w:val="28"/>
          <w:szCs w:val="28"/>
        </w:rPr>
        <w:t xml:space="preserve">, </w:t>
      </w:r>
      <w:r>
        <w:rPr>
          <w:sz w:val="28"/>
          <w:szCs w:val="28"/>
        </w:rPr>
        <w:t xml:space="preserve">του Ρ. </w:t>
      </w:r>
      <w:proofErr w:type="spellStart"/>
      <w:r>
        <w:rPr>
          <w:sz w:val="28"/>
          <w:szCs w:val="28"/>
        </w:rPr>
        <w:t>Σέκνερ</w:t>
      </w:r>
      <w:proofErr w:type="spellEnd"/>
      <w:r>
        <w:rPr>
          <w:sz w:val="28"/>
          <w:szCs w:val="28"/>
        </w:rPr>
        <w:t xml:space="preserve">, </w:t>
      </w:r>
      <w:r w:rsidRPr="002C7B9A">
        <w:rPr>
          <w:i/>
          <w:sz w:val="28"/>
          <w:szCs w:val="28"/>
        </w:rPr>
        <w:t>Τρωάδες</w:t>
      </w:r>
      <w:r>
        <w:rPr>
          <w:sz w:val="28"/>
          <w:szCs w:val="28"/>
        </w:rPr>
        <w:t xml:space="preserve"> </w:t>
      </w:r>
      <w:r w:rsidR="002C7B9A">
        <w:rPr>
          <w:sz w:val="28"/>
          <w:szCs w:val="28"/>
        </w:rPr>
        <w:t xml:space="preserve">του </w:t>
      </w:r>
      <w:r w:rsidR="002C7B9A">
        <w:rPr>
          <w:sz w:val="28"/>
          <w:szCs w:val="28"/>
          <w:lang w:val="en-US"/>
        </w:rPr>
        <w:t>Andrei</w:t>
      </w:r>
      <w:r w:rsidR="002C7B9A" w:rsidRPr="002C7B9A">
        <w:rPr>
          <w:sz w:val="28"/>
          <w:szCs w:val="28"/>
        </w:rPr>
        <w:t xml:space="preserve"> </w:t>
      </w:r>
      <w:proofErr w:type="spellStart"/>
      <w:r w:rsidR="002C7B9A">
        <w:rPr>
          <w:sz w:val="28"/>
          <w:szCs w:val="28"/>
          <w:lang w:val="en-US"/>
        </w:rPr>
        <w:t>Serban</w:t>
      </w:r>
      <w:proofErr w:type="spellEnd"/>
      <w:r w:rsidR="002C7B9A" w:rsidRPr="002C7B9A">
        <w:rPr>
          <w:sz w:val="28"/>
          <w:szCs w:val="28"/>
        </w:rPr>
        <w:t xml:space="preserve"> (</w:t>
      </w:r>
      <w:r w:rsidR="002C7B9A">
        <w:rPr>
          <w:sz w:val="28"/>
          <w:szCs w:val="28"/>
        </w:rPr>
        <w:t xml:space="preserve">περιέχεται στο </w:t>
      </w:r>
      <w:r w:rsidR="002C7B9A">
        <w:rPr>
          <w:sz w:val="28"/>
          <w:szCs w:val="28"/>
          <w:lang w:val="en-US"/>
        </w:rPr>
        <w:t>A</w:t>
      </w:r>
      <w:r w:rsidR="002C7B9A" w:rsidRPr="002C7B9A">
        <w:rPr>
          <w:sz w:val="28"/>
          <w:szCs w:val="28"/>
        </w:rPr>
        <w:t xml:space="preserve"> </w:t>
      </w:r>
      <w:r w:rsidR="002C7B9A">
        <w:rPr>
          <w:sz w:val="28"/>
          <w:szCs w:val="28"/>
          <w:lang w:val="en-US"/>
        </w:rPr>
        <w:t>Trilogy</w:t>
      </w:r>
      <w:r w:rsidR="002C7B9A" w:rsidRPr="002C7B9A">
        <w:rPr>
          <w:sz w:val="28"/>
          <w:szCs w:val="28"/>
        </w:rPr>
        <w:t xml:space="preserve"> </w:t>
      </w:r>
      <w:r w:rsidR="002C7B9A">
        <w:rPr>
          <w:sz w:val="28"/>
          <w:szCs w:val="28"/>
          <w:lang w:val="en-US"/>
        </w:rPr>
        <w:t>of</w:t>
      </w:r>
      <w:r w:rsidR="002C7B9A" w:rsidRPr="002C7B9A">
        <w:rPr>
          <w:sz w:val="28"/>
          <w:szCs w:val="28"/>
        </w:rPr>
        <w:t xml:space="preserve"> </w:t>
      </w:r>
      <w:r w:rsidR="002C7B9A">
        <w:rPr>
          <w:sz w:val="28"/>
          <w:szCs w:val="28"/>
          <w:lang w:val="en-US"/>
        </w:rPr>
        <w:t>Greek</w:t>
      </w:r>
      <w:r w:rsidR="002C7B9A" w:rsidRPr="002C7B9A">
        <w:rPr>
          <w:sz w:val="28"/>
          <w:szCs w:val="28"/>
        </w:rPr>
        <w:t xml:space="preserve"> </w:t>
      </w:r>
      <w:r w:rsidR="002C7B9A">
        <w:rPr>
          <w:sz w:val="28"/>
          <w:szCs w:val="28"/>
          <w:lang w:val="en-US"/>
        </w:rPr>
        <w:t>Plays</w:t>
      </w:r>
      <w:r w:rsidR="002C7B9A" w:rsidRPr="002C7B9A">
        <w:rPr>
          <w:sz w:val="28"/>
          <w:szCs w:val="28"/>
        </w:rPr>
        <w:t xml:space="preserve">), </w:t>
      </w:r>
      <w:r w:rsidR="002C7B9A">
        <w:rPr>
          <w:sz w:val="28"/>
          <w:szCs w:val="28"/>
        </w:rPr>
        <w:t xml:space="preserve">και Όρνιθες του Κ. Κουν </w:t>
      </w:r>
      <w:r w:rsidR="002C7B9A" w:rsidRPr="002C7B9A">
        <w:rPr>
          <w:sz w:val="28"/>
          <w:szCs w:val="28"/>
        </w:rPr>
        <w:t xml:space="preserve"> </w:t>
      </w:r>
    </w:p>
    <w:p w:rsidR="00D71DB3" w:rsidRPr="00D71DB3" w:rsidRDefault="00D71DB3" w:rsidP="008A35C4">
      <w:pPr>
        <w:rPr>
          <w:sz w:val="28"/>
          <w:szCs w:val="28"/>
        </w:rPr>
      </w:pPr>
    </w:p>
    <w:p w:rsidR="00D71DB3" w:rsidRPr="00D71DB3" w:rsidRDefault="00D71DB3" w:rsidP="00D71DB3">
      <w:pPr>
        <w:rPr>
          <w:sz w:val="28"/>
          <w:szCs w:val="28"/>
        </w:rPr>
      </w:pPr>
      <w:r w:rsidRPr="00D71DB3">
        <w:rPr>
          <w:sz w:val="28"/>
          <w:szCs w:val="28"/>
        </w:rPr>
        <w:lastRenderedPageBreak/>
        <w:t>Στέλνετε τις εργασίες ηλεκτρονικά μέσω e-</w:t>
      </w:r>
      <w:proofErr w:type="spellStart"/>
      <w:r w:rsidRPr="00D71DB3">
        <w:rPr>
          <w:sz w:val="28"/>
          <w:szCs w:val="28"/>
        </w:rPr>
        <w:t>mail</w:t>
      </w:r>
      <w:proofErr w:type="spellEnd"/>
      <w:r w:rsidRPr="00D71DB3">
        <w:rPr>
          <w:sz w:val="28"/>
          <w:szCs w:val="28"/>
        </w:rPr>
        <w:t xml:space="preserve"> (</w:t>
      </w:r>
      <w:hyperlink r:id="rId5" w:history="1">
        <w:r w:rsidRPr="00D71DB3">
          <w:rPr>
            <w:rStyle w:val="Hyperlink"/>
            <w:sz w:val="28"/>
            <w:szCs w:val="28"/>
          </w:rPr>
          <w:t>m.a.kotzamani@gmail.com</w:t>
        </w:r>
      </w:hyperlink>
      <w:r w:rsidRPr="00D71DB3">
        <w:rPr>
          <w:sz w:val="28"/>
          <w:szCs w:val="28"/>
        </w:rPr>
        <w:t xml:space="preserve">) με την ένδειξη στον τίτλο: </w:t>
      </w:r>
      <w:r w:rsidR="002C7B9A">
        <w:rPr>
          <w:b/>
          <w:sz w:val="28"/>
          <w:szCs w:val="28"/>
        </w:rPr>
        <w:t>Αρχαίο Δράμα</w:t>
      </w:r>
      <w:r w:rsidRPr="00D71DB3">
        <w:rPr>
          <w:b/>
          <w:sz w:val="28"/>
          <w:szCs w:val="28"/>
        </w:rPr>
        <w:t xml:space="preserve"> Εξέταση</w:t>
      </w:r>
      <w:r w:rsidRPr="00D71DB3">
        <w:rPr>
          <w:sz w:val="28"/>
          <w:szCs w:val="28"/>
        </w:rPr>
        <w:t xml:space="preserve">. Προθεσμία: 3 Ιουλίου 2020, 11.59 </w:t>
      </w:r>
      <w:proofErr w:type="spellStart"/>
      <w:r w:rsidRPr="00D71DB3">
        <w:rPr>
          <w:sz w:val="28"/>
          <w:szCs w:val="28"/>
        </w:rPr>
        <w:t>μ.μ</w:t>
      </w:r>
      <w:proofErr w:type="spellEnd"/>
      <w:r w:rsidRPr="00D71DB3">
        <w:rPr>
          <w:sz w:val="28"/>
          <w:szCs w:val="28"/>
        </w:rPr>
        <w:t xml:space="preserve">.  </w:t>
      </w:r>
    </w:p>
    <w:p w:rsidR="00D71DB3" w:rsidRPr="00D71DB3" w:rsidRDefault="00D71DB3" w:rsidP="008A35C4">
      <w:pP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F76BEF" w:rsidP="008A35C4">
      <w:pPr>
        <w:rPr>
          <w:sz w:val="28"/>
          <w:szCs w:val="28"/>
        </w:rPr>
      </w:pPr>
      <w:r w:rsidRPr="00D71DB3">
        <w:rPr>
          <w:sz w:val="28"/>
          <w:szCs w:val="28"/>
        </w:rPr>
        <w:t xml:space="preserve">ΥΛΗ </w:t>
      </w:r>
    </w:p>
    <w:p w:rsidR="008A35C4" w:rsidRPr="00D71DB3" w:rsidRDefault="008A35C4" w:rsidP="008A35C4">
      <w:pPr>
        <w:rPr>
          <w:sz w:val="28"/>
          <w:szCs w:val="28"/>
        </w:rPr>
      </w:pPr>
    </w:p>
    <w:p w:rsidR="008A35C4" w:rsidRPr="00D71DB3" w:rsidRDefault="008A35C4" w:rsidP="008A35C4">
      <w:pPr>
        <w:pStyle w:val="ListParagraph"/>
        <w:numPr>
          <w:ilvl w:val="0"/>
          <w:numId w:val="1"/>
        </w:numPr>
        <w:rPr>
          <w:sz w:val="28"/>
          <w:szCs w:val="28"/>
        </w:rPr>
      </w:pPr>
      <w:r w:rsidRPr="00D71DB3">
        <w:rPr>
          <w:sz w:val="28"/>
          <w:szCs w:val="28"/>
        </w:rPr>
        <w:t>Εισαγωγή</w:t>
      </w:r>
    </w:p>
    <w:p w:rsidR="008A35C4" w:rsidRPr="00D71DB3" w:rsidRDefault="008A35C4" w:rsidP="008A35C4">
      <w:pPr>
        <w:ind w:left="360"/>
        <w:rPr>
          <w:sz w:val="28"/>
          <w:szCs w:val="28"/>
        </w:rPr>
      </w:pPr>
      <w:r w:rsidRPr="00D71DB3">
        <w:rPr>
          <w:sz w:val="28"/>
          <w:szCs w:val="28"/>
        </w:rPr>
        <w:t>Συνοπτική αναδρομή στην σκηνική ερμηνεία του αρχαίου δράματος (19</w:t>
      </w:r>
      <w:r w:rsidRPr="00D71DB3">
        <w:rPr>
          <w:sz w:val="28"/>
          <w:szCs w:val="28"/>
          <w:vertAlign w:val="superscript"/>
        </w:rPr>
        <w:t xml:space="preserve">ος </w:t>
      </w:r>
      <w:r w:rsidRPr="00D71DB3">
        <w:rPr>
          <w:sz w:val="28"/>
          <w:szCs w:val="28"/>
        </w:rPr>
        <w:t>και 20</w:t>
      </w:r>
      <w:r w:rsidRPr="00D71DB3">
        <w:rPr>
          <w:sz w:val="28"/>
          <w:szCs w:val="28"/>
          <w:vertAlign w:val="superscript"/>
        </w:rPr>
        <w:t>ος</w:t>
      </w:r>
      <w:r w:rsidRPr="00D71DB3">
        <w:rPr>
          <w:sz w:val="28"/>
          <w:szCs w:val="28"/>
        </w:rPr>
        <w:t xml:space="preserve"> αιώνας). </w:t>
      </w:r>
    </w:p>
    <w:p w:rsidR="008A35C4" w:rsidRPr="00D71DB3" w:rsidRDefault="008A35C4" w:rsidP="008A35C4">
      <w:pPr>
        <w:ind w:left="360"/>
        <w:rPr>
          <w:sz w:val="28"/>
          <w:szCs w:val="28"/>
        </w:rPr>
      </w:pPr>
      <w:r w:rsidRPr="00D71DB3">
        <w:rPr>
          <w:sz w:val="28"/>
          <w:szCs w:val="28"/>
          <w:lang w:val="en-US"/>
        </w:rPr>
        <w:t>F</w:t>
      </w:r>
      <w:r w:rsidRPr="00D71DB3">
        <w:rPr>
          <w:sz w:val="28"/>
          <w:szCs w:val="28"/>
        </w:rPr>
        <w:t xml:space="preserve">. </w:t>
      </w:r>
      <w:r w:rsidRPr="00D71DB3">
        <w:rPr>
          <w:sz w:val="28"/>
          <w:szCs w:val="28"/>
          <w:lang w:val="en-US"/>
        </w:rPr>
        <w:t>Macintosh</w:t>
      </w:r>
      <w:r w:rsidRPr="00D71DB3">
        <w:rPr>
          <w:sz w:val="28"/>
          <w:szCs w:val="28"/>
        </w:rPr>
        <w:t>, «Η τραγωδία επί σκηνής: θεατρικές παραστάσεις τον 19</w:t>
      </w:r>
      <w:r w:rsidRPr="00D71DB3">
        <w:rPr>
          <w:sz w:val="28"/>
          <w:szCs w:val="28"/>
          <w:vertAlign w:val="superscript"/>
        </w:rPr>
        <w:t>ο</w:t>
      </w:r>
      <w:r w:rsidRPr="00D71DB3">
        <w:rPr>
          <w:sz w:val="28"/>
          <w:szCs w:val="28"/>
        </w:rPr>
        <w:t xml:space="preserve"> και τον 20</w:t>
      </w:r>
      <w:r w:rsidRPr="00D71DB3">
        <w:rPr>
          <w:sz w:val="28"/>
          <w:szCs w:val="28"/>
          <w:vertAlign w:val="superscript"/>
        </w:rPr>
        <w:t>ο</w:t>
      </w:r>
      <w:r w:rsidRPr="00D71DB3">
        <w:rPr>
          <w:sz w:val="28"/>
          <w:szCs w:val="28"/>
        </w:rPr>
        <w:t xml:space="preserve"> αιώνα» στο </w:t>
      </w:r>
      <w:r w:rsidRPr="00D71DB3">
        <w:rPr>
          <w:sz w:val="28"/>
          <w:szCs w:val="28"/>
          <w:lang w:val="en-US"/>
        </w:rPr>
        <w:t>P</w:t>
      </w:r>
      <w:r w:rsidRPr="00D71DB3">
        <w:rPr>
          <w:sz w:val="28"/>
          <w:szCs w:val="28"/>
        </w:rPr>
        <w:t xml:space="preserve">. </w:t>
      </w:r>
      <w:proofErr w:type="spellStart"/>
      <w:r w:rsidRPr="00D71DB3">
        <w:rPr>
          <w:sz w:val="28"/>
          <w:szCs w:val="28"/>
          <w:lang w:val="en-US"/>
        </w:rPr>
        <w:t>Easterling</w:t>
      </w:r>
      <w:proofErr w:type="spellEnd"/>
      <w:r w:rsidRPr="00D71DB3">
        <w:rPr>
          <w:sz w:val="28"/>
          <w:szCs w:val="28"/>
        </w:rPr>
        <w:t xml:space="preserve">, </w:t>
      </w:r>
      <w:r w:rsidRPr="00D71DB3">
        <w:rPr>
          <w:i/>
          <w:sz w:val="28"/>
          <w:szCs w:val="28"/>
        </w:rPr>
        <w:t>Οδηγός για την Αρχαία Ελληνική Τραγωδία</w:t>
      </w:r>
      <w:r w:rsidRPr="00D71DB3">
        <w:rPr>
          <w:sz w:val="28"/>
          <w:szCs w:val="28"/>
        </w:rPr>
        <w:t>.  Ηράκλειο, Πανεπιστημιακές Εκδόσεις Κρήτης, 2007</w:t>
      </w:r>
    </w:p>
    <w:p w:rsidR="008A35C4" w:rsidRPr="00D71DB3" w:rsidRDefault="008A35C4" w:rsidP="008A35C4">
      <w:pPr>
        <w:ind w:left="720"/>
        <w:rPr>
          <w:sz w:val="28"/>
          <w:szCs w:val="28"/>
        </w:rPr>
      </w:pPr>
    </w:p>
    <w:p w:rsidR="008A35C4" w:rsidRPr="00D71DB3" w:rsidRDefault="008A35C4" w:rsidP="008A35C4">
      <w:pPr>
        <w:pStyle w:val="ListParagraph"/>
        <w:numPr>
          <w:ilvl w:val="0"/>
          <w:numId w:val="1"/>
        </w:numPr>
        <w:rPr>
          <w:sz w:val="28"/>
          <w:szCs w:val="28"/>
        </w:rPr>
      </w:pPr>
      <w:r w:rsidRPr="00D71DB3">
        <w:rPr>
          <w:sz w:val="28"/>
          <w:szCs w:val="28"/>
          <w:lang w:val="en-US"/>
        </w:rPr>
        <w:t xml:space="preserve">The </w:t>
      </w:r>
      <w:proofErr w:type="spellStart"/>
      <w:r w:rsidRPr="00D71DB3">
        <w:rPr>
          <w:sz w:val="28"/>
          <w:szCs w:val="28"/>
          <w:lang w:val="en-US"/>
        </w:rPr>
        <w:t>Lysistrata</w:t>
      </w:r>
      <w:proofErr w:type="spellEnd"/>
      <w:r w:rsidRPr="00D71DB3">
        <w:rPr>
          <w:sz w:val="28"/>
          <w:szCs w:val="28"/>
          <w:lang w:val="en-US"/>
        </w:rPr>
        <w:t xml:space="preserve"> Project  (2003)</w:t>
      </w:r>
    </w:p>
    <w:p w:rsidR="008A35C4" w:rsidRPr="00D71DB3" w:rsidRDefault="008A35C4" w:rsidP="008A35C4">
      <w:pPr>
        <w:pStyle w:val="ListParagraph"/>
        <w:ind w:left="360"/>
        <w:rPr>
          <w:sz w:val="28"/>
          <w:szCs w:val="28"/>
          <w:lang w:val="en-US"/>
        </w:rPr>
      </w:pPr>
      <w:r w:rsidRPr="00D71DB3">
        <w:rPr>
          <w:sz w:val="28"/>
          <w:szCs w:val="28"/>
          <w:lang w:val="en-US"/>
        </w:rPr>
        <w:t xml:space="preserve">M. </w:t>
      </w:r>
      <w:proofErr w:type="spellStart"/>
      <w:r w:rsidRPr="00D71DB3">
        <w:rPr>
          <w:sz w:val="28"/>
          <w:szCs w:val="28"/>
          <w:lang w:val="en-US"/>
        </w:rPr>
        <w:t>Kotzamani</w:t>
      </w:r>
      <w:proofErr w:type="spellEnd"/>
      <w:r w:rsidRPr="00D71DB3">
        <w:rPr>
          <w:sz w:val="28"/>
          <w:szCs w:val="28"/>
          <w:lang w:val="en-US"/>
        </w:rPr>
        <w:t xml:space="preserve">, “Citizen Artists on the Web: The </w:t>
      </w:r>
      <w:proofErr w:type="spellStart"/>
      <w:r w:rsidRPr="00D71DB3">
        <w:rPr>
          <w:sz w:val="28"/>
          <w:szCs w:val="28"/>
          <w:lang w:val="en-US"/>
        </w:rPr>
        <w:t>Lysistrata</w:t>
      </w:r>
      <w:proofErr w:type="spellEnd"/>
      <w:r w:rsidRPr="00D71DB3">
        <w:rPr>
          <w:sz w:val="28"/>
          <w:szCs w:val="28"/>
          <w:lang w:val="en-US"/>
        </w:rPr>
        <w:t xml:space="preserve"> Project” (</w:t>
      </w:r>
      <w:proofErr w:type="spellStart"/>
      <w:r w:rsidRPr="00D71DB3">
        <w:rPr>
          <w:i/>
          <w:sz w:val="28"/>
          <w:szCs w:val="28"/>
          <w:lang w:val="en-GB"/>
        </w:rPr>
        <w:t>Theater</w:t>
      </w:r>
      <w:proofErr w:type="spellEnd"/>
      <w:r w:rsidRPr="00D71DB3">
        <w:rPr>
          <w:sz w:val="28"/>
          <w:szCs w:val="28"/>
          <w:lang w:val="en-GB"/>
        </w:rPr>
        <w:t xml:space="preserve"> 36.2, 2006, 103-110</w:t>
      </w:r>
      <w:r w:rsidRPr="00D71DB3">
        <w:rPr>
          <w:sz w:val="28"/>
          <w:szCs w:val="28"/>
          <w:lang w:val="en-US"/>
        </w:rPr>
        <w:t>)</w:t>
      </w:r>
    </w:p>
    <w:p w:rsidR="008A35C4" w:rsidRPr="00D71DB3" w:rsidRDefault="008A35C4" w:rsidP="008A35C4">
      <w:pPr>
        <w:pStyle w:val="ListParagraph"/>
        <w:ind w:left="360"/>
        <w:rPr>
          <w:sz w:val="28"/>
          <w:szCs w:val="28"/>
          <w:lang w:val="en-US"/>
        </w:rPr>
      </w:pPr>
      <w:r w:rsidRPr="00D71DB3">
        <w:rPr>
          <w:sz w:val="28"/>
          <w:szCs w:val="28"/>
          <w:lang w:val="en-US"/>
        </w:rPr>
        <w:t>L. Hardwick, “</w:t>
      </w:r>
      <w:proofErr w:type="spellStart"/>
      <w:r w:rsidRPr="00D71DB3">
        <w:rPr>
          <w:i/>
          <w:sz w:val="28"/>
          <w:szCs w:val="28"/>
          <w:lang w:val="en-US"/>
        </w:rPr>
        <w:t>Lysistratas</w:t>
      </w:r>
      <w:proofErr w:type="spellEnd"/>
      <w:r w:rsidRPr="00D71DB3">
        <w:rPr>
          <w:sz w:val="28"/>
          <w:szCs w:val="28"/>
          <w:lang w:val="en-US"/>
        </w:rPr>
        <w:t xml:space="preserve"> on the Modern Stage” </w:t>
      </w:r>
      <w:r w:rsidRPr="00D71DB3">
        <w:rPr>
          <w:sz w:val="28"/>
          <w:szCs w:val="28"/>
        </w:rPr>
        <w:t>στο</w:t>
      </w:r>
      <w:r w:rsidRPr="00D71DB3">
        <w:rPr>
          <w:sz w:val="28"/>
          <w:szCs w:val="28"/>
          <w:lang w:val="en-US"/>
        </w:rPr>
        <w:t xml:space="preserve"> D. </w:t>
      </w:r>
      <w:proofErr w:type="spellStart"/>
      <w:r w:rsidRPr="00D71DB3">
        <w:rPr>
          <w:sz w:val="28"/>
          <w:szCs w:val="28"/>
          <w:lang w:val="en-US"/>
        </w:rPr>
        <w:t>Stuttard</w:t>
      </w:r>
      <w:proofErr w:type="spellEnd"/>
      <w:r w:rsidRPr="00D71DB3">
        <w:rPr>
          <w:sz w:val="28"/>
          <w:szCs w:val="28"/>
          <w:lang w:val="en-US"/>
        </w:rPr>
        <w:t xml:space="preserve">, ed. </w:t>
      </w:r>
      <w:proofErr w:type="gramStart"/>
      <w:r w:rsidRPr="00D71DB3">
        <w:rPr>
          <w:i/>
          <w:sz w:val="28"/>
          <w:szCs w:val="28"/>
          <w:lang w:val="en-US"/>
        </w:rPr>
        <w:t>Looking</w:t>
      </w:r>
      <w:proofErr w:type="gramEnd"/>
      <w:r w:rsidRPr="00D71DB3">
        <w:rPr>
          <w:i/>
          <w:sz w:val="28"/>
          <w:szCs w:val="28"/>
          <w:lang w:val="en-US"/>
        </w:rPr>
        <w:t xml:space="preserve"> at </w:t>
      </w:r>
      <w:proofErr w:type="spellStart"/>
      <w:r w:rsidRPr="00D71DB3">
        <w:rPr>
          <w:i/>
          <w:sz w:val="28"/>
          <w:szCs w:val="28"/>
          <w:lang w:val="en-US"/>
        </w:rPr>
        <w:t>Lysistrata</w:t>
      </w:r>
      <w:proofErr w:type="spellEnd"/>
      <w:r w:rsidRPr="00D71DB3">
        <w:rPr>
          <w:sz w:val="28"/>
          <w:szCs w:val="28"/>
          <w:lang w:val="en-US"/>
        </w:rPr>
        <w:t>.  Bristol: Bristol Classical Press, 2010.</w:t>
      </w:r>
    </w:p>
    <w:p w:rsidR="008A35C4" w:rsidRPr="00D71DB3" w:rsidRDefault="008A35C4" w:rsidP="008A35C4">
      <w:pPr>
        <w:pStyle w:val="ListParagraph"/>
        <w:ind w:left="360"/>
        <w:rPr>
          <w:sz w:val="28"/>
          <w:szCs w:val="28"/>
          <w:lang w:val="en-US"/>
        </w:rPr>
      </w:pPr>
      <w:r w:rsidRPr="00D71DB3">
        <w:rPr>
          <w:sz w:val="28"/>
          <w:szCs w:val="28"/>
          <w:lang w:val="en-US"/>
        </w:rPr>
        <w:t xml:space="preserve">M. Kelly, </w:t>
      </w:r>
      <w:r w:rsidRPr="00D71DB3">
        <w:rPr>
          <w:i/>
          <w:sz w:val="28"/>
          <w:szCs w:val="28"/>
          <w:lang w:val="en-US"/>
        </w:rPr>
        <w:t xml:space="preserve">Operation </w:t>
      </w:r>
      <w:proofErr w:type="spellStart"/>
      <w:r w:rsidRPr="00D71DB3">
        <w:rPr>
          <w:i/>
          <w:sz w:val="28"/>
          <w:szCs w:val="28"/>
          <w:lang w:val="en-US"/>
        </w:rPr>
        <w:t>Lysistrata</w:t>
      </w:r>
      <w:proofErr w:type="spellEnd"/>
      <w:r w:rsidRPr="00D71DB3">
        <w:rPr>
          <w:sz w:val="28"/>
          <w:szCs w:val="28"/>
          <w:lang w:val="en-US"/>
        </w:rPr>
        <w:t xml:space="preserve"> (</w:t>
      </w:r>
      <w:r w:rsidRPr="00D71DB3">
        <w:rPr>
          <w:sz w:val="28"/>
          <w:szCs w:val="28"/>
        </w:rPr>
        <w:t>ταινία</w:t>
      </w:r>
      <w:r w:rsidRPr="00D71DB3">
        <w:rPr>
          <w:sz w:val="28"/>
          <w:szCs w:val="28"/>
          <w:lang w:val="en-US"/>
        </w:rPr>
        <w:t>)</w:t>
      </w:r>
    </w:p>
    <w:p w:rsidR="008A35C4" w:rsidRPr="00D71DB3" w:rsidRDefault="008A35C4" w:rsidP="008A35C4">
      <w:pPr>
        <w:rPr>
          <w:sz w:val="28"/>
          <w:szCs w:val="28"/>
          <w:lang w:val="en-US"/>
        </w:rPr>
      </w:pPr>
    </w:p>
    <w:p w:rsidR="008A35C4" w:rsidRPr="00D71DB3" w:rsidRDefault="008A35C4" w:rsidP="008A35C4">
      <w:pPr>
        <w:rPr>
          <w:sz w:val="28"/>
          <w:szCs w:val="28"/>
        </w:rPr>
      </w:pPr>
      <w:r w:rsidRPr="00D71DB3">
        <w:rPr>
          <w:sz w:val="28"/>
          <w:szCs w:val="28"/>
        </w:rPr>
        <w:t>3, 4, 5  Κουν και Αριστοφάνης</w:t>
      </w:r>
    </w:p>
    <w:p w:rsidR="008A35C4" w:rsidRPr="00D71DB3" w:rsidRDefault="008A35C4" w:rsidP="008A35C4">
      <w:pPr>
        <w:rPr>
          <w:sz w:val="28"/>
          <w:szCs w:val="28"/>
        </w:rPr>
      </w:pPr>
      <w:r w:rsidRPr="00D71DB3">
        <w:rPr>
          <w:sz w:val="28"/>
          <w:szCs w:val="28"/>
        </w:rPr>
        <w:t xml:space="preserve">Α.  </w:t>
      </w:r>
      <w:r w:rsidRPr="00D71DB3">
        <w:rPr>
          <w:sz w:val="28"/>
          <w:szCs w:val="28"/>
        </w:rPr>
        <w:tab/>
        <w:t>Συνολική θεώρηση.</w:t>
      </w:r>
    </w:p>
    <w:p w:rsidR="008A35C4" w:rsidRPr="00D71DB3" w:rsidRDefault="008A35C4" w:rsidP="008A35C4">
      <w:pPr>
        <w:ind w:left="720"/>
        <w:rPr>
          <w:sz w:val="28"/>
          <w:szCs w:val="28"/>
        </w:rPr>
      </w:pPr>
      <w:r w:rsidRPr="00D71DB3">
        <w:rPr>
          <w:sz w:val="28"/>
          <w:szCs w:val="28"/>
        </w:rPr>
        <w:t xml:space="preserve">Θέατρο Τέχνης-Μισός Αιώνας Αριστοφάνης, ντοκιμαντέρ της ΕΤ1, στο </w:t>
      </w:r>
      <w:hyperlink r:id="rId6" w:history="1">
        <w:r w:rsidRPr="00D71DB3">
          <w:rPr>
            <w:rStyle w:val="Hyperlink"/>
            <w:sz w:val="28"/>
            <w:szCs w:val="28"/>
          </w:rPr>
          <w:t>www.youtube.com/watch?v=PxQu42tQaZg</w:t>
        </w:r>
      </w:hyperlink>
    </w:p>
    <w:p w:rsidR="008A35C4" w:rsidRPr="00D71DB3" w:rsidRDefault="008A35C4" w:rsidP="008A35C4">
      <w:pPr>
        <w:rPr>
          <w:sz w:val="28"/>
          <w:szCs w:val="28"/>
        </w:rPr>
      </w:pPr>
      <w:r w:rsidRPr="00D71DB3">
        <w:rPr>
          <w:sz w:val="28"/>
          <w:szCs w:val="28"/>
        </w:rPr>
        <w:tab/>
      </w:r>
    </w:p>
    <w:p w:rsidR="008A35C4" w:rsidRPr="00D71DB3" w:rsidRDefault="008A35C4" w:rsidP="008A35C4">
      <w:pPr>
        <w:rPr>
          <w:sz w:val="28"/>
          <w:szCs w:val="28"/>
        </w:rPr>
      </w:pPr>
      <w:r w:rsidRPr="00D71DB3">
        <w:rPr>
          <w:sz w:val="28"/>
          <w:szCs w:val="28"/>
        </w:rPr>
        <w:t xml:space="preserve">Β.  </w:t>
      </w:r>
      <w:r w:rsidRPr="00D71DB3">
        <w:rPr>
          <w:sz w:val="28"/>
          <w:szCs w:val="28"/>
        </w:rPr>
        <w:tab/>
      </w:r>
      <w:proofErr w:type="spellStart"/>
      <w:r w:rsidRPr="00D71DB3">
        <w:rPr>
          <w:i/>
          <w:sz w:val="28"/>
          <w:szCs w:val="28"/>
        </w:rPr>
        <w:t>ΟιΌρνιθες</w:t>
      </w:r>
      <w:r w:rsidRPr="00D71DB3">
        <w:rPr>
          <w:sz w:val="28"/>
          <w:szCs w:val="28"/>
        </w:rPr>
        <w:t>τουΑριστοφάνησεσκηνοθεσίαΚ</w:t>
      </w:r>
      <w:proofErr w:type="spellEnd"/>
      <w:r w:rsidRPr="00D71DB3">
        <w:rPr>
          <w:sz w:val="28"/>
          <w:szCs w:val="28"/>
        </w:rPr>
        <w:t>. Κουν</w:t>
      </w:r>
    </w:p>
    <w:p w:rsidR="008A35C4" w:rsidRPr="00D71DB3" w:rsidRDefault="008A35C4" w:rsidP="008A35C4">
      <w:pPr>
        <w:rPr>
          <w:sz w:val="28"/>
          <w:szCs w:val="28"/>
        </w:rPr>
      </w:pPr>
      <w:r w:rsidRPr="00D71DB3">
        <w:rPr>
          <w:sz w:val="28"/>
          <w:szCs w:val="28"/>
        </w:rPr>
        <w:tab/>
        <w:t>Στο www.youtube.com/watch?v=ob885ki2lRs</w:t>
      </w:r>
    </w:p>
    <w:p w:rsidR="008A35C4" w:rsidRPr="00D71DB3" w:rsidRDefault="008A35C4" w:rsidP="008A35C4">
      <w:pPr>
        <w:ind w:left="720"/>
        <w:rPr>
          <w:sz w:val="28"/>
          <w:szCs w:val="28"/>
          <w:lang w:val="en-GB"/>
        </w:rPr>
      </w:pPr>
      <w:r w:rsidRPr="00D71DB3">
        <w:rPr>
          <w:sz w:val="28"/>
          <w:szCs w:val="28"/>
          <w:lang w:val="en-US"/>
        </w:rPr>
        <w:t xml:space="preserve">M. </w:t>
      </w:r>
      <w:proofErr w:type="spellStart"/>
      <w:r w:rsidRPr="00D71DB3">
        <w:rPr>
          <w:sz w:val="28"/>
          <w:szCs w:val="28"/>
          <w:lang w:val="en-US"/>
        </w:rPr>
        <w:t>Kotzamani</w:t>
      </w:r>
      <w:proofErr w:type="spellEnd"/>
      <w:r w:rsidRPr="00D71DB3">
        <w:rPr>
          <w:sz w:val="28"/>
          <w:szCs w:val="28"/>
          <w:lang w:val="en-US"/>
        </w:rPr>
        <w:t xml:space="preserve">, </w:t>
      </w:r>
      <w:r w:rsidRPr="00D71DB3">
        <w:rPr>
          <w:sz w:val="28"/>
          <w:szCs w:val="28"/>
          <w:lang w:val="en-GB"/>
        </w:rPr>
        <w:t>"</w:t>
      </w:r>
      <w:proofErr w:type="spellStart"/>
      <w:r w:rsidRPr="00D71DB3">
        <w:rPr>
          <w:sz w:val="28"/>
          <w:szCs w:val="28"/>
          <w:lang w:val="en-GB"/>
        </w:rPr>
        <w:t>KarolosKoun</w:t>
      </w:r>
      <w:proofErr w:type="spellEnd"/>
      <w:r w:rsidRPr="00D71DB3">
        <w:rPr>
          <w:sz w:val="28"/>
          <w:szCs w:val="28"/>
          <w:lang w:val="en-GB"/>
        </w:rPr>
        <w:t xml:space="preserve">, </w:t>
      </w:r>
      <w:proofErr w:type="spellStart"/>
      <w:r w:rsidRPr="00D71DB3">
        <w:rPr>
          <w:sz w:val="28"/>
          <w:szCs w:val="28"/>
          <w:lang w:val="en-GB"/>
        </w:rPr>
        <w:t>Karaghiozis</w:t>
      </w:r>
      <w:proofErr w:type="spellEnd"/>
      <w:r w:rsidRPr="00D71DB3">
        <w:rPr>
          <w:sz w:val="28"/>
          <w:szCs w:val="28"/>
          <w:lang w:val="en-GB"/>
        </w:rPr>
        <w:t xml:space="preserve"> and </w:t>
      </w:r>
      <w:r w:rsidRPr="00D71DB3">
        <w:rPr>
          <w:i/>
          <w:sz w:val="28"/>
          <w:szCs w:val="28"/>
          <w:lang w:val="en-GB"/>
        </w:rPr>
        <w:t>The Birds</w:t>
      </w:r>
      <w:r w:rsidRPr="00D71DB3">
        <w:rPr>
          <w:sz w:val="28"/>
          <w:szCs w:val="28"/>
          <w:lang w:val="en-GB"/>
        </w:rPr>
        <w:t xml:space="preserve">: Aristophanes as Popular </w:t>
      </w:r>
      <w:proofErr w:type="spellStart"/>
      <w:r w:rsidRPr="00D71DB3">
        <w:rPr>
          <w:sz w:val="28"/>
          <w:szCs w:val="28"/>
          <w:lang w:val="en-GB"/>
        </w:rPr>
        <w:t>Theater</w:t>
      </w:r>
      <w:proofErr w:type="spellEnd"/>
      <w:r w:rsidRPr="00D71DB3">
        <w:rPr>
          <w:sz w:val="28"/>
          <w:szCs w:val="28"/>
          <w:lang w:val="en-GB"/>
        </w:rPr>
        <w:t xml:space="preserve">," in David Robb, editor, </w:t>
      </w:r>
      <w:r w:rsidRPr="00D71DB3">
        <w:rPr>
          <w:i/>
          <w:sz w:val="28"/>
          <w:szCs w:val="28"/>
          <w:lang w:val="en-GB"/>
        </w:rPr>
        <w:t xml:space="preserve">Clowns, Fools and </w:t>
      </w:r>
      <w:proofErr w:type="spellStart"/>
      <w:r w:rsidRPr="00D71DB3">
        <w:rPr>
          <w:i/>
          <w:sz w:val="28"/>
          <w:szCs w:val="28"/>
          <w:lang w:val="en-GB"/>
        </w:rPr>
        <w:t>Picaros</w:t>
      </w:r>
      <w:proofErr w:type="spellEnd"/>
      <w:r w:rsidRPr="00D71DB3">
        <w:rPr>
          <w:i/>
          <w:sz w:val="28"/>
          <w:szCs w:val="28"/>
          <w:lang w:val="en-GB"/>
        </w:rPr>
        <w:t xml:space="preserve">.  </w:t>
      </w:r>
      <w:proofErr w:type="gramStart"/>
      <w:r w:rsidRPr="00D71DB3">
        <w:rPr>
          <w:i/>
          <w:sz w:val="28"/>
          <w:szCs w:val="28"/>
          <w:lang w:val="en-GB"/>
        </w:rPr>
        <w:t>Popular Forms in Theatre, Fiction and Film</w:t>
      </w:r>
      <w:r w:rsidRPr="00D71DB3">
        <w:rPr>
          <w:sz w:val="28"/>
          <w:szCs w:val="28"/>
          <w:lang w:val="en-GB"/>
        </w:rPr>
        <w:t>.</w:t>
      </w:r>
      <w:proofErr w:type="gramEnd"/>
      <w:r w:rsidRPr="00D71DB3">
        <w:rPr>
          <w:sz w:val="28"/>
          <w:szCs w:val="28"/>
          <w:lang w:val="en-GB"/>
        </w:rPr>
        <w:t xml:space="preserve">  </w:t>
      </w:r>
      <w:proofErr w:type="spellStart"/>
      <w:proofErr w:type="gramStart"/>
      <w:r w:rsidRPr="00D71DB3">
        <w:rPr>
          <w:sz w:val="28"/>
          <w:szCs w:val="28"/>
          <w:lang w:val="en-GB"/>
        </w:rPr>
        <w:t>Rodopi</w:t>
      </w:r>
      <w:proofErr w:type="spellEnd"/>
      <w:r w:rsidRPr="00D71DB3">
        <w:rPr>
          <w:sz w:val="28"/>
          <w:szCs w:val="28"/>
          <w:lang w:val="en-GB"/>
        </w:rPr>
        <w:t>, 2007.</w:t>
      </w:r>
      <w:proofErr w:type="gramEnd"/>
    </w:p>
    <w:p w:rsidR="008A35C4" w:rsidRPr="00D71DB3" w:rsidRDefault="008A35C4" w:rsidP="008A35C4">
      <w:pPr>
        <w:ind w:left="720"/>
        <w:rPr>
          <w:sz w:val="28"/>
          <w:szCs w:val="28"/>
          <w:shd w:val="clear" w:color="auto" w:fill="FFFFFF"/>
        </w:rPr>
      </w:pPr>
      <w:r w:rsidRPr="00D71DB3">
        <w:rPr>
          <w:sz w:val="28"/>
          <w:szCs w:val="28"/>
          <w:shd w:val="clear" w:color="auto" w:fill="FFFFFF"/>
          <w:lang w:val="en-US"/>
        </w:rPr>
        <w:t>G. Van Steen, “From Scandal to Success Story: Aristophanes’</w:t>
      </w:r>
      <w:r w:rsidRPr="00D71DB3">
        <w:rPr>
          <w:rStyle w:val="apple-converted-space"/>
          <w:sz w:val="28"/>
          <w:szCs w:val="28"/>
          <w:shd w:val="clear" w:color="auto" w:fill="FFFFFF"/>
          <w:lang w:val="en-US"/>
        </w:rPr>
        <w:t> </w:t>
      </w:r>
      <w:r w:rsidRPr="00D71DB3">
        <w:rPr>
          <w:rStyle w:val="Emphasis"/>
          <w:sz w:val="28"/>
          <w:szCs w:val="28"/>
          <w:shd w:val="clear" w:color="auto" w:fill="FFFFFF"/>
          <w:lang w:val="en-US"/>
        </w:rPr>
        <w:t>Birds</w:t>
      </w:r>
      <w:r w:rsidRPr="00D71DB3">
        <w:rPr>
          <w:rStyle w:val="apple-converted-space"/>
          <w:sz w:val="28"/>
          <w:szCs w:val="28"/>
          <w:shd w:val="clear" w:color="auto" w:fill="FFFFFF"/>
          <w:lang w:val="en-US"/>
        </w:rPr>
        <w:t> </w:t>
      </w:r>
      <w:r w:rsidRPr="00D71DB3">
        <w:rPr>
          <w:sz w:val="28"/>
          <w:szCs w:val="28"/>
          <w:shd w:val="clear" w:color="auto" w:fill="FFFFFF"/>
          <w:lang w:val="en-US"/>
        </w:rPr>
        <w:t xml:space="preserve">as Staged by </w:t>
      </w:r>
      <w:proofErr w:type="spellStart"/>
      <w:r w:rsidRPr="00D71DB3">
        <w:rPr>
          <w:sz w:val="28"/>
          <w:szCs w:val="28"/>
          <w:shd w:val="clear" w:color="auto" w:fill="FFFFFF"/>
          <w:lang w:val="en-US"/>
        </w:rPr>
        <w:t>KarolosKoun</w:t>
      </w:r>
      <w:proofErr w:type="spellEnd"/>
      <w:r w:rsidRPr="00D71DB3">
        <w:rPr>
          <w:sz w:val="28"/>
          <w:szCs w:val="28"/>
          <w:shd w:val="clear" w:color="auto" w:fill="FFFFFF"/>
          <w:lang w:val="en-US"/>
        </w:rPr>
        <w:t>,”</w:t>
      </w:r>
      <w:r w:rsidRPr="00D71DB3">
        <w:rPr>
          <w:sz w:val="28"/>
          <w:szCs w:val="28"/>
          <w:shd w:val="clear" w:color="auto" w:fill="FFFFFF"/>
        </w:rPr>
        <w:t>στο</w:t>
      </w:r>
      <w:r w:rsidRPr="00D71DB3">
        <w:rPr>
          <w:rStyle w:val="apple-converted-space"/>
          <w:sz w:val="28"/>
          <w:szCs w:val="28"/>
          <w:shd w:val="clear" w:color="auto" w:fill="FFFFFF"/>
          <w:lang w:val="en-US"/>
        </w:rPr>
        <w:t> </w:t>
      </w:r>
      <w:r w:rsidRPr="00D71DB3">
        <w:rPr>
          <w:rStyle w:val="Emphasis"/>
          <w:sz w:val="28"/>
          <w:szCs w:val="28"/>
          <w:shd w:val="clear" w:color="auto" w:fill="FFFFFF"/>
          <w:lang w:val="en-US"/>
        </w:rPr>
        <w:t>Aristophanes in Performance 421 BC-AD 2007: Peace, Birds and Frogs</w:t>
      </w:r>
      <w:r w:rsidRPr="00D71DB3">
        <w:rPr>
          <w:sz w:val="28"/>
          <w:szCs w:val="28"/>
          <w:shd w:val="clear" w:color="auto" w:fill="FFFFFF"/>
          <w:lang w:val="en-US"/>
        </w:rPr>
        <w:t>, ed. E</w:t>
      </w:r>
      <w:r w:rsidRPr="00D71DB3">
        <w:rPr>
          <w:sz w:val="28"/>
          <w:szCs w:val="28"/>
          <w:shd w:val="clear" w:color="auto" w:fill="FFFFFF"/>
        </w:rPr>
        <w:t xml:space="preserve">. </w:t>
      </w:r>
      <w:proofErr w:type="spellStart"/>
      <w:r w:rsidRPr="00D71DB3">
        <w:rPr>
          <w:sz w:val="28"/>
          <w:szCs w:val="28"/>
          <w:shd w:val="clear" w:color="auto" w:fill="FFFFFF"/>
          <w:lang w:val="en-US"/>
        </w:rPr>
        <w:t>HallandA</w:t>
      </w:r>
      <w:proofErr w:type="spellEnd"/>
      <w:r w:rsidRPr="00D71DB3">
        <w:rPr>
          <w:sz w:val="28"/>
          <w:szCs w:val="28"/>
          <w:shd w:val="clear" w:color="auto" w:fill="FFFFFF"/>
        </w:rPr>
        <w:t xml:space="preserve">. </w:t>
      </w:r>
      <w:r w:rsidRPr="00D71DB3">
        <w:rPr>
          <w:sz w:val="28"/>
          <w:szCs w:val="28"/>
          <w:shd w:val="clear" w:color="auto" w:fill="FFFFFF"/>
          <w:lang w:val="en-US"/>
        </w:rPr>
        <w:t>Wrigley</w:t>
      </w:r>
      <w:r w:rsidRPr="00D71DB3">
        <w:rPr>
          <w:sz w:val="28"/>
          <w:szCs w:val="28"/>
          <w:shd w:val="clear" w:color="auto" w:fill="FFFFFF"/>
        </w:rPr>
        <w:t xml:space="preserve">, </w:t>
      </w:r>
      <w:r w:rsidRPr="00D71DB3">
        <w:rPr>
          <w:sz w:val="28"/>
          <w:szCs w:val="28"/>
          <w:shd w:val="clear" w:color="auto" w:fill="FFFFFF"/>
          <w:lang w:val="en-US"/>
        </w:rPr>
        <w:t>London</w:t>
      </w:r>
      <w:r w:rsidRPr="00D71DB3">
        <w:rPr>
          <w:sz w:val="28"/>
          <w:szCs w:val="28"/>
          <w:shd w:val="clear" w:color="auto" w:fill="FFFFFF"/>
        </w:rPr>
        <w:t xml:space="preserve">: </w:t>
      </w:r>
      <w:proofErr w:type="spellStart"/>
      <w:r w:rsidRPr="00D71DB3">
        <w:rPr>
          <w:sz w:val="28"/>
          <w:szCs w:val="28"/>
          <w:shd w:val="clear" w:color="auto" w:fill="FFFFFF"/>
          <w:lang w:val="en-US"/>
        </w:rPr>
        <w:t>Legenda</w:t>
      </w:r>
      <w:proofErr w:type="spellEnd"/>
      <w:r w:rsidRPr="00D71DB3">
        <w:rPr>
          <w:sz w:val="28"/>
          <w:szCs w:val="28"/>
          <w:shd w:val="clear" w:color="auto" w:fill="FFFFFF"/>
        </w:rPr>
        <w:t>, 2007.</w:t>
      </w:r>
    </w:p>
    <w:p w:rsidR="008A35C4" w:rsidRPr="00D71DB3" w:rsidRDefault="008A35C4" w:rsidP="008A35C4">
      <w:pPr>
        <w:ind w:left="720"/>
        <w:rPr>
          <w:sz w:val="28"/>
          <w:szCs w:val="28"/>
          <w:shd w:val="clear" w:color="auto" w:fill="FFFFFF"/>
        </w:rPr>
      </w:pPr>
      <w:r w:rsidRPr="00D71DB3">
        <w:rPr>
          <w:sz w:val="28"/>
          <w:szCs w:val="28"/>
          <w:shd w:val="clear" w:color="auto" w:fill="FFFFFF"/>
        </w:rPr>
        <w:t>Κ. Κουν, «</w:t>
      </w:r>
      <w:proofErr w:type="spellStart"/>
      <w:r w:rsidRPr="00D71DB3">
        <w:rPr>
          <w:sz w:val="28"/>
          <w:szCs w:val="28"/>
          <w:shd w:val="clear" w:color="auto" w:fill="FFFFFF"/>
        </w:rPr>
        <w:t>Τοαρχαίο</w:t>
      </w:r>
      <w:proofErr w:type="spellEnd"/>
      <w:r w:rsidRPr="00D71DB3">
        <w:rPr>
          <w:sz w:val="28"/>
          <w:szCs w:val="28"/>
          <w:shd w:val="clear" w:color="auto" w:fill="FFFFFF"/>
        </w:rPr>
        <w:t xml:space="preserve"> θέατρο» και «Η κοινωνική θέση και η αισθητική γραμμή του </w:t>
      </w:r>
      <w:r w:rsidRPr="00D71DB3">
        <w:rPr>
          <w:i/>
          <w:sz w:val="28"/>
          <w:szCs w:val="28"/>
          <w:shd w:val="clear" w:color="auto" w:fill="FFFFFF"/>
        </w:rPr>
        <w:t>Θεάτρου Τέχνης</w:t>
      </w:r>
      <w:r w:rsidRPr="00D71DB3">
        <w:rPr>
          <w:sz w:val="28"/>
          <w:szCs w:val="28"/>
          <w:shd w:val="clear" w:color="auto" w:fill="FFFFFF"/>
        </w:rPr>
        <w:t xml:space="preserve">» στο </w:t>
      </w:r>
      <w:r w:rsidRPr="00D71DB3">
        <w:rPr>
          <w:i/>
          <w:sz w:val="28"/>
          <w:szCs w:val="28"/>
          <w:shd w:val="clear" w:color="auto" w:fill="FFFFFF"/>
        </w:rPr>
        <w:t>Κάνουμε θέατρο για την ψυχή μας</w:t>
      </w:r>
      <w:r w:rsidRPr="00D71DB3">
        <w:rPr>
          <w:sz w:val="28"/>
          <w:szCs w:val="28"/>
          <w:shd w:val="clear" w:color="auto" w:fill="FFFFFF"/>
        </w:rPr>
        <w:t>.  Καστανιώτης, 1987.</w:t>
      </w:r>
    </w:p>
    <w:p w:rsidR="008A35C4" w:rsidRPr="00D71DB3" w:rsidRDefault="008A35C4" w:rsidP="008A35C4">
      <w:pPr>
        <w:ind w:left="720"/>
        <w:rPr>
          <w:sz w:val="28"/>
          <w:szCs w:val="28"/>
          <w:shd w:val="clear" w:color="auto" w:fill="FFFFFF"/>
        </w:rPr>
      </w:pPr>
      <w:r w:rsidRPr="00D71DB3">
        <w:rPr>
          <w:sz w:val="28"/>
          <w:szCs w:val="28"/>
          <w:shd w:val="clear" w:color="auto" w:fill="FFFFFF"/>
        </w:rPr>
        <w:lastRenderedPageBreak/>
        <w:t xml:space="preserve">Π. </w:t>
      </w:r>
      <w:proofErr w:type="spellStart"/>
      <w:r w:rsidRPr="00D71DB3">
        <w:rPr>
          <w:sz w:val="28"/>
          <w:szCs w:val="28"/>
          <w:shd w:val="clear" w:color="auto" w:fill="FFFFFF"/>
        </w:rPr>
        <w:t>Μαυρομούστακος</w:t>
      </w:r>
      <w:proofErr w:type="spellEnd"/>
      <w:r w:rsidRPr="00D71DB3">
        <w:rPr>
          <w:sz w:val="28"/>
          <w:szCs w:val="28"/>
          <w:shd w:val="clear" w:color="auto" w:fill="FFFFFF"/>
        </w:rPr>
        <w:t xml:space="preserve">, Δ. Σπάθης, Ν. Παπανδρέου, «Το Θέατρο Τέχνης» στο </w:t>
      </w:r>
      <w:r w:rsidRPr="00D71DB3">
        <w:rPr>
          <w:i/>
          <w:sz w:val="28"/>
          <w:szCs w:val="28"/>
          <w:shd w:val="clear" w:color="auto" w:fill="FFFFFF"/>
        </w:rPr>
        <w:t>Κάρολος Κουν</w:t>
      </w:r>
      <w:r w:rsidRPr="00D71DB3">
        <w:rPr>
          <w:sz w:val="28"/>
          <w:szCs w:val="28"/>
          <w:shd w:val="clear" w:color="auto" w:fill="FFFFFF"/>
        </w:rPr>
        <w:t>.  Εκδόσεις. Ελευθεροτυπία.</w:t>
      </w:r>
    </w:p>
    <w:p w:rsidR="008A35C4" w:rsidRPr="00D71DB3" w:rsidRDefault="008A35C4" w:rsidP="008A35C4">
      <w:pPr>
        <w:ind w:left="720"/>
        <w:rPr>
          <w:sz w:val="28"/>
          <w:szCs w:val="28"/>
          <w:shd w:val="clear" w:color="auto" w:fill="FFFFFF"/>
        </w:rPr>
      </w:pPr>
    </w:p>
    <w:p w:rsidR="008A35C4" w:rsidRPr="00D71DB3" w:rsidRDefault="008A35C4" w:rsidP="008A35C4">
      <w:pPr>
        <w:rPr>
          <w:sz w:val="28"/>
          <w:szCs w:val="28"/>
          <w:shd w:val="clear" w:color="auto" w:fill="FFFFFF"/>
        </w:rPr>
      </w:pPr>
      <w:r w:rsidRPr="00D71DB3">
        <w:rPr>
          <w:iCs/>
          <w:sz w:val="28"/>
          <w:szCs w:val="28"/>
          <w:shd w:val="clear" w:color="auto" w:fill="FFFFFF"/>
        </w:rPr>
        <w:t>Γ.</w:t>
      </w:r>
      <w:r w:rsidRPr="00D71DB3">
        <w:rPr>
          <w:i/>
          <w:sz w:val="28"/>
          <w:szCs w:val="28"/>
          <w:shd w:val="clear" w:color="auto" w:fill="FFFFFF"/>
        </w:rPr>
        <w:tab/>
      </w:r>
      <w:proofErr w:type="spellStart"/>
      <w:r w:rsidRPr="00D71DB3">
        <w:rPr>
          <w:i/>
          <w:sz w:val="28"/>
          <w:szCs w:val="28"/>
          <w:shd w:val="clear" w:color="auto" w:fill="FFFFFF"/>
        </w:rPr>
        <w:t>Αχαρνής</w:t>
      </w:r>
      <w:proofErr w:type="spellEnd"/>
      <w:r w:rsidRPr="00D71DB3">
        <w:rPr>
          <w:sz w:val="28"/>
          <w:szCs w:val="28"/>
          <w:shd w:val="clear" w:color="auto" w:fill="FFFFFF"/>
        </w:rPr>
        <w:t xml:space="preserve"> του Αριστοφάνη σε σκηνοθεσία Κ. Κουν</w:t>
      </w:r>
    </w:p>
    <w:p w:rsidR="008A35C4" w:rsidRPr="00D71DB3" w:rsidRDefault="008A35C4" w:rsidP="008A35C4">
      <w:pPr>
        <w:ind w:left="720"/>
        <w:rPr>
          <w:sz w:val="28"/>
          <w:szCs w:val="28"/>
          <w:shd w:val="clear" w:color="auto" w:fill="FFFFFF"/>
        </w:rPr>
      </w:pPr>
      <w:r w:rsidRPr="00D71DB3">
        <w:rPr>
          <w:sz w:val="28"/>
          <w:szCs w:val="28"/>
          <w:shd w:val="clear" w:color="auto" w:fill="FFFFFF"/>
        </w:rPr>
        <w:t xml:space="preserve">Στο </w:t>
      </w:r>
      <w:hyperlink r:id="rId7" w:history="1">
        <w:r w:rsidRPr="00D71DB3">
          <w:rPr>
            <w:rStyle w:val="Hyperlink"/>
            <w:sz w:val="28"/>
            <w:szCs w:val="28"/>
            <w:shd w:val="clear" w:color="auto" w:fill="FFFFFF"/>
          </w:rPr>
          <w:t>www.youtube.com/watch?v=HGP7ad2a6I4</w:t>
        </w:r>
      </w:hyperlink>
    </w:p>
    <w:p w:rsidR="008A35C4" w:rsidRPr="00D71DB3" w:rsidRDefault="008A35C4" w:rsidP="008A35C4">
      <w:pPr>
        <w:ind w:left="720"/>
        <w:rPr>
          <w:sz w:val="28"/>
          <w:szCs w:val="28"/>
          <w:shd w:val="clear" w:color="auto" w:fill="FFFFFF"/>
        </w:rPr>
      </w:pPr>
    </w:p>
    <w:p w:rsidR="008A35C4" w:rsidRPr="00D71DB3" w:rsidRDefault="008A35C4" w:rsidP="008A35C4">
      <w:pPr>
        <w:pStyle w:val="FootnoteText"/>
        <w:spacing w:after="0" w:line="240" w:lineRule="auto"/>
        <w:ind w:left="0" w:firstLine="0"/>
        <w:rPr>
          <w:rFonts w:ascii="Times New Roman" w:hAnsi="Times New Roman" w:cs="Times New Roman"/>
          <w:sz w:val="28"/>
          <w:szCs w:val="28"/>
        </w:rPr>
      </w:pPr>
      <w:r w:rsidRPr="00D71DB3">
        <w:rPr>
          <w:rFonts w:ascii="Times New Roman" w:hAnsi="Times New Roman" w:cs="Times New Roman"/>
          <w:sz w:val="28"/>
          <w:szCs w:val="28"/>
        </w:rPr>
        <w:t xml:space="preserve">Κατερίνα Αρβανίτη, «Οι αριστοφανικές προσεγγίσεις του Καρόλου Κουν. Το παράδειγμα </w:t>
      </w:r>
    </w:p>
    <w:p w:rsidR="008A35C4" w:rsidRPr="00D71DB3" w:rsidRDefault="008A35C4" w:rsidP="008A35C4">
      <w:pPr>
        <w:pStyle w:val="FootnoteText"/>
        <w:spacing w:after="0" w:line="240" w:lineRule="auto"/>
        <w:ind w:left="0" w:firstLine="0"/>
        <w:rPr>
          <w:rFonts w:ascii="Times New Roman" w:hAnsi="Times New Roman" w:cs="Times New Roman"/>
          <w:sz w:val="28"/>
          <w:szCs w:val="28"/>
        </w:rPr>
      </w:pPr>
      <w:r w:rsidRPr="00D71DB3">
        <w:rPr>
          <w:rFonts w:ascii="Times New Roman" w:hAnsi="Times New Roman" w:cs="Times New Roman"/>
          <w:sz w:val="28"/>
          <w:szCs w:val="28"/>
        </w:rPr>
        <w:tab/>
      </w:r>
      <w:r w:rsidRPr="00D71DB3">
        <w:rPr>
          <w:rFonts w:ascii="Times New Roman" w:hAnsi="Times New Roman" w:cs="Times New Roman"/>
          <w:sz w:val="28"/>
          <w:szCs w:val="28"/>
        </w:rPr>
        <w:tab/>
        <w:t xml:space="preserve">των </w:t>
      </w:r>
      <w:r w:rsidRPr="00D71DB3">
        <w:rPr>
          <w:rFonts w:ascii="Times New Roman" w:hAnsi="Times New Roman" w:cs="Times New Roman"/>
          <w:i/>
          <w:sz w:val="28"/>
          <w:szCs w:val="28"/>
        </w:rPr>
        <w:t>Ορνίθων</w:t>
      </w:r>
      <w:r w:rsidRPr="00D71DB3">
        <w:rPr>
          <w:rFonts w:ascii="Times New Roman" w:hAnsi="Times New Roman" w:cs="Times New Roman"/>
          <w:sz w:val="28"/>
          <w:szCs w:val="28"/>
        </w:rPr>
        <w:t xml:space="preserve"> και των </w:t>
      </w:r>
      <w:proofErr w:type="spellStart"/>
      <w:r w:rsidRPr="00D71DB3">
        <w:rPr>
          <w:rFonts w:ascii="Times New Roman" w:hAnsi="Times New Roman" w:cs="Times New Roman"/>
          <w:i/>
          <w:sz w:val="28"/>
          <w:szCs w:val="28"/>
        </w:rPr>
        <w:t>Αχαρνέων</w:t>
      </w:r>
      <w:proofErr w:type="spellEnd"/>
      <w:r w:rsidRPr="00D71DB3">
        <w:rPr>
          <w:rFonts w:ascii="Times New Roman" w:hAnsi="Times New Roman" w:cs="Times New Roman"/>
          <w:sz w:val="28"/>
          <w:szCs w:val="28"/>
        </w:rPr>
        <w:t xml:space="preserve">»,  </w:t>
      </w:r>
      <w:r w:rsidRPr="00D71DB3">
        <w:rPr>
          <w:rFonts w:ascii="Times New Roman" w:hAnsi="Times New Roman" w:cs="Times New Roman"/>
          <w:i/>
          <w:sz w:val="28"/>
          <w:szCs w:val="28"/>
        </w:rPr>
        <w:t>Φιλολογική</w:t>
      </w:r>
      <w:r w:rsidRPr="00D71DB3">
        <w:rPr>
          <w:rFonts w:ascii="Times New Roman" w:hAnsi="Times New Roman" w:cs="Times New Roman"/>
          <w:sz w:val="28"/>
          <w:szCs w:val="28"/>
        </w:rPr>
        <w:t>, 75 (Απρίλιος-Ιούνιος 2001) 19-28.</w:t>
      </w:r>
    </w:p>
    <w:p w:rsidR="008A35C4" w:rsidRPr="00D71DB3" w:rsidRDefault="008A35C4" w:rsidP="008A35C4">
      <w:pPr>
        <w:ind w:left="720"/>
        <w:rPr>
          <w:sz w:val="28"/>
          <w:szCs w:val="28"/>
          <w:shd w:val="clear" w:color="auto" w:fill="FFFFFF"/>
        </w:rPr>
      </w:pPr>
    </w:p>
    <w:p w:rsidR="008A35C4" w:rsidRPr="00D71DB3" w:rsidRDefault="008A35C4" w:rsidP="008A35C4">
      <w:pPr>
        <w:rPr>
          <w:iCs/>
          <w:sz w:val="28"/>
          <w:szCs w:val="28"/>
        </w:rPr>
      </w:pPr>
      <w:r w:rsidRPr="00D71DB3">
        <w:rPr>
          <w:sz w:val="28"/>
          <w:szCs w:val="28"/>
        </w:rPr>
        <w:t xml:space="preserve">Δ. </w:t>
      </w:r>
      <w:r w:rsidRPr="00D71DB3">
        <w:rPr>
          <w:sz w:val="28"/>
          <w:szCs w:val="28"/>
        </w:rPr>
        <w:tab/>
        <w:t xml:space="preserve">Σαββόπουλος, </w:t>
      </w:r>
      <w:proofErr w:type="spellStart"/>
      <w:r w:rsidRPr="00D71DB3">
        <w:rPr>
          <w:i/>
          <w:sz w:val="28"/>
          <w:szCs w:val="28"/>
        </w:rPr>
        <w:t>Αχαρνής</w:t>
      </w:r>
      <w:proofErr w:type="spellEnd"/>
      <w:r w:rsidRPr="00D71DB3">
        <w:rPr>
          <w:iCs/>
          <w:sz w:val="28"/>
          <w:szCs w:val="28"/>
        </w:rPr>
        <w:t>(1979)</w:t>
      </w:r>
    </w:p>
    <w:p w:rsidR="008A35C4" w:rsidRPr="00D71DB3" w:rsidRDefault="008A35C4" w:rsidP="008A35C4">
      <w:pPr>
        <w:ind w:firstLine="720"/>
        <w:rPr>
          <w:sz w:val="28"/>
          <w:szCs w:val="28"/>
        </w:rPr>
      </w:pPr>
      <w:hyperlink r:id="rId8" w:history="1">
        <w:r w:rsidRPr="00D71DB3">
          <w:rPr>
            <w:rStyle w:val="Hyperlink"/>
            <w:sz w:val="28"/>
            <w:szCs w:val="28"/>
          </w:rPr>
          <w:t>www.youtube.com/watch?v=Ws0qbnDaxao&amp;t=472s</w:t>
        </w:r>
      </w:hyperlink>
    </w:p>
    <w:p w:rsidR="008A35C4" w:rsidRPr="00D71DB3" w:rsidRDefault="008A35C4" w:rsidP="008A35C4">
      <w:pPr>
        <w:ind w:firstLine="720"/>
        <w:rPr>
          <w:color w:val="0563C1" w:themeColor="hyperlink"/>
          <w:sz w:val="28"/>
          <w:szCs w:val="28"/>
          <w:u w:val="single"/>
        </w:rPr>
      </w:pPr>
      <w:hyperlink r:id="rId9" w:history="1">
        <w:r w:rsidRPr="00D71DB3">
          <w:rPr>
            <w:rStyle w:val="Hyperlink"/>
            <w:sz w:val="28"/>
            <w:szCs w:val="28"/>
          </w:rPr>
          <w:t>www.youtube.com/watch?v=nYLlJ07shyw</w:t>
        </w:r>
      </w:hyperlink>
    </w:p>
    <w:p w:rsidR="008A35C4" w:rsidRPr="00D71DB3" w:rsidRDefault="008A35C4" w:rsidP="008A35C4">
      <w:pPr>
        <w:ind w:firstLine="720"/>
        <w:rPr>
          <w:i/>
          <w:sz w:val="28"/>
          <w:szCs w:val="28"/>
        </w:rPr>
      </w:pPr>
      <w:r w:rsidRPr="00D71DB3">
        <w:rPr>
          <w:iCs/>
          <w:sz w:val="28"/>
          <w:szCs w:val="28"/>
        </w:rPr>
        <w:t xml:space="preserve">Δ. Σαββόπουλος, </w:t>
      </w:r>
      <w:r w:rsidRPr="00D71DB3">
        <w:rPr>
          <w:i/>
          <w:sz w:val="28"/>
          <w:szCs w:val="28"/>
        </w:rPr>
        <w:t xml:space="preserve">ο </w:t>
      </w:r>
      <w:proofErr w:type="spellStart"/>
      <w:r w:rsidRPr="00D71DB3">
        <w:rPr>
          <w:i/>
          <w:sz w:val="28"/>
          <w:szCs w:val="28"/>
        </w:rPr>
        <w:t>αριστοφάνης</w:t>
      </w:r>
      <w:proofErr w:type="spellEnd"/>
      <w:r w:rsidRPr="00D71DB3">
        <w:rPr>
          <w:i/>
          <w:sz w:val="28"/>
          <w:szCs w:val="28"/>
        </w:rPr>
        <w:t xml:space="preserve"> που γύρισε από τα </w:t>
      </w:r>
      <w:proofErr w:type="spellStart"/>
      <w:r w:rsidRPr="00D71DB3">
        <w:rPr>
          <w:i/>
          <w:sz w:val="28"/>
          <w:szCs w:val="28"/>
        </w:rPr>
        <w:t>θυμαράκια</w:t>
      </w:r>
      <w:proofErr w:type="spellEnd"/>
    </w:p>
    <w:p w:rsidR="008A35C4" w:rsidRPr="00D71DB3" w:rsidRDefault="008A35C4" w:rsidP="008A35C4">
      <w:pPr>
        <w:ind w:left="720"/>
        <w:rPr>
          <w:iCs/>
          <w:sz w:val="28"/>
          <w:szCs w:val="28"/>
        </w:rPr>
      </w:pPr>
      <w:r w:rsidRPr="00D71DB3">
        <w:rPr>
          <w:iCs/>
          <w:sz w:val="28"/>
          <w:szCs w:val="28"/>
        </w:rPr>
        <w:t>Δ. Σαββόπουλος, Η Μουσική των λέξεων.  Αντιφώνηση.   Στο https://www.lit.auth.gr/sites/default/files/5_0.pdf</w:t>
      </w: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ind w:left="720" w:hanging="720"/>
        <w:rPr>
          <w:sz w:val="28"/>
          <w:szCs w:val="28"/>
        </w:rPr>
      </w:pPr>
      <w:r w:rsidRPr="00D71DB3">
        <w:rPr>
          <w:sz w:val="28"/>
          <w:szCs w:val="28"/>
        </w:rPr>
        <w:t xml:space="preserve">6.  </w:t>
      </w:r>
      <w:proofErr w:type="gramStart"/>
      <w:r w:rsidRPr="00D71DB3">
        <w:rPr>
          <w:sz w:val="28"/>
          <w:szCs w:val="28"/>
          <w:lang w:val="en-US"/>
        </w:rPr>
        <w:t>Brian</w:t>
      </w:r>
      <w:r w:rsidRPr="00D71DB3">
        <w:rPr>
          <w:sz w:val="28"/>
          <w:szCs w:val="28"/>
        </w:rPr>
        <w:t xml:space="preserve"> </w:t>
      </w:r>
      <w:r w:rsidRPr="00D71DB3">
        <w:rPr>
          <w:sz w:val="28"/>
          <w:szCs w:val="28"/>
          <w:lang w:val="en-US"/>
        </w:rPr>
        <w:t>de</w:t>
      </w:r>
      <w:r w:rsidRPr="00D71DB3">
        <w:rPr>
          <w:sz w:val="28"/>
          <w:szCs w:val="28"/>
        </w:rPr>
        <w:t xml:space="preserve"> </w:t>
      </w:r>
      <w:r w:rsidRPr="00D71DB3">
        <w:rPr>
          <w:sz w:val="28"/>
          <w:szCs w:val="28"/>
          <w:lang w:val="en-US"/>
        </w:rPr>
        <w:t>Palma</w:t>
      </w:r>
      <w:r w:rsidRPr="00D71DB3">
        <w:rPr>
          <w:sz w:val="28"/>
          <w:szCs w:val="28"/>
        </w:rPr>
        <w:t xml:space="preserve">, </w:t>
      </w:r>
      <w:r w:rsidRPr="00D71DB3">
        <w:rPr>
          <w:i/>
          <w:sz w:val="28"/>
          <w:szCs w:val="28"/>
          <w:lang w:val="en-US"/>
        </w:rPr>
        <w:t>Dionysus</w:t>
      </w:r>
      <w:r w:rsidRPr="00D71DB3">
        <w:rPr>
          <w:i/>
          <w:sz w:val="28"/>
          <w:szCs w:val="28"/>
        </w:rPr>
        <w:t xml:space="preserve"> 69</w:t>
      </w:r>
      <w:r w:rsidRPr="00D71DB3">
        <w:rPr>
          <w:sz w:val="28"/>
          <w:szCs w:val="28"/>
        </w:rPr>
        <w:t xml:space="preserve">, ταινία βασισμένη στην παράσταση </w:t>
      </w:r>
      <w:r w:rsidRPr="00D71DB3">
        <w:rPr>
          <w:i/>
          <w:sz w:val="28"/>
          <w:szCs w:val="28"/>
          <w:lang w:val="en-US"/>
        </w:rPr>
        <w:t>Dionysus</w:t>
      </w:r>
      <w:r w:rsidRPr="00D71DB3">
        <w:rPr>
          <w:i/>
          <w:sz w:val="28"/>
          <w:szCs w:val="28"/>
        </w:rPr>
        <w:t xml:space="preserve"> 69</w:t>
      </w:r>
      <w:r w:rsidRPr="00D71DB3">
        <w:rPr>
          <w:sz w:val="28"/>
          <w:szCs w:val="28"/>
        </w:rPr>
        <w:t xml:space="preserve"> του </w:t>
      </w:r>
      <w:r w:rsidRPr="00D71DB3">
        <w:rPr>
          <w:sz w:val="28"/>
          <w:szCs w:val="28"/>
          <w:lang w:val="en-US"/>
        </w:rPr>
        <w:t>Richard</w:t>
      </w:r>
      <w:r w:rsidRPr="00D71DB3">
        <w:rPr>
          <w:sz w:val="28"/>
          <w:szCs w:val="28"/>
        </w:rPr>
        <w:t xml:space="preserve"> </w:t>
      </w:r>
      <w:proofErr w:type="spellStart"/>
      <w:r w:rsidRPr="00D71DB3">
        <w:rPr>
          <w:sz w:val="28"/>
          <w:szCs w:val="28"/>
          <w:lang w:val="en-US"/>
        </w:rPr>
        <w:t>Schechner</w:t>
      </w:r>
      <w:proofErr w:type="spellEnd"/>
      <w:r w:rsidRPr="00D71DB3">
        <w:rPr>
          <w:sz w:val="28"/>
          <w:szCs w:val="28"/>
        </w:rPr>
        <w:t>.</w:t>
      </w:r>
      <w:proofErr w:type="gramEnd"/>
    </w:p>
    <w:p w:rsidR="008A35C4" w:rsidRPr="00D71DB3" w:rsidRDefault="008A35C4" w:rsidP="008A35C4">
      <w:pPr>
        <w:ind w:left="1440" w:hanging="720"/>
        <w:rPr>
          <w:sz w:val="28"/>
          <w:szCs w:val="28"/>
          <w:lang w:val="en-US"/>
        </w:rPr>
      </w:pPr>
      <w:proofErr w:type="spellStart"/>
      <w:r w:rsidRPr="00D71DB3">
        <w:rPr>
          <w:sz w:val="28"/>
          <w:szCs w:val="28"/>
          <w:lang w:val="en-US"/>
        </w:rPr>
        <w:t>Froma</w:t>
      </w:r>
      <w:proofErr w:type="spellEnd"/>
      <w:r w:rsidRPr="00D71DB3">
        <w:rPr>
          <w:sz w:val="28"/>
          <w:szCs w:val="28"/>
          <w:lang w:val="en-US"/>
        </w:rPr>
        <w:t xml:space="preserve"> </w:t>
      </w:r>
      <w:proofErr w:type="spellStart"/>
      <w:r w:rsidRPr="00D71DB3">
        <w:rPr>
          <w:sz w:val="28"/>
          <w:szCs w:val="28"/>
          <w:lang w:val="en-US"/>
        </w:rPr>
        <w:t>Zeitlin</w:t>
      </w:r>
      <w:proofErr w:type="spellEnd"/>
      <w:r w:rsidRPr="00D71DB3">
        <w:rPr>
          <w:sz w:val="28"/>
          <w:szCs w:val="28"/>
          <w:lang w:val="en-US"/>
        </w:rPr>
        <w:t xml:space="preserve">, “Dionysus in 69” </w:t>
      </w:r>
      <w:r w:rsidRPr="00D71DB3">
        <w:rPr>
          <w:sz w:val="28"/>
          <w:szCs w:val="28"/>
        </w:rPr>
        <w:t>στο</w:t>
      </w:r>
      <w:r w:rsidRPr="00D71DB3">
        <w:rPr>
          <w:sz w:val="28"/>
          <w:szCs w:val="28"/>
          <w:lang w:val="en-US"/>
        </w:rPr>
        <w:t xml:space="preserve"> Edith Hall, F. Macintosh and A. Wrigley, D</w:t>
      </w:r>
      <w:r w:rsidRPr="00D71DB3">
        <w:rPr>
          <w:i/>
          <w:sz w:val="28"/>
          <w:szCs w:val="28"/>
          <w:lang w:val="en-US"/>
        </w:rPr>
        <w:t>ionysus since 69.</w:t>
      </w:r>
      <w:r w:rsidRPr="00D71DB3">
        <w:rPr>
          <w:sz w:val="28"/>
          <w:szCs w:val="28"/>
          <w:lang w:val="en-US"/>
        </w:rPr>
        <w:t xml:space="preserve">  London: OUP, 2004.</w:t>
      </w:r>
    </w:p>
    <w:p w:rsidR="008A35C4" w:rsidRPr="00D71DB3" w:rsidRDefault="008A35C4" w:rsidP="008A35C4">
      <w:pPr>
        <w:rPr>
          <w:sz w:val="28"/>
          <w:szCs w:val="28"/>
          <w:lang w:val="en-US"/>
        </w:rPr>
      </w:pPr>
    </w:p>
    <w:p w:rsidR="008A35C4" w:rsidRPr="00D71DB3" w:rsidRDefault="008A35C4" w:rsidP="008A35C4">
      <w:pPr>
        <w:rPr>
          <w:sz w:val="28"/>
          <w:szCs w:val="28"/>
          <w:lang w:val="en-US"/>
        </w:rPr>
      </w:pPr>
      <w:r w:rsidRPr="00D71DB3">
        <w:rPr>
          <w:sz w:val="28"/>
          <w:szCs w:val="28"/>
          <w:lang w:val="en-US"/>
        </w:rPr>
        <w:t xml:space="preserve">7.  Andrei </w:t>
      </w:r>
      <w:proofErr w:type="spellStart"/>
      <w:r w:rsidRPr="00D71DB3">
        <w:rPr>
          <w:sz w:val="28"/>
          <w:szCs w:val="28"/>
          <w:lang w:val="en-US"/>
        </w:rPr>
        <w:t>Serban</w:t>
      </w:r>
      <w:proofErr w:type="spellEnd"/>
      <w:r w:rsidRPr="00D71DB3">
        <w:rPr>
          <w:sz w:val="28"/>
          <w:szCs w:val="28"/>
          <w:lang w:val="en-US"/>
        </w:rPr>
        <w:t xml:space="preserve">, </w:t>
      </w:r>
      <w:r w:rsidRPr="00D71DB3">
        <w:rPr>
          <w:i/>
          <w:sz w:val="28"/>
          <w:szCs w:val="28"/>
        </w:rPr>
        <w:t>Τριλογία</w:t>
      </w:r>
      <w:r w:rsidRPr="00D71DB3">
        <w:rPr>
          <w:sz w:val="28"/>
          <w:szCs w:val="28"/>
          <w:lang w:val="en-US"/>
        </w:rPr>
        <w:t xml:space="preserve"> (</w:t>
      </w:r>
      <w:r w:rsidRPr="00D71DB3">
        <w:rPr>
          <w:sz w:val="28"/>
          <w:szCs w:val="28"/>
        </w:rPr>
        <w:t>Μήδεια</w:t>
      </w:r>
      <w:r w:rsidRPr="00D71DB3">
        <w:rPr>
          <w:sz w:val="28"/>
          <w:szCs w:val="28"/>
          <w:lang w:val="en-US"/>
        </w:rPr>
        <w:t xml:space="preserve">, </w:t>
      </w:r>
      <w:r w:rsidRPr="00D71DB3">
        <w:rPr>
          <w:sz w:val="28"/>
          <w:szCs w:val="28"/>
        </w:rPr>
        <w:t>Τρωάδες</w:t>
      </w:r>
      <w:r w:rsidRPr="00D71DB3">
        <w:rPr>
          <w:sz w:val="28"/>
          <w:szCs w:val="28"/>
          <w:lang w:val="en-US"/>
        </w:rPr>
        <w:t xml:space="preserve">, </w:t>
      </w:r>
      <w:r w:rsidRPr="00D71DB3">
        <w:rPr>
          <w:sz w:val="28"/>
          <w:szCs w:val="28"/>
        </w:rPr>
        <w:t>Ηλέκτρα</w:t>
      </w:r>
      <w:r w:rsidRPr="00D71DB3">
        <w:rPr>
          <w:sz w:val="28"/>
          <w:szCs w:val="28"/>
          <w:lang w:val="en-US"/>
        </w:rPr>
        <w:t>)</w:t>
      </w:r>
    </w:p>
    <w:p w:rsidR="008A35C4" w:rsidRPr="00D71DB3" w:rsidRDefault="008A35C4" w:rsidP="008A35C4">
      <w:pPr>
        <w:ind w:left="720"/>
        <w:rPr>
          <w:sz w:val="28"/>
          <w:szCs w:val="28"/>
          <w:lang w:val="en-US"/>
        </w:rPr>
      </w:pPr>
      <w:r w:rsidRPr="00D71DB3">
        <w:rPr>
          <w:sz w:val="28"/>
          <w:szCs w:val="28"/>
          <w:lang w:val="en-US"/>
        </w:rPr>
        <w:t xml:space="preserve">M. </w:t>
      </w:r>
      <w:proofErr w:type="spellStart"/>
      <w:r w:rsidRPr="00D71DB3">
        <w:rPr>
          <w:sz w:val="28"/>
          <w:szCs w:val="28"/>
          <w:lang w:val="en-US"/>
        </w:rPr>
        <w:t>Kotzamani</w:t>
      </w:r>
      <w:proofErr w:type="spellEnd"/>
      <w:r w:rsidRPr="00D71DB3">
        <w:rPr>
          <w:sz w:val="28"/>
          <w:szCs w:val="28"/>
          <w:lang w:val="en-US"/>
        </w:rPr>
        <w:t xml:space="preserve">, “Andrei </w:t>
      </w:r>
      <w:proofErr w:type="spellStart"/>
      <w:r w:rsidRPr="00D71DB3">
        <w:rPr>
          <w:sz w:val="28"/>
          <w:szCs w:val="28"/>
          <w:lang w:val="en-US"/>
        </w:rPr>
        <w:t>Serban</w:t>
      </w:r>
      <w:proofErr w:type="spellEnd"/>
      <w:r w:rsidRPr="00D71DB3">
        <w:rPr>
          <w:sz w:val="28"/>
          <w:szCs w:val="28"/>
          <w:lang w:val="en-US"/>
        </w:rPr>
        <w:t xml:space="preserve"> and the Theater of Cruelty: Greek Drama as Primal Expression” </w:t>
      </w:r>
      <w:r w:rsidRPr="00D71DB3">
        <w:rPr>
          <w:sz w:val="28"/>
          <w:szCs w:val="28"/>
        </w:rPr>
        <w:t>στο</w:t>
      </w:r>
      <w:r w:rsidRPr="00D71DB3">
        <w:rPr>
          <w:sz w:val="28"/>
          <w:szCs w:val="28"/>
          <w:lang w:val="en-US"/>
        </w:rPr>
        <w:t xml:space="preserve"> </w:t>
      </w:r>
      <w:r w:rsidRPr="00D71DB3">
        <w:rPr>
          <w:sz w:val="28"/>
          <w:szCs w:val="28"/>
        </w:rPr>
        <w:t>Ευρωπαϊκό</w:t>
      </w:r>
      <w:r w:rsidRPr="00D71DB3">
        <w:rPr>
          <w:sz w:val="28"/>
          <w:szCs w:val="28"/>
          <w:lang w:val="en-US"/>
        </w:rPr>
        <w:t xml:space="preserve"> </w:t>
      </w:r>
      <w:r w:rsidRPr="00D71DB3">
        <w:rPr>
          <w:sz w:val="28"/>
          <w:szCs w:val="28"/>
        </w:rPr>
        <w:t>Πολιτιστικό</w:t>
      </w:r>
      <w:r w:rsidRPr="00D71DB3">
        <w:rPr>
          <w:sz w:val="28"/>
          <w:szCs w:val="28"/>
          <w:lang w:val="en-US"/>
        </w:rPr>
        <w:t xml:space="preserve"> </w:t>
      </w:r>
      <w:r w:rsidRPr="00D71DB3">
        <w:rPr>
          <w:sz w:val="28"/>
          <w:szCs w:val="28"/>
        </w:rPr>
        <w:t>Κέντρο</w:t>
      </w:r>
      <w:r w:rsidRPr="00D71DB3">
        <w:rPr>
          <w:sz w:val="28"/>
          <w:szCs w:val="28"/>
          <w:lang w:val="en-US"/>
        </w:rPr>
        <w:t xml:space="preserve"> </w:t>
      </w:r>
      <w:r w:rsidRPr="00D71DB3">
        <w:rPr>
          <w:sz w:val="28"/>
          <w:szCs w:val="28"/>
        </w:rPr>
        <w:t>Δελφών</w:t>
      </w:r>
      <w:r w:rsidRPr="00D71DB3">
        <w:rPr>
          <w:sz w:val="28"/>
          <w:szCs w:val="28"/>
          <w:lang w:val="en-US"/>
        </w:rPr>
        <w:t xml:space="preserve"> </w:t>
      </w:r>
      <w:r w:rsidRPr="00D71DB3">
        <w:rPr>
          <w:sz w:val="28"/>
          <w:szCs w:val="28"/>
        </w:rPr>
        <w:t>ΙΧ</w:t>
      </w:r>
      <w:r w:rsidRPr="00D71DB3">
        <w:rPr>
          <w:sz w:val="28"/>
          <w:szCs w:val="28"/>
          <w:lang w:val="en-US"/>
        </w:rPr>
        <w:t xml:space="preserve"> </w:t>
      </w:r>
      <w:r w:rsidRPr="00D71DB3">
        <w:rPr>
          <w:sz w:val="28"/>
          <w:szCs w:val="28"/>
        </w:rPr>
        <w:t>Διεθνής</w:t>
      </w:r>
      <w:r w:rsidRPr="00D71DB3">
        <w:rPr>
          <w:sz w:val="28"/>
          <w:szCs w:val="28"/>
          <w:lang w:val="en-US"/>
        </w:rPr>
        <w:t xml:space="preserve"> </w:t>
      </w:r>
      <w:r w:rsidRPr="00D71DB3">
        <w:rPr>
          <w:sz w:val="28"/>
          <w:szCs w:val="28"/>
        </w:rPr>
        <w:t>Συνάντηση</w:t>
      </w:r>
      <w:r w:rsidRPr="00D71DB3">
        <w:rPr>
          <w:sz w:val="28"/>
          <w:szCs w:val="28"/>
          <w:lang w:val="en-US"/>
        </w:rPr>
        <w:t xml:space="preserve"> </w:t>
      </w:r>
      <w:r w:rsidRPr="00D71DB3">
        <w:rPr>
          <w:sz w:val="28"/>
          <w:szCs w:val="28"/>
        </w:rPr>
        <w:t>Αρχαίου</w:t>
      </w:r>
      <w:r w:rsidRPr="00D71DB3">
        <w:rPr>
          <w:sz w:val="28"/>
          <w:szCs w:val="28"/>
          <w:lang w:val="en-US"/>
        </w:rPr>
        <w:t xml:space="preserve"> </w:t>
      </w:r>
      <w:r w:rsidRPr="00D71DB3">
        <w:rPr>
          <w:sz w:val="28"/>
          <w:szCs w:val="28"/>
        </w:rPr>
        <w:t>Ελληνικού</w:t>
      </w:r>
      <w:r w:rsidRPr="00D71DB3">
        <w:rPr>
          <w:sz w:val="28"/>
          <w:szCs w:val="28"/>
          <w:lang w:val="en-US"/>
        </w:rPr>
        <w:t xml:space="preserve"> </w:t>
      </w:r>
      <w:r w:rsidRPr="00D71DB3">
        <w:rPr>
          <w:sz w:val="28"/>
          <w:szCs w:val="28"/>
        </w:rPr>
        <w:t>Δράματος</w:t>
      </w:r>
      <w:r w:rsidRPr="00D71DB3">
        <w:rPr>
          <w:sz w:val="28"/>
          <w:szCs w:val="28"/>
          <w:lang w:val="en-US"/>
        </w:rPr>
        <w:t xml:space="preserve">.  </w:t>
      </w:r>
      <w:r w:rsidRPr="00D71DB3">
        <w:rPr>
          <w:sz w:val="28"/>
          <w:szCs w:val="28"/>
        </w:rPr>
        <w:t>Πρακτικά</w:t>
      </w:r>
      <w:r w:rsidRPr="00D71DB3">
        <w:rPr>
          <w:sz w:val="28"/>
          <w:szCs w:val="28"/>
          <w:lang w:val="en-US"/>
        </w:rPr>
        <w:t xml:space="preserve"> </w:t>
      </w:r>
      <w:r w:rsidRPr="00D71DB3">
        <w:rPr>
          <w:sz w:val="28"/>
          <w:szCs w:val="28"/>
        </w:rPr>
        <w:t>Συμποσίου</w:t>
      </w:r>
      <w:r w:rsidRPr="00D71DB3">
        <w:rPr>
          <w:sz w:val="28"/>
          <w:szCs w:val="28"/>
          <w:lang w:val="en-US"/>
        </w:rPr>
        <w:t xml:space="preserve">.  </w:t>
      </w:r>
      <w:r w:rsidRPr="00D71DB3">
        <w:rPr>
          <w:sz w:val="28"/>
          <w:szCs w:val="28"/>
        </w:rPr>
        <w:t>Αθήνα</w:t>
      </w:r>
      <w:r w:rsidRPr="00D71DB3">
        <w:rPr>
          <w:sz w:val="28"/>
          <w:szCs w:val="28"/>
          <w:lang w:val="en-US"/>
        </w:rPr>
        <w:t>, 2003.</w:t>
      </w:r>
    </w:p>
    <w:p w:rsidR="008A35C4" w:rsidRPr="00D71DB3" w:rsidRDefault="008A35C4" w:rsidP="008A35C4">
      <w:pPr>
        <w:ind w:firstLine="720"/>
        <w:rPr>
          <w:i/>
          <w:sz w:val="28"/>
          <w:szCs w:val="28"/>
          <w:lang w:val="en-US"/>
        </w:rPr>
      </w:pPr>
      <w:r w:rsidRPr="00D71DB3">
        <w:rPr>
          <w:sz w:val="28"/>
          <w:szCs w:val="28"/>
          <w:lang w:val="en-US"/>
        </w:rPr>
        <w:t xml:space="preserve">Ed. </w:t>
      </w:r>
      <w:proofErr w:type="spellStart"/>
      <w:r w:rsidRPr="00D71DB3">
        <w:rPr>
          <w:sz w:val="28"/>
          <w:szCs w:val="28"/>
          <w:lang w:val="en-US"/>
        </w:rPr>
        <w:t>Menta</w:t>
      </w:r>
      <w:proofErr w:type="spellEnd"/>
      <w:r w:rsidRPr="00D71DB3">
        <w:rPr>
          <w:sz w:val="28"/>
          <w:szCs w:val="28"/>
          <w:lang w:val="en-US"/>
        </w:rPr>
        <w:t>, “</w:t>
      </w:r>
      <w:proofErr w:type="spellStart"/>
      <w:r w:rsidRPr="00D71DB3">
        <w:rPr>
          <w:sz w:val="28"/>
          <w:szCs w:val="28"/>
          <w:lang w:val="en-US"/>
        </w:rPr>
        <w:t>Serban</w:t>
      </w:r>
      <w:proofErr w:type="spellEnd"/>
      <w:r w:rsidRPr="00D71DB3">
        <w:rPr>
          <w:sz w:val="28"/>
          <w:szCs w:val="28"/>
          <w:lang w:val="en-US"/>
        </w:rPr>
        <w:t xml:space="preserve"> and the Greeks” </w:t>
      </w:r>
      <w:r w:rsidRPr="00D71DB3">
        <w:rPr>
          <w:sz w:val="28"/>
          <w:szCs w:val="28"/>
        </w:rPr>
        <w:t>στο</w:t>
      </w:r>
      <w:r w:rsidRPr="00D71DB3">
        <w:rPr>
          <w:sz w:val="28"/>
          <w:szCs w:val="28"/>
          <w:lang w:val="en-US"/>
        </w:rPr>
        <w:t xml:space="preserve"> </w:t>
      </w:r>
      <w:r w:rsidRPr="00D71DB3">
        <w:rPr>
          <w:i/>
          <w:sz w:val="28"/>
          <w:szCs w:val="28"/>
          <w:lang w:val="en-US"/>
        </w:rPr>
        <w:t xml:space="preserve">The Magic World Behind the </w:t>
      </w:r>
    </w:p>
    <w:p w:rsidR="008A35C4" w:rsidRPr="00D71DB3" w:rsidRDefault="008A35C4" w:rsidP="008A35C4">
      <w:pPr>
        <w:ind w:left="720"/>
        <w:rPr>
          <w:sz w:val="28"/>
          <w:szCs w:val="28"/>
          <w:lang w:val="en-US"/>
        </w:rPr>
      </w:pPr>
      <w:proofErr w:type="gramStart"/>
      <w:r w:rsidRPr="00D71DB3">
        <w:rPr>
          <w:i/>
          <w:sz w:val="28"/>
          <w:szCs w:val="28"/>
          <w:lang w:val="en-US"/>
        </w:rPr>
        <w:t>Curtain</w:t>
      </w:r>
      <w:r w:rsidRPr="00D71DB3">
        <w:rPr>
          <w:sz w:val="28"/>
          <w:szCs w:val="28"/>
          <w:lang w:val="en-US"/>
        </w:rPr>
        <w:t>.</w:t>
      </w:r>
      <w:proofErr w:type="gramEnd"/>
      <w:r w:rsidRPr="00D71DB3">
        <w:rPr>
          <w:sz w:val="28"/>
          <w:szCs w:val="28"/>
          <w:lang w:val="en-US"/>
        </w:rPr>
        <w:t xml:space="preserve">  </w:t>
      </w:r>
      <w:proofErr w:type="gramStart"/>
      <w:r w:rsidRPr="00D71DB3">
        <w:rPr>
          <w:i/>
          <w:sz w:val="28"/>
          <w:szCs w:val="28"/>
          <w:lang w:val="en-US"/>
        </w:rPr>
        <w:t xml:space="preserve">Andrei </w:t>
      </w:r>
      <w:proofErr w:type="spellStart"/>
      <w:r w:rsidRPr="00D71DB3">
        <w:rPr>
          <w:i/>
          <w:sz w:val="28"/>
          <w:szCs w:val="28"/>
          <w:lang w:val="en-US"/>
        </w:rPr>
        <w:t>Serban</w:t>
      </w:r>
      <w:proofErr w:type="spellEnd"/>
      <w:r w:rsidRPr="00D71DB3">
        <w:rPr>
          <w:i/>
          <w:sz w:val="28"/>
          <w:szCs w:val="28"/>
          <w:lang w:val="en-US"/>
        </w:rPr>
        <w:t xml:space="preserve"> in the American Theater</w:t>
      </w:r>
      <w:r w:rsidRPr="00D71DB3">
        <w:rPr>
          <w:sz w:val="28"/>
          <w:szCs w:val="28"/>
          <w:lang w:val="en-US"/>
        </w:rPr>
        <w:t>.</w:t>
      </w:r>
      <w:proofErr w:type="gramEnd"/>
      <w:r w:rsidRPr="00D71DB3">
        <w:rPr>
          <w:sz w:val="28"/>
          <w:szCs w:val="28"/>
          <w:lang w:val="en-US"/>
        </w:rPr>
        <w:t xml:space="preserve">  New York, Peter Land, 1997.</w:t>
      </w:r>
    </w:p>
    <w:p w:rsidR="008A35C4" w:rsidRPr="00D71DB3" w:rsidRDefault="008A35C4" w:rsidP="008A35C4">
      <w:pPr>
        <w:rPr>
          <w:sz w:val="28"/>
          <w:szCs w:val="28"/>
          <w:lang w:val="en-US"/>
        </w:rPr>
      </w:pP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p>
    <w:p w:rsidR="008A35C4" w:rsidRPr="00D71DB3" w:rsidRDefault="008A35C4" w:rsidP="008A35C4">
      <w:pPr>
        <w:rPr>
          <w:sz w:val="28"/>
          <w:szCs w:val="28"/>
        </w:rPr>
      </w:pPr>
    </w:p>
    <w:p w:rsidR="0044332D" w:rsidRPr="00D71DB3" w:rsidRDefault="0044332D">
      <w:pPr>
        <w:rPr>
          <w:sz w:val="28"/>
          <w:szCs w:val="28"/>
        </w:rPr>
      </w:pPr>
    </w:p>
    <w:sectPr w:rsidR="0044332D" w:rsidRPr="00D71DB3"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8A35C4"/>
    <w:rsid w:val="002C7B9A"/>
    <w:rsid w:val="0044332D"/>
    <w:rsid w:val="008A35C4"/>
    <w:rsid w:val="00CA477F"/>
    <w:rsid w:val="00D71DB3"/>
    <w:rsid w:val="00F76B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5C4"/>
    <w:pPr>
      <w:overflowPunct w:val="0"/>
      <w:autoSpaceDE w:val="0"/>
      <w:autoSpaceDN w:val="0"/>
      <w:adjustRightInd w:val="0"/>
      <w:spacing w:line="240" w:lineRule="auto"/>
      <w:textAlignment w:val="baseline"/>
    </w:pPr>
    <w:rPr>
      <w:rFonts w:eastAsia="Times New Roman" w:cs="Times New Roman"/>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35C4"/>
  </w:style>
  <w:style w:type="character" w:styleId="Emphasis">
    <w:name w:val="Emphasis"/>
    <w:basedOn w:val="DefaultParagraphFont"/>
    <w:uiPriority w:val="20"/>
    <w:qFormat/>
    <w:rsid w:val="008A35C4"/>
    <w:rPr>
      <w:i/>
      <w:iCs/>
    </w:rPr>
  </w:style>
  <w:style w:type="character" w:styleId="Hyperlink">
    <w:name w:val="Hyperlink"/>
    <w:basedOn w:val="DefaultParagraphFont"/>
    <w:uiPriority w:val="99"/>
    <w:unhideWhenUsed/>
    <w:rsid w:val="008A35C4"/>
    <w:rPr>
      <w:color w:val="0563C1" w:themeColor="hyperlink"/>
      <w:u w:val="single"/>
    </w:rPr>
  </w:style>
  <w:style w:type="paragraph" w:styleId="ListParagraph">
    <w:name w:val="List Paragraph"/>
    <w:basedOn w:val="Normal"/>
    <w:uiPriority w:val="34"/>
    <w:qFormat/>
    <w:rsid w:val="008A35C4"/>
    <w:pPr>
      <w:ind w:left="720"/>
      <w:contextualSpacing/>
    </w:pPr>
  </w:style>
  <w:style w:type="paragraph" w:styleId="FootnoteText">
    <w:name w:val="footnote text"/>
    <w:basedOn w:val="Normal"/>
    <w:link w:val="FootnoteTextChar"/>
    <w:rsid w:val="008A35C4"/>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FootnoteTextChar">
    <w:name w:val="Footnote Text Char"/>
    <w:basedOn w:val="DefaultParagraphFont"/>
    <w:link w:val="FootnoteText"/>
    <w:rsid w:val="008A35C4"/>
    <w:rPr>
      <w:rFonts w:ascii="Garamond" w:eastAsia="Times New Roman" w:hAnsi="Garamond" w:cs="Garamond"/>
      <w:spacing w:val="-2"/>
      <w:sz w:val="18"/>
      <w:szCs w:val="20"/>
      <w:lang w:val="el-G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Ws0qbnDaxao&amp;t=472s" TargetMode="External"/><Relationship Id="rId3" Type="http://schemas.openxmlformats.org/officeDocument/2006/relationships/settings" Target="settings.xml"/><Relationship Id="rId7" Type="http://schemas.openxmlformats.org/officeDocument/2006/relationships/hyperlink" Target="http://www.youtube.com/watch?v=HGP7ad2a6I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PxQu42tQaZg" TargetMode="External"/><Relationship Id="rId11" Type="http://schemas.openxmlformats.org/officeDocument/2006/relationships/theme" Target="theme/theme1.xml"/><Relationship Id="rId5" Type="http://schemas.openxmlformats.org/officeDocument/2006/relationships/hyperlink" Target="mailto:m.a.kotzaman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nYLlJ07sh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723</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2020-06-09T16:53:00Z</dcterms:created>
  <dcterms:modified xsi:type="dcterms:W3CDTF">2020-06-09T17:07:00Z</dcterms:modified>
</cp:coreProperties>
</file>