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B9D" w:rsidRPr="00F63B9D" w:rsidRDefault="00F63B9D" w:rsidP="00F63B9D">
      <w:pPr>
        <w:shd w:val="clear" w:color="auto" w:fill="FFFFFF"/>
        <w:spacing w:before="100" w:beforeAutospacing="1" w:after="100" w:afterAutospacing="1" w:line="260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l-GR"/>
        </w:rPr>
      </w:pPr>
    </w:p>
    <w:p w:rsidR="00F63B9D" w:rsidRPr="00F63B9D" w:rsidRDefault="00F63B9D" w:rsidP="00F63B9D">
      <w:pPr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F63B9D">
        <w:rPr>
          <w:rFonts w:ascii="Times New Roman" w:hAnsi="Times New Roman" w:cs="Times New Roman"/>
          <w:b/>
          <w:sz w:val="24"/>
          <w:szCs w:val="24"/>
          <w:lang w:val="el-GR"/>
        </w:rPr>
        <w:t>Κριτική Ανάλυση Παραστάσεων</w:t>
      </w:r>
    </w:p>
    <w:p w:rsidR="00F63B9D" w:rsidRPr="00F63B9D" w:rsidRDefault="00F63B9D" w:rsidP="00F63B9D">
      <w:pPr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F63B9D">
        <w:rPr>
          <w:rFonts w:ascii="Times New Roman" w:hAnsi="Times New Roman" w:cs="Times New Roman"/>
          <w:b/>
          <w:sz w:val="24"/>
          <w:szCs w:val="24"/>
          <w:lang w:val="el-GR"/>
        </w:rPr>
        <w:t>Εαρινό Εξάμηνο 2020</w:t>
      </w:r>
    </w:p>
    <w:p w:rsidR="00F63B9D" w:rsidRPr="00F63B9D" w:rsidRDefault="00F63B9D" w:rsidP="00F63B9D">
      <w:pPr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F63B9D">
        <w:rPr>
          <w:rFonts w:ascii="Times New Roman" w:hAnsi="Times New Roman" w:cs="Times New Roman"/>
          <w:b/>
          <w:sz w:val="24"/>
          <w:szCs w:val="24"/>
          <w:lang w:val="el-GR"/>
        </w:rPr>
        <w:t xml:space="preserve">Διδάσκουσα Μαρίνα </w:t>
      </w:r>
      <w:proofErr w:type="spellStart"/>
      <w:r w:rsidRPr="00F63B9D">
        <w:rPr>
          <w:rFonts w:ascii="Times New Roman" w:hAnsi="Times New Roman" w:cs="Times New Roman"/>
          <w:b/>
          <w:sz w:val="24"/>
          <w:szCs w:val="24"/>
          <w:lang w:val="el-GR"/>
        </w:rPr>
        <w:t>Κοτζαμάνη</w:t>
      </w:r>
      <w:proofErr w:type="spellEnd"/>
    </w:p>
    <w:p w:rsidR="00F63B9D" w:rsidRPr="00F63B9D" w:rsidRDefault="00F63B9D" w:rsidP="00F63B9D">
      <w:pPr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</w:p>
    <w:p w:rsidR="00F63B9D" w:rsidRPr="00F63B9D" w:rsidRDefault="00F63B9D" w:rsidP="00F63B9D">
      <w:pPr>
        <w:pStyle w:val="ListParagraph"/>
        <w:widowControl w:val="0"/>
        <w:ind w:left="0" w:firstLine="720"/>
        <w:jc w:val="center"/>
        <w:rPr>
          <w:rFonts w:ascii="Times New Roman" w:hAnsi="Times New Roman" w:cs="Times New Roman"/>
          <w:sz w:val="24"/>
          <w:szCs w:val="24"/>
          <w:lang w:val="el-GR"/>
        </w:rPr>
      </w:pPr>
    </w:p>
    <w:p w:rsidR="00F63B9D" w:rsidRPr="00F63B9D" w:rsidRDefault="00F63B9D" w:rsidP="00F63B9D">
      <w:pPr>
        <w:pStyle w:val="ListParagraph"/>
        <w:widowControl w:val="0"/>
        <w:ind w:left="0" w:firstLine="72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 w:rsidRPr="00F63B9D">
        <w:rPr>
          <w:rFonts w:ascii="Times New Roman" w:hAnsi="Times New Roman" w:cs="Times New Roman"/>
          <w:sz w:val="24"/>
          <w:szCs w:val="24"/>
          <w:lang w:val="el-GR"/>
        </w:rPr>
        <w:t xml:space="preserve">ΤΗΛΕΚΠΑΙΔΕΥΣΗ ΜΑΘΗΜΑ </w:t>
      </w:r>
      <w:r>
        <w:rPr>
          <w:rFonts w:ascii="Times New Roman" w:hAnsi="Times New Roman" w:cs="Times New Roman"/>
          <w:sz w:val="24"/>
          <w:szCs w:val="24"/>
          <w:lang w:val="el-GR"/>
        </w:rPr>
        <w:t>ΕΚΤΟ 12/5/2020</w:t>
      </w:r>
    </w:p>
    <w:p w:rsidR="00F63B9D" w:rsidRPr="00F63B9D" w:rsidRDefault="00F63B9D" w:rsidP="00F63B9D">
      <w:pPr>
        <w:shd w:val="clear" w:color="auto" w:fill="FFFFFF"/>
        <w:spacing w:before="100" w:beforeAutospacing="1" w:after="100" w:afterAutospacing="1" w:line="26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l-GR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l-GR"/>
        </w:rPr>
        <w:t>Ιάννης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l-GR"/>
        </w:rPr>
        <w:t xml:space="preserve"> Ξενάκης,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l-GR"/>
        </w:rPr>
        <w:t>Πολύτοπον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l-GR"/>
        </w:rPr>
        <w:t xml:space="preserve"> των Μυκηνών (1978)</w:t>
      </w:r>
    </w:p>
    <w:p w:rsidR="00F63B9D" w:rsidRPr="00F63B9D" w:rsidRDefault="00F63B9D" w:rsidP="00F63B9D">
      <w:pPr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Marina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Kotzamani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F63B9D">
        <w:rPr>
          <w:rFonts w:ascii="Times New Roman" w:hAnsi="Times New Roman" w:cs="Times New Roman"/>
          <w:sz w:val="24"/>
          <w:szCs w:val="24"/>
        </w:rPr>
        <w:t xml:space="preserve"> “Under the starry night: Darkness, Community and Theatricality in </w:t>
      </w:r>
      <w:proofErr w:type="spellStart"/>
      <w:r w:rsidRPr="00F63B9D">
        <w:rPr>
          <w:rFonts w:ascii="Times New Roman" w:hAnsi="Times New Roman" w:cs="Times New Roman"/>
          <w:sz w:val="24"/>
          <w:szCs w:val="24"/>
        </w:rPr>
        <w:t>Iannis</w:t>
      </w:r>
      <w:proofErr w:type="spellEnd"/>
      <w:r w:rsidRPr="00F63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B9D">
        <w:rPr>
          <w:rFonts w:ascii="Times New Roman" w:hAnsi="Times New Roman" w:cs="Times New Roman"/>
          <w:sz w:val="24"/>
          <w:szCs w:val="24"/>
        </w:rPr>
        <w:t>Xenakis's</w:t>
      </w:r>
      <w:proofErr w:type="spellEnd"/>
      <w:r w:rsidRPr="00F63B9D">
        <w:rPr>
          <w:rFonts w:ascii="Times New Roman" w:hAnsi="Times New Roman" w:cs="Times New Roman"/>
          <w:sz w:val="24"/>
          <w:szCs w:val="24"/>
        </w:rPr>
        <w:t xml:space="preserve"> </w:t>
      </w:r>
      <w:r w:rsidRPr="00F63B9D">
        <w:rPr>
          <w:rFonts w:ascii="Times New Roman" w:hAnsi="Times New Roman" w:cs="Times New Roman"/>
          <w:i/>
          <w:sz w:val="24"/>
          <w:szCs w:val="24"/>
        </w:rPr>
        <w:t xml:space="preserve">Mycenae </w:t>
      </w:r>
      <w:proofErr w:type="spellStart"/>
      <w:r w:rsidRPr="00F63B9D">
        <w:rPr>
          <w:rFonts w:ascii="Times New Roman" w:hAnsi="Times New Roman" w:cs="Times New Roman"/>
          <w:i/>
          <w:sz w:val="24"/>
          <w:szCs w:val="24"/>
        </w:rPr>
        <w:t>Polytopon</w:t>
      </w:r>
      <w:proofErr w:type="spellEnd"/>
      <w:r w:rsidRPr="00F63B9D">
        <w:rPr>
          <w:rFonts w:ascii="Times New Roman" w:hAnsi="Times New Roman" w:cs="Times New Roman"/>
          <w:sz w:val="24"/>
          <w:szCs w:val="24"/>
        </w:rPr>
        <w:t>” in</w:t>
      </w:r>
      <w:r w:rsidRPr="00F63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3B9D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 xml:space="preserve">Theatre in the Dark: Shadow, Gloom and Blackout in Contemporary Theatre, </w:t>
      </w:r>
      <w:r w:rsidRPr="00F63B9D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  <w:t xml:space="preserve">edited by Martin </w:t>
      </w:r>
      <w:proofErr w:type="spellStart"/>
      <w:r w:rsidRPr="00F63B9D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  <w:t>Welton</w:t>
      </w:r>
      <w:proofErr w:type="spellEnd"/>
      <w:r w:rsidRPr="00F63B9D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  <w:t xml:space="preserve"> and Adam Alston.  London: Bloomsbury, 2017.</w:t>
      </w:r>
    </w:p>
    <w:p w:rsidR="00F63B9D" w:rsidRPr="00F63B9D" w:rsidRDefault="00F63B9D" w:rsidP="00F63B9D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F63B9D">
        <w:rPr>
          <w:rFonts w:ascii="Times New Roman" w:hAnsi="Times New Roman" w:cs="Times New Roman"/>
          <w:sz w:val="24"/>
          <w:szCs w:val="24"/>
          <w:lang w:val="el-GR"/>
        </w:rPr>
        <w:t xml:space="preserve">Κ. </w:t>
      </w:r>
      <w:proofErr w:type="spellStart"/>
      <w:r w:rsidRPr="00F63B9D">
        <w:rPr>
          <w:rFonts w:ascii="Times New Roman" w:hAnsi="Times New Roman" w:cs="Times New Roman"/>
          <w:sz w:val="24"/>
          <w:szCs w:val="24"/>
          <w:lang w:val="el-GR"/>
        </w:rPr>
        <w:t>Φέρρης</w:t>
      </w:r>
      <w:proofErr w:type="spellEnd"/>
      <w:r w:rsidRPr="00F63B9D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proofErr w:type="spellStart"/>
      <w:r w:rsidRPr="00F63B9D">
        <w:rPr>
          <w:rFonts w:ascii="Times New Roman" w:hAnsi="Times New Roman" w:cs="Times New Roman"/>
          <w:sz w:val="24"/>
          <w:szCs w:val="24"/>
          <w:lang w:val="el-GR"/>
        </w:rPr>
        <w:t>Πολύτοπον</w:t>
      </w:r>
      <w:proofErr w:type="spellEnd"/>
      <w:r w:rsidRPr="00F63B9D">
        <w:rPr>
          <w:rFonts w:ascii="Times New Roman" w:hAnsi="Times New Roman" w:cs="Times New Roman"/>
          <w:sz w:val="24"/>
          <w:szCs w:val="24"/>
          <w:lang w:val="el-GR"/>
        </w:rPr>
        <w:t xml:space="preserve"> των Μυκηνών ΕΡΤ 1978.  Ταινία.</w:t>
      </w:r>
    </w:p>
    <w:p w:rsidR="00F63B9D" w:rsidRPr="00F63B9D" w:rsidRDefault="00F63B9D" w:rsidP="00F63B9D">
      <w:pPr>
        <w:rPr>
          <w:rFonts w:ascii="Times New Roman" w:hAnsi="Times New Roman" w:cs="Times New Roman"/>
          <w:sz w:val="24"/>
          <w:szCs w:val="24"/>
          <w:lang w:val="el-GR"/>
        </w:rPr>
      </w:pPr>
      <w:hyperlink r:id="rId5" w:history="1">
        <w:r w:rsidRPr="00F63B9D">
          <w:rPr>
            <w:rStyle w:val="Hyperlink"/>
            <w:rFonts w:ascii="Times New Roman" w:hAnsi="Times New Roman" w:cs="Times New Roman"/>
            <w:sz w:val="24"/>
            <w:szCs w:val="24"/>
            <w:lang w:val="el-GR"/>
          </w:rPr>
          <w:t>https://www.youtube.com/watch?v=Yzfn_TC9GO0&amp;t=10s</w:t>
        </w:r>
      </w:hyperlink>
    </w:p>
    <w:p w:rsidR="00F63B9D" w:rsidRPr="00F63B9D" w:rsidRDefault="00F63B9D" w:rsidP="00F63B9D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F63B9D">
        <w:rPr>
          <w:rFonts w:ascii="Times New Roman" w:hAnsi="Times New Roman" w:cs="Times New Roman"/>
          <w:sz w:val="24"/>
          <w:szCs w:val="24"/>
          <w:lang w:val="el-GR"/>
        </w:rPr>
        <w:t xml:space="preserve">Φ. </w:t>
      </w:r>
      <w:proofErr w:type="spellStart"/>
      <w:r w:rsidRPr="00F63B9D">
        <w:rPr>
          <w:rFonts w:ascii="Times New Roman" w:hAnsi="Times New Roman" w:cs="Times New Roman"/>
          <w:sz w:val="24"/>
          <w:szCs w:val="24"/>
          <w:lang w:val="el-GR"/>
        </w:rPr>
        <w:t>Ψυχράμης</w:t>
      </w:r>
      <w:proofErr w:type="spellEnd"/>
      <w:r w:rsidRPr="00F63B9D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F63B9D">
        <w:rPr>
          <w:rFonts w:ascii="Times New Roman" w:hAnsi="Times New Roman" w:cs="Times New Roman"/>
          <w:sz w:val="24"/>
          <w:szCs w:val="24"/>
          <w:lang w:val="el-GR"/>
        </w:rPr>
        <w:t>Πολύτοπον</w:t>
      </w:r>
      <w:proofErr w:type="spellEnd"/>
      <w:r w:rsidRPr="00F63B9D">
        <w:rPr>
          <w:rFonts w:ascii="Times New Roman" w:hAnsi="Times New Roman" w:cs="Times New Roman"/>
          <w:sz w:val="24"/>
          <w:szCs w:val="24"/>
          <w:lang w:val="el-GR"/>
        </w:rPr>
        <w:t xml:space="preserve"> των Μυκηνών 1978 – </w:t>
      </w:r>
      <w:proofErr w:type="spellStart"/>
      <w:r w:rsidRPr="00F63B9D">
        <w:rPr>
          <w:rFonts w:ascii="Times New Roman" w:hAnsi="Times New Roman" w:cs="Times New Roman"/>
          <w:sz w:val="24"/>
          <w:szCs w:val="24"/>
          <w:lang w:val="el-GR"/>
        </w:rPr>
        <w:t>Ιάννης</w:t>
      </w:r>
      <w:proofErr w:type="spellEnd"/>
      <w:r w:rsidRPr="00F63B9D">
        <w:rPr>
          <w:rFonts w:ascii="Times New Roman" w:hAnsi="Times New Roman" w:cs="Times New Roman"/>
          <w:sz w:val="24"/>
          <w:szCs w:val="24"/>
          <w:lang w:val="el-GR"/>
        </w:rPr>
        <w:t xml:space="preserve"> Ξενάκης, </w:t>
      </w:r>
      <w:proofErr w:type="spellStart"/>
      <w:r w:rsidRPr="00F63B9D">
        <w:rPr>
          <w:rFonts w:ascii="Times New Roman" w:hAnsi="Times New Roman" w:cs="Times New Roman"/>
          <w:sz w:val="24"/>
          <w:szCs w:val="24"/>
        </w:rPr>
        <w:t>Farko</w:t>
      </w:r>
      <w:proofErr w:type="spellEnd"/>
      <w:r w:rsidRPr="00F63B9D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F63B9D">
        <w:rPr>
          <w:rFonts w:ascii="Times New Roman" w:hAnsi="Times New Roman" w:cs="Times New Roman"/>
          <w:sz w:val="24"/>
          <w:szCs w:val="24"/>
        </w:rPr>
        <w:t>S</w:t>
      </w:r>
      <w:r w:rsidRPr="00F63B9D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r w:rsidRPr="00F63B9D">
        <w:rPr>
          <w:rFonts w:ascii="Times New Roman" w:hAnsi="Times New Roman" w:cs="Times New Roman"/>
          <w:sz w:val="24"/>
          <w:szCs w:val="24"/>
        </w:rPr>
        <w:t>A</w:t>
      </w:r>
      <w:r w:rsidRPr="00F63B9D">
        <w:rPr>
          <w:rFonts w:ascii="Times New Roman" w:hAnsi="Times New Roman" w:cs="Times New Roman"/>
          <w:sz w:val="24"/>
          <w:szCs w:val="24"/>
          <w:lang w:val="el-GR"/>
        </w:rPr>
        <w:t>. 1978. (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Απαραίτητο να δείτε μόνο τις λήψεις από το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Πολύτοπον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των Μυκηνών (διάσπαρτα στην ταινία) και όχι τα υπόλοιπα.</w:t>
      </w:r>
    </w:p>
    <w:p w:rsidR="00F63B9D" w:rsidRPr="00F63B9D" w:rsidRDefault="00F63B9D" w:rsidP="00F63B9D">
      <w:pPr>
        <w:rPr>
          <w:rFonts w:ascii="Times New Roman" w:hAnsi="Times New Roman" w:cs="Times New Roman"/>
          <w:sz w:val="24"/>
          <w:szCs w:val="24"/>
          <w:lang w:val="el-GR"/>
        </w:rPr>
      </w:pPr>
      <w:hyperlink r:id="rId6" w:history="1">
        <w:r w:rsidRPr="00F63B9D">
          <w:rPr>
            <w:rStyle w:val="Hyperlink"/>
            <w:rFonts w:ascii="Times New Roman" w:hAnsi="Times New Roman" w:cs="Times New Roman"/>
            <w:sz w:val="24"/>
            <w:szCs w:val="24"/>
          </w:rPr>
          <w:t>https</w:t>
        </w:r>
        <w:r w:rsidRPr="00F63B9D">
          <w:rPr>
            <w:rStyle w:val="Hyperlink"/>
            <w:rFonts w:ascii="Times New Roman" w:hAnsi="Times New Roman" w:cs="Times New Roman"/>
            <w:sz w:val="24"/>
            <w:szCs w:val="24"/>
            <w:lang w:val="el-GR"/>
          </w:rPr>
          <w:t>://</w:t>
        </w:r>
        <w:r w:rsidRPr="00F63B9D">
          <w:rPr>
            <w:rStyle w:val="Hyperlink"/>
            <w:rFonts w:ascii="Times New Roman" w:hAnsi="Times New Roman" w:cs="Times New Roman"/>
            <w:sz w:val="24"/>
            <w:szCs w:val="24"/>
          </w:rPr>
          <w:t>www</w:t>
        </w:r>
        <w:r w:rsidRPr="00F63B9D">
          <w:rPr>
            <w:rStyle w:val="Hyperlink"/>
            <w:rFonts w:ascii="Times New Roman" w:hAnsi="Times New Roman" w:cs="Times New Roman"/>
            <w:sz w:val="24"/>
            <w:szCs w:val="24"/>
            <w:lang w:val="el-GR"/>
          </w:rPr>
          <w:t>.</w:t>
        </w:r>
        <w:proofErr w:type="spellStart"/>
        <w:r w:rsidRPr="00F63B9D">
          <w:rPr>
            <w:rStyle w:val="Hyperlink"/>
            <w:rFonts w:ascii="Times New Roman" w:hAnsi="Times New Roman" w:cs="Times New Roman"/>
            <w:sz w:val="24"/>
            <w:szCs w:val="24"/>
          </w:rPr>
          <w:t>youtube</w:t>
        </w:r>
        <w:proofErr w:type="spellEnd"/>
        <w:r w:rsidRPr="00F63B9D">
          <w:rPr>
            <w:rStyle w:val="Hyperlink"/>
            <w:rFonts w:ascii="Times New Roman" w:hAnsi="Times New Roman" w:cs="Times New Roman"/>
            <w:sz w:val="24"/>
            <w:szCs w:val="24"/>
            <w:lang w:val="el-GR"/>
          </w:rPr>
          <w:t>.</w:t>
        </w:r>
        <w:r w:rsidRPr="00F63B9D">
          <w:rPr>
            <w:rStyle w:val="Hyperlink"/>
            <w:rFonts w:ascii="Times New Roman" w:hAnsi="Times New Roman" w:cs="Times New Roman"/>
            <w:sz w:val="24"/>
            <w:szCs w:val="24"/>
          </w:rPr>
          <w:t>com</w:t>
        </w:r>
        <w:r w:rsidRPr="00F63B9D">
          <w:rPr>
            <w:rStyle w:val="Hyperlink"/>
            <w:rFonts w:ascii="Times New Roman" w:hAnsi="Times New Roman" w:cs="Times New Roman"/>
            <w:sz w:val="24"/>
            <w:szCs w:val="24"/>
            <w:lang w:val="el-GR"/>
          </w:rPr>
          <w:t>/</w:t>
        </w:r>
        <w:r w:rsidRPr="00F63B9D">
          <w:rPr>
            <w:rStyle w:val="Hyperlink"/>
            <w:rFonts w:ascii="Times New Roman" w:hAnsi="Times New Roman" w:cs="Times New Roman"/>
            <w:sz w:val="24"/>
            <w:szCs w:val="24"/>
          </w:rPr>
          <w:t>watch</w:t>
        </w:r>
        <w:r w:rsidRPr="00F63B9D">
          <w:rPr>
            <w:rStyle w:val="Hyperlink"/>
            <w:rFonts w:ascii="Times New Roman" w:hAnsi="Times New Roman" w:cs="Times New Roman"/>
            <w:sz w:val="24"/>
            <w:szCs w:val="24"/>
            <w:lang w:val="el-GR"/>
          </w:rPr>
          <w:t>?</w:t>
        </w:r>
        <w:r w:rsidRPr="00F63B9D">
          <w:rPr>
            <w:rStyle w:val="Hyperlink"/>
            <w:rFonts w:ascii="Times New Roman" w:hAnsi="Times New Roman" w:cs="Times New Roman"/>
            <w:sz w:val="24"/>
            <w:szCs w:val="24"/>
          </w:rPr>
          <w:t>v</w:t>
        </w:r>
        <w:r w:rsidRPr="00F63B9D">
          <w:rPr>
            <w:rStyle w:val="Hyperlink"/>
            <w:rFonts w:ascii="Times New Roman" w:hAnsi="Times New Roman" w:cs="Times New Roman"/>
            <w:sz w:val="24"/>
            <w:szCs w:val="24"/>
            <w:lang w:val="el-GR"/>
          </w:rPr>
          <w:t>=</w:t>
        </w:r>
        <w:r w:rsidRPr="00F63B9D">
          <w:rPr>
            <w:rStyle w:val="Hyperlink"/>
            <w:rFonts w:ascii="Times New Roman" w:hAnsi="Times New Roman" w:cs="Times New Roman"/>
            <w:sz w:val="24"/>
            <w:szCs w:val="24"/>
          </w:rPr>
          <w:t>C</w:t>
        </w:r>
        <w:r w:rsidRPr="00F63B9D">
          <w:rPr>
            <w:rStyle w:val="Hyperlink"/>
            <w:rFonts w:ascii="Times New Roman" w:hAnsi="Times New Roman" w:cs="Times New Roman"/>
            <w:sz w:val="24"/>
            <w:szCs w:val="24"/>
            <w:lang w:val="el-GR"/>
          </w:rPr>
          <w:t>2</w:t>
        </w:r>
        <w:r w:rsidRPr="00F63B9D">
          <w:rPr>
            <w:rStyle w:val="Hyperlink"/>
            <w:rFonts w:ascii="Times New Roman" w:hAnsi="Times New Roman" w:cs="Times New Roman"/>
            <w:sz w:val="24"/>
            <w:szCs w:val="24"/>
          </w:rPr>
          <w:t>o</w:t>
        </w:r>
        <w:r w:rsidRPr="00F63B9D">
          <w:rPr>
            <w:rStyle w:val="Hyperlink"/>
            <w:rFonts w:ascii="Times New Roman" w:hAnsi="Times New Roman" w:cs="Times New Roman"/>
            <w:sz w:val="24"/>
            <w:szCs w:val="24"/>
            <w:lang w:val="el-GR"/>
          </w:rPr>
          <w:t>224</w:t>
        </w:r>
        <w:proofErr w:type="spellStart"/>
        <w:r w:rsidRPr="00F63B9D">
          <w:rPr>
            <w:rStyle w:val="Hyperlink"/>
            <w:rFonts w:ascii="Times New Roman" w:hAnsi="Times New Roman" w:cs="Times New Roman"/>
            <w:sz w:val="24"/>
            <w:szCs w:val="24"/>
          </w:rPr>
          <w:t>WhJF</w:t>
        </w:r>
        <w:proofErr w:type="spellEnd"/>
        <w:r w:rsidRPr="00F63B9D">
          <w:rPr>
            <w:rStyle w:val="Hyperlink"/>
            <w:rFonts w:ascii="Times New Roman" w:hAnsi="Times New Roman" w:cs="Times New Roman"/>
            <w:sz w:val="24"/>
            <w:szCs w:val="24"/>
            <w:lang w:val="el-GR"/>
          </w:rPr>
          <w:t>4</w:t>
        </w:r>
      </w:hyperlink>
    </w:p>
    <w:p w:rsidR="00F63B9D" w:rsidRPr="00F63B9D" w:rsidRDefault="00F63B9D" w:rsidP="00F63B9D">
      <w:pPr>
        <w:rPr>
          <w:rFonts w:ascii="Times New Roman" w:hAnsi="Times New Roman" w:cs="Times New Roman"/>
          <w:i/>
          <w:sz w:val="24"/>
          <w:szCs w:val="24"/>
          <w:lang w:val="el-GR"/>
        </w:rPr>
      </w:pPr>
      <w:r w:rsidRPr="00F63B9D">
        <w:rPr>
          <w:rFonts w:ascii="Times New Roman" w:hAnsi="Times New Roman" w:cs="Times New Roman"/>
          <w:sz w:val="24"/>
          <w:szCs w:val="24"/>
          <w:lang w:val="el-GR"/>
        </w:rPr>
        <w:t xml:space="preserve">Ξενάκης, Ι.  </w:t>
      </w:r>
      <w:proofErr w:type="spellStart"/>
      <w:r w:rsidRPr="00F63B9D">
        <w:rPr>
          <w:rFonts w:ascii="Times New Roman" w:hAnsi="Times New Roman" w:cs="Times New Roman"/>
          <w:i/>
          <w:sz w:val="24"/>
          <w:szCs w:val="24"/>
          <w:lang w:val="el-GR"/>
        </w:rPr>
        <w:t>Ορέστεια</w:t>
      </w:r>
      <w:proofErr w:type="spellEnd"/>
      <w:r w:rsidRPr="00F63B9D">
        <w:rPr>
          <w:rFonts w:ascii="Times New Roman" w:hAnsi="Times New Roman" w:cs="Times New Roman"/>
          <w:i/>
          <w:sz w:val="24"/>
          <w:szCs w:val="24"/>
          <w:lang w:val="el-GR"/>
        </w:rPr>
        <w:t xml:space="preserve">, Ευμενίδες </w:t>
      </w:r>
    </w:p>
    <w:p w:rsidR="00F63B9D" w:rsidRPr="00F63B9D" w:rsidRDefault="00F63B9D" w:rsidP="00F63B9D">
      <w:pPr>
        <w:rPr>
          <w:rFonts w:ascii="Times New Roman" w:hAnsi="Times New Roman" w:cs="Times New Roman"/>
          <w:sz w:val="24"/>
          <w:szCs w:val="24"/>
          <w:lang w:val="el-GR"/>
        </w:rPr>
      </w:pPr>
      <w:hyperlink r:id="rId7" w:history="1">
        <w:r w:rsidRPr="00F63B9D">
          <w:rPr>
            <w:rStyle w:val="Hyperlink"/>
            <w:rFonts w:ascii="Times New Roman" w:hAnsi="Times New Roman" w:cs="Times New Roman"/>
            <w:sz w:val="24"/>
            <w:szCs w:val="24"/>
            <w:lang w:val="el-GR"/>
          </w:rPr>
          <w:t>https://www.youtube.com/watch?v=y8ggiyFvQX8</w:t>
        </w:r>
      </w:hyperlink>
    </w:p>
    <w:p w:rsidR="00F63B9D" w:rsidRPr="00F63B9D" w:rsidRDefault="00F63B9D" w:rsidP="00F63B9D">
      <w:pPr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F63B9D">
        <w:rPr>
          <w:rFonts w:ascii="Times New Roman" w:hAnsi="Times New Roman" w:cs="Times New Roman"/>
          <w:sz w:val="24"/>
          <w:szCs w:val="24"/>
          <w:lang w:val="el-GR"/>
        </w:rPr>
        <w:t>Κοτζαμάνη</w:t>
      </w:r>
      <w:proofErr w:type="spellEnd"/>
      <w:r w:rsidRPr="00F63B9D">
        <w:rPr>
          <w:rFonts w:ascii="Times New Roman" w:hAnsi="Times New Roman" w:cs="Times New Roman"/>
          <w:sz w:val="24"/>
          <w:szCs w:val="24"/>
          <w:lang w:val="el-GR"/>
        </w:rPr>
        <w:t>, Μ. «</w:t>
      </w:r>
      <w:proofErr w:type="spellStart"/>
      <w:r w:rsidRPr="00F63B9D">
        <w:rPr>
          <w:rFonts w:ascii="Times New Roman" w:hAnsi="Times New Roman" w:cs="Times New Roman"/>
          <w:sz w:val="24"/>
          <w:szCs w:val="24"/>
          <w:lang w:val="el-GR"/>
        </w:rPr>
        <w:t>Ιάννης</w:t>
      </w:r>
      <w:proofErr w:type="spellEnd"/>
      <w:r w:rsidRPr="00F63B9D">
        <w:rPr>
          <w:rFonts w:ascii="Times New Roman" w:hAnsi="Times New Roman" w:cs="Times New Roman"/>
          <w:sz w:val="24"/>
          <w:szCs w:val="24"/>
          <w:lang w:val="el-GR"/>
        </w:rPr>
        <w:t xml:space="preserve"> Ξενάκης κατά Γιάννη Κόκκο.  Μια καταγραφή των αναμνήσεων του σκηνοθέτη» </w:t>
      </w:r>
      <w:r w:rsidRPr="00F63B9D">
        <w:rPr>
          <w:rFonts w:ascii="Times New Roman" w:hAnsi="Times New Roman" w:cs="Times New Roman"/>
          <w:i/>
          <w:sz w:val="24"/>
          <w:szCs w:val="24"/>
          <w:lang w:val="el-GR"/>
        </w:rPr>
        <w:t>Θεάτρου Πόλις</w:t>
      </w:r>
      <w:r w:rsidRPr="00F63B9D">
        <w:rPr>
          <w:rFonts w:ascii="Times New Roman" w:hAnsi="Times New Roman" w:cs="Times New Roman"/>
          <w:sz w:val="24"/>
          <w:szCs w:val="24"/>
          <w:lang w:val="el-GR"/>
        </w:rPr>
        <w:t>, 2 (2015): 140-152.</w:t>
      </w:r>
    </w:p>
    <w:p w:rsidR="00F63B9D" w:rsidRPr="00F63B9D" w:rsidRDefault="00F63B9D" w:rsidP="00F63B9D">
      <w:pPr>
        <w:rPr>
          <w:rFonts w:ascii="Times New Roman" w:hAnsi="Times New Roman" w:cs="Times New Roman"/>
          <w:sz w:val="24"/>
          <w:szCs w:val="24"/>
          <w:lang w:val="el-GR"/>
        </w:rPr>
      </w:pPr>
      <w:hyperlink r:id="rId8" w:history="1">
        <w:r w:rsidRPr="00F63B9D">
          <w:rPr>
            <w:rStyle w:val="Hyperlink"/>
            <w:rFonts w:ascii="Times New Roman" w:hAnsi="Times New Roman" w:cs="Times New Roman"/>
            <w:sz w:val="24"/>
            <w:szCs w:val="24"/>
            <w:lang w:val="el-GR"/>
          </w:rPr>
          <w:t>http://ts.uop.gr/images/files/Theatre_Polis_Issue_2_FINAL_2016.pdf</w:t>
        </w:r>
      </w:hyperlink>
    </w:p>
    <w:p w:rsidR="00F63B9D" w:rsidRPr="00F63B9D" w:rsidRDefault="00F63B9D" w:rsidP="00F63B9D">
      <w:pPr>
        <w:rPr>
          <w:rFonts w:ascii="Times New Roman" w:hAnsi="Times New Roman" w:cs="Times New Roman"/>
          <w:sz w:val="24"/>
          <w:szCs w:val="24"/>
        </w:rPr>
      </w:pPr>
      <w:r w:rsidRPr="00F63B9D">
        <w:rPr>
          <w:rFonts w:ascii="Times New Roman" w:hAnsi="Times New Roman" w:cs="Times New Roman"/>
          <w:sz w:val="24"/>
          <w:szCs w:val="24"/>
        </w:rPr>
        <w:t xml:space="preserve">Alberto </w:t>
      </w:r>
      <w:proofErr w:type="spellStart"/>
      <w:r w:rsidRPr="00F63B9D">
        <w:rPr>
          <w:rFonts w:ascii="Times New Roman" w:hAnsi="Times New Roman" w:cs="Times New Roman"/>
          <w:sz w:val="24"/>
          <w:szCs w:val="24"/>
        </w:rPr>
        <w:t>Burri</w:t>
      </w:r>
      <w:proofErr w:type="spellEnd"/>
      <w:r w:rsidRPr="00F63B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3B9D">
        <w:rPr>
          <w:rFonts w:ascii="Times New Roman" w:hAnsi="Times New Roman" w:cs="Times New Roman"/>
          <w:sz w:val="24"/>
          <w:szCs w:val="24"/>
        </w:rPr>
        <w:t>Gibellina</w:t>
      </w:r>
      <w:proofErr w:type="spellEnd"/>
      <w:r w:rsidRPr="00F63B9D">
        <w:rPr>
          <w:rFonts w:ascii="Times New Roman" w:hAnsi="Times New Roman" w:cs="Times New Roman"/>
          <w:sz w:val="24"/>
          <w:szCs w:val="24"/>
        </w:rPr>
        <w:t xml:space="preserve"> (</w:t>
      </w:r>
      <w:r w:rsidRPr="00F63B9D">
        <w:rPr>
          <w:rFonts w:ascii="Times New Roman" w:hAnsi="Times New Roman" w:cs="Times New Roman"/>
          <w:sz w:val="24"/>
          <w:szCs w:val="24"/>
          <w:lang w:val="el-GR"/>
        </w:rPr>
        <w:t>εικόνες</w:t>
      </w:r>
      <w:r w:rsidRPr="00F63B9D">
        <w:rPr>
          <w:rFonts w:ascii="Times New Roman" w:hAnsi="Times New Roman" w:cs="Times New Roman"/>
          <w:sz w:val="24"/>
          <w:szCs w:val="24"/>
        </w:rPr>
        <w:t xml:space="preserve"> </w:t>
      </w:r>
      <w:r w:rsidRPr="00F63B9D">
        <w:rPr>
          <w:rFonts w:ascii="Times New Roman" w:hAnsi="Times New Roman" w:cs="Times New Roman"/>
          <w:sz w:val="24"/>
          <w:szCs w:val="24"/>
          <w:lang w:val="el-GR"/>
        </w:rPr>
        <w:t>στο</w:t>
      </w:r>
      <w:r w:rsidRPr="00F63B9D">
        <w:rPr>
          <w:rFonts w:ascii="Times New Roman" w:hAnsi="Times New Roman" w:cs="Times New Roman"/>
          <w:sz w:val="24"/>
          <w:szCs w:val="24"/>
        </w:rPr>
        <w:t xml:space="preserve"> </w:t>
      </w:r>
      <w:r w:rsidRPr="00F63B9D">
        <w:rPr>
          <w:rFonts w:ascii="Times New Roman" w:hAnsi="Times New Roman" w:cs="Times New Roman"/>
          <w:sz w:val="24"/>
          <w:szCs w:val="24"/>
          <w:lang w:val="el-GR"/>
        </w:rPr>
        <w:t>διαδίκτυο</w:t>
      </w:r>
      <w:r w:rsidRPr="00F63B9D">
        <w:rPr>
          <w:rFonts w:ascii="Times New Roman" w:hAnsi="Times New Roman" w:cs="Times New Roman"/>
          <w:sz w:val="24"/>
          <w:szCs w:val="24"/>
        </w:rPr>
        <w:t>)</w:t>
      </w:r>
    </w:p>
    <w:p w:rsidR="00F63B9D" w:rsidRPr="00F63B9D" w:rsidRDefault="00F63B9D" w:rsidP="00F63B9D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F63B9D">
          <w:rPr>
            <w:rStyle w:val="Hyperlink"/>
            <w:rFonts w:ascii="Times New Roman" w:hAnsi="Times New Roman" w:cs="Times New Roman"/>
            <w:sz w:val="24"/>
            <w:szCs w:val="24"/>
          </w:rPr>
          <w:t>https://www.google.com/search?client=firefox-b-d&amp;sxsrf=ALeKk02fCwjBj_mYBbmw7FHRMBVqD346fA%3A1587488318724&amp;ei=PiafXs3kK-HjkgWxrZOQAw&amp;q=alberto+burri+gibellina&amp;oq=alberto+burri+gibellina&amp;gs_lcp=CgZwc3ktYWIQAzIFCAAQywEyBggAEBYQHjoECAAQQzoCCAA6CAgAEBYQChAeUPcnWKU2YMo5aABwAHgAgAGtAYgBnw6SAQQwLjEymAEAoAEBqgEHZ3dzLXdpeg&amp;sclient=psy-ab&amp;ved=0ahUKEwjN-8nq_vnoAhXhsaQKHbHWBDIQ4dUDCAs&amp;uact=5</w:t>
        </w:r>
      </w:hyperlink>
    </w:p>
    <w:p w:rsidR="00F63B9D" w:rsidRPr="00F63B9D" w:rsidRDefault="00F63B9D" w:rsidP="00F63B9D">
      <w:pPr>
        <w:rPr>
          <w:rFonts w:ascii="Times New Roman" w:hAnsi="Times New Roman" w:cs="Times New Roman"/>
          <w:sz w:val="24"/>
          <w:szCs w:val="24"/>
        </w:rPr>
      </w:pPr>
    </w:p>
    <w:p w:rsidR="00F63B9D" w:rsidRPr="00F63B9D" w:rsidRDefault="00F63B9D" w:rsidP="00F63B9D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44332D" w:rsidRPr="00F63B9D" w:rsidRDefault="0044332D">
      <w:pPr>
        <w:rPr>
          <w:rFonts w:ascii="Times New Roman" w:hAnsi="Times New Roman" w:cs="Times New Roman"/>
          <w:sz w:val="24"/>
          <w:szCs w:val="24"/>
          <w:lang w:val="el-GR"/>
        </w:rPr>
      </w:pPr>
    </w:p>
    <w:sectPr w:rsidR="0044332D" w:rsidRPr="00F63B9D" w:rsidSect="001A137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5F73"/>
    <w:multiLevelType w:val="hybridMultilevel"/>
    <w:tmpl w:val="2A2A13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34DB2"/>
    <w:multiLevelType w:val="hybridMultilevel"/>
    <w:tmpl w:val="EA5447F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3B9D"/>
    <w:rsid w:val="0044332D"/>
    <w:rsid w:val="00DB3389"/>
    <w:rsid w:val="00F63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B9D"/>
    <w:pPr>
      <w:spacing w:after="200" w:line="276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63B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63B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s.uop.gr/images/files/Theatre_Polis_Issue_2_FINAL_201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8ggiyFvQX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2o224WhJF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Yzfn_TC9GO0&amp;t=10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client=firefox-b-d&amp;sxsrf=ALeKk02fCwjBj_mYBbmw7FHRMBVqD346fA%3A1587488318724&amp;ei=PiafXs3kK-HjkgWxrZOQAw&amp;q=alberto+burri+gibellina&amp;oq=alberto+burri+gibellina&amp;gs_lcp=CgZwc3ktYWIQAzIFCAAQywEyBggAEBYQHjoECAAQQzoCCAA6CAgAEBYQChAeUPcnWKU2YMo5aABwAHgAgAGtAYgBnw6SAQQwLjEymAEAoAEBqgEHZ3dzLXdpeg&amp;sclient=psy-ab&amp;ved=0ahUKEwjN-8nq_vnoAhXhsaQKHbHWBDIQ4dUDCAs&amp;uact=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331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2020-05-08T14:54:00Z</dcterms:created>
  <dcterms:modified xsi:type="dcterms:W3CDTF">2020-05-08T15:03:00Z</dcterms:modified>
</cp:coreProperties>
</file>