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BF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ΠΑΝΕΠΙΣΤΗΜΙΟ ΠΕΛΟΠΟΝΝΗΣΟΥ</w:t>
      </w:r>
    </w:p>
    <w:p w:rsidR="009639D2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ΣΧΟΛΗ ΘΕΤΙΚΩΝ ΕΠΙΣΤΗΜΩΝ ΚΑΙ ΤΕΧΝΟΛΟΓΙΑΣ</w:t>
      </w:r>
    </w:p>
    <w:p w:rsidR="009639D2" w:rsidRPr="009639D2" w:rsidRDefault="009639D2" w:rsidP="009639D2">
      <w:pPr>
        <w:jc w:val="center"/>
        <w:rPr>
          <w:rFonts w:ascii="Palatino Linotype" w:hAnsi="Palatino Linotype"/>
          <w:b/>
          <w:sz w:val="32"/>
          <w:szCs w:val="32"/>
        </w:rPr>
      </w:pPr>
      <w:r w:rsidRPr="00025125">
        <w:rPr>
          <w:rFonts w:ascii="Palatino Linotype" w:hAnsi="Palatino Linotype"/>
          <w:b/>
          <w:sz w:val="28"/>
          <w:szCs w:val="28"/>
        </w:rPr>
        <w:t>ΤΜΗΜΑ ΕΠΙΣΤΗΜΗΣ ΚΑΙ ΤΕΧΝΟΛΟΓΙΑΣ ΕΠΙΚΟΙΝΩΝΙΩΝ</w:t>
      </w:r>
    </w:p>
    <w:p w:rsidR="009639D2" w:rsidRPr="009639D2" w:rsidRDefault="009639D2" w:rsidP="00025125">
      <w:pPr>
        <w:jc w:val="center"/>
        <w:rPr>
          <w:rFonts w:ascii="Palatino" w:hAnsi="Palatino"/>
        </w:rPr>
      </w:pP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Μάθημα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Διαφορικές Εξισώσεις</w:t>
      </w: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Εξάμηνο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 w:rsidR="009639D2" w:rsidRPr="009639D2">
        <w:rPr>
          <w:rFonts w:ascii="Palatino Linotype" w:hAnsi="Palatino Linotype"/>
          <w:b/>
          <w:sz w:val="28"/>
          <w:szCs w:val="28"/>
        </w:rPr>
        <w:t>3</w:t>
      </w:r>
      <w:r w:rsidR="009639D2" w:rsidRPr="009639D2">
        <w:rPr>
          <w:rFonts w:ascii="Palatino Linotype" w:hAnsi="Palatino Linotype"/>
          <w:b/>
          <w:sz w:val="28"/>
          <w:szCs w:val="28"/>
          <w:vertAlign w:val="superscript"/>
        </w:rPr>
        <w:t>Ο</w:t>
      </w:r>
    </w:p>
    <w:p w:rsidR="009639D2" w:rsidRPr="009639D2" w:rsidRDefault="009639D2">
      <w:pPr>
        <w:rPr>
          <w:rFonts w:ascii="Palatino" w:hAnsi="Palatino"/>
        </w:rPr>
      </w:pPr>
    </w:p>
    <w:p w:rsidR="009639D2" w:rsidRDefault="00025125" w:rsidP="00150FA0">
      <w:pPr>
        <w:jc w:val="right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Διδάσκων καθηγητής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Δρ Αντών</w:t>
      </w:r>
      <w:r w:rsidR="00DA45C7">
        <w:rPr>
          <w:rFonts w:ascii="Palatino Linotype" w:hAnsi="Palatino Linotype"/>
          <w:b/>
          <w:sz w:val="28"/>
          <w:szCs w:val="28"/>
        </w:rPr>
        <w:t>η</w:t>
      </w:r>
      <w:r>
        <w:rPr>
          <w:rFonts w:ascii="Palatino Linotype" w:hAnsi="Palatino Linotype"/>
          <w:b/>
          <w:sz w:val="28"/>
          <w:szCs w:val="28"/>
        </w:rPr>
        <w:t>ς Αντωνίου</w:t>
      </w:r>
    </w:p>
    <w:p w:rsidR="00150FA0" w:rsidRDefault="00150FA0" w:rsidP="00150FA0">
      <w:pPr>
        <w:jc w:val="right"/>
        <w:rPr>
          <w:rFonts w:ascii="Palatino Linotype" w:hAnsi="Palatino Linotype"/>
          <w:lang w:val="pt-BR"/>
        </w:rPr>
      </w:pPr>
      <w:r w:rsidRPr="00150FA0">
        <w:rPr>
          <w:rFonts w:ascii="Palatino Linotype" w:hAnsi="Palatino Linotype"/>
          <w:lang w:val="pt-BR"/>
        </w:rPr>
        <w:t xml:space="preserve">e-mail: </w:t>
      </w:r>
      <w:r w:rsidRPr="00150FA0">
        <w:rPr>
          <w:rFonts w:ascii="Palatino Linotype" w:hAnsi="Palatino Linotype"/>
          <w:b/>
          <w:lang w:val="pt-BR"/>
        </w:rPr>
        <w:t>ananton@phys.uoa.gr</w:t>
      </w:r>
      <w:r w:rsidRPr="00150FA0">
        <w:rPr>
          <w:rFonts w:ascii="Palatino Linotype" w:hAnsi="Palatino Linotype"/>
          <w:lang w:val="pt-BR"/>
        </w:rPr>
        <w:t xml:space="preserve"> </w:t>
      </w:r>
    </w:p>
    <w:p w:rsidR="009639D2" w:rsidRPr="00150FA0" w:rsidRDefault="009639D2">
      <w:pPr>
        <w:rPr>
          <w:rFonts w:ascii="Palatino Linotype" w:hAnsi="Palatino Linotype"/>
          <w:lang w:val="pt-BR"/>
        </w:rPr>
      </w:pPr>
    </w:p>
    <w:p w:rsidR="009639D2" w:rsidRPr="00B53E50" w:rsidRDefault="00025125" w:rsidP="009639D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Φυλλάδιο ασκήσεων </w:t>
      </w:r>
      <w:r w:rsidR="0037713E">
        <w:rPr>
          <w:rFonts w:ascii="Palatino Linotype" w:hAnsi="Palatino Linotype"/>
          <w:b/>
        </w:rPr>
        <w:t>9</w:t>
      </w:r>
    </w:p>
    <w:p w:rsidR="006B77F3" w:rsidRDefault="006B77F3" w:rsidP="009639D2">
      <w:pPr>
        <w:jc w:val="center"/>
        <w:rPr>
          <w:rFonts w:ascii="Palatino Linotype" w:hAnsi="Palatino Linotype"/>
          <w:sz w:val="28"/>
          <w:szCs w:val="28"/>
        </w:rPr>
      </w:pPr>
    </w:p>
    <w:p w:rsidR="009639D2" w:rsidRPr="00F72BD1" w:rsidRDefault="0091518B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Γενικές ασκήσεις στις Συνήθεις Διαφορικές Εξισώσεις (Σ.Δ.Ε.)</w:t>
      </w:r>
    </w:p>
    <w:p w:rsidR="00576E88" w:rsidRDefault="00576E88" w:rsidP="009639D2">
      <w:pPr>
        <w:rPr>
          <w:rFonts w:ascii="Palatino Linotype" w:hAnsi="Palatino Linotype"/>
          <w:b/>
          <w:u w:val="single"/>
        </w:rPr>
      </w:pPr>
    </w:p>
    <w:p w:rsidR="00D04450" w:rsidRDefault="0091518B" w:rsidP="003372C8">
      <w:pPr>
        <w:pStyle w:val="a5"/>
        <w:numPr>
          <w:ilvl w:val="0"/>
          <w:numId w:val="5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Συμπλήρωμα Θεωρίας</w:t>
      </w:r>
      <w:r w:rsidR="00D04450">
        <w:rPr>
          <w:rFonts w:ascii="Palatino Linotype" w:hAnsi="Palatino Linotype"/>
          <w:b/>
        </w:rPr>
        <w:t>: Μείωση κατά μια τάξη της ομογενούς εξίσωσης 2ας τάξεως</w:t>
      </w:r>
    </w:p>
    <w:p w:rsidR="009639D2" w:rsidRPr="003372C8" w:rsidRDefault="0091518B" w:rsidP="00D04450">
      <w:pPr>
        <w:pStyle w:val="a5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Δίνεται η γραμμική και ομογενής διαφορική εξίσωση 2ας τάξεως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+cy=0</m:t>
        </m:r>
      </m:oMath>
      <w:r w:rsidRPr="0091518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με σταθερούς συντελεστές. Αν </w:t>
      </w:r>
      <m:oMath>
        <m:r>
          <w:rPr>
            <w:rFonts w:ascii="Cambria Math" w:hAnsi="Cambria Math"/>
          </w:rPr>
          <m:t>ρ</m:t>
        </m:r>
      </m:oMath>
      <w:r>
        <w:rPr>
          <w:rFonts w:ascii="Palatino Linotype" w:hAnsi="Palatino Linotype"/>
        </w:rPr>
        <w:t xml:space="preserve"> μια ρίζα της χαρακτηριστικής </w:t>
      </w:r>
      <w:r w:rsidR="003372C8">
        <w:rPr>
          <w:rFonts w:ascii="Palatino Linotype" w:hAnsi="Palatino Linotype"/>
        </w:rPr>
        <w:t xml:space="preserve">της </w:t>
      </w:r>
      <w:r>
        <w:rPr>
          <w:rFonts w:ascii="Palatino Linotype" w:hAnsi="Palatino Linotype"/>
        </w:rPr>
        <w:t xml:space="preserve">εξίσωσης δείξτε ότι ο </w:t>
      </w:r>
      <w:r w:rsidR="003372C8">
        <w:rPr>
          <w:rFonts w:ascii="Palatino Linotype" w:hAnsi="Palatino Linotype"/>
        </w:rPr>
        <w:t>μετασχηματισμός</w:t>
      </w:r>
      <w:r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ρ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Y(x)</m:t>
        </m:r>
      </m:oMath>
      <w:r w:rsidR="003372C8" w:rsidRPr="003372C8">
        <w:rPr>
          <w:rFonts w:ascii="Palatino Linotype" w:hAnsi="Palatino Linotype"/>
        </w:rPr>
        <w:t xml:space="preserve"> </w:t>
      </w:r>
      <w:r w:rsidR="003372C8">
        <w:rPr>
          <w:rFonts w:ascii="Palatino Linotype" w:hAnsi="Palatino Linotype"/>
        </w:rPr>
        <w:t xml:space="preserve">οδηγεί σε μια </w:t>
      </w:r>
      <w:proofErr w:type="spellStart"/>
      <w:r w:rsidR="003372C8">
        <w:rPr>
          <w:rFonts w:ascii="Palatino Linotype" w:hAnsi="Palatino Linotype"/>
        </w:rPr>
        <w:t>πρωτοτάξια</w:t>
      </w:r>
      <w:proofErr w:type="spellEnd"/>
      <w:r w:rsidR="003372C8">
        <w:rPr>
          <w:rFonts w:ascii="Palatino Linotype" w:hAnsi="Palatino Linotype"/>
        </w:rPr>
        <w:t xml:space="preserve"> εξίσωση.</w:t>
      </w:r>
    </w:p>
    <w:p w:rsidR="003372C8" w:rsidRPr="003372C8" w:rsidRDefault="003372C8" w:rsidP="003372C8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Λύση: </w:t>
      </w:r>
      <w:r>
        <w:rPr>
          <w:rFonts w:ascii="Palatino Linotype" w:hAnsi="Palatino Linotype"/>
        </w:rPr>
        <w:t xml:space="preserve">Είναι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ρ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+ρ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)</m:t>
        </m:r>
      </m:oMath>
      <w:r w:rsidRPr="003372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ρ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+2ρ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)</m:t>
        </m:r>
      </m:oMath>
      <w:r w:rsidRPr="003372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οπότε με αντικατάσταση στην εξίσωση παίρνουμε </w:t>
      </w:r>
    </w:p>
    <w:p w:rsidR="003372C8" w:rsidRDefault="003372C8" w:rsidP="003372C8">
      <w:pPr>
        <w:pStyle w:val="a5"/>
        <w:jc w:val="both"/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</m:t>
            </m:r>
            <m:r>
              <w:rPr>
                <w:rFonts w:ascii="Cambria Math" w:hAnsi="Cambria Math"/>
                <w:lang w:val="en-US"/>
              </w:rPr>
              <m:t>b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ρ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ρ+</m:t>
            </m:r>
            <m:r>
              <w:rPr>
                <w:rFonts w:ascii="Cambria Math" w:hAnsi="Cambria Math"/>
                <w:lang w:val="en-US"/>
              </w:rPr>
              <m:t>c</m:t>
            </m:r>
          </m:e>
        </m:d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=0</m:t>
        </m:r>
      </m:oMath>
      <w:r w:rsidRPr="003372C8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 xml:space="preserve">και αφού </w:t>
      </w:r>
      <m:oMath>
        <m:r>
          <w:rPr>
            <w:rFonts w:ascii="Cambria Math" w:hAnsi="Cambria Math"/>
          </w:rPr>
          <m:t>ρ</m:t>
        </m:r>
      </m:oMath>
      <w:r w:rsidRPr="003372C8">
        <w:rPr>
          <w:rFonts w:ascii="Palatino Linotype" w:hAnsi="Palatino Linotype"/>
        </w:rPr>
        <w:t xml:space="preserve"> μια ρίζα της χαρακτηριστικής εξίσωση</w:t>
      </w:r>
      <w:r w:rsidR="00AF0694"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  <w:lang w:val="en-US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ρ+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=0</m:t>
        </m:r>
      </m:oMath>
      <w:r>
        <w:rPr>
          <w:rFonts w:ascii="Palatino Linotype" w:hAnsi="Palatino Linotype"/>
        </w:rPr>
        <w:t xml:space="preserve"> </w:t>
      </w:r>
      <w:r w:rsidR="00AF0694">
        <w:rPr>
          <w:rFonts w:ascii="Palatino Linotype" w:hAnsi="Palatino Linotype"/>
        </w:rPr>
        <w:t xml:space="preserve">, οπότε θα έχουμε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</m:t>
            </m:r>
            <m:r>
              <w:rPr>
                <w:rFonts w:ascii="Cambria Math" w:hAnsi="Cambria Math"/>
                <w:lang w:val="en-US"/>
              </w:rPr>
              <m:t>b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=0</m:t>
        </m:r>
      </m:oMath>
      <w:r w:rsidR="00AF0694">
        <w:rPr>
          <w:rFonts w:ascii="Palatino Linotype" w:hAnsi="Palatino Linotype"/>
        </w:rPr>
        <w:t xml:space="preserve"> .</w:t>
      </w:r>
    </w:p>
    <w:p w:rsidR="00AF0694" w:rsidRDefault="00AF0694" w:rsidP="003372C8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Θέτοντας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=u</m:t>
        </m:r>
      </m:oMath>
      <w:r w:rsidRPr="00AF069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έχουμε τελικά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2aρ+b</m:t>
            </m:r>
          </m:e>
        </m:d>
        <m:r>
          <w:rPr>
            <w:rFonts w:ascii="Cambria Math" w:hAnsi="Cambria Math"/>
            <w:lang w:val="en-US"/>
          </w:rPr>
          <m:t>u</m:t>
        </m:r>
        <m:r>
          <w:rPr>
            <w:rFonts w:ascii="Cambria Math" w:hAnsi="Cambria Math"/>
          </w:rPr>
          <m:t>=0</m:t>
        </m:r>
      </m:oMath>
      <w:r>
        <w:rPr>
          <w:rFonts w:ascii="Palatino Linotype" w:hAnsi="Palatino Linotype"/>
        </w:rPr>
        <w:t xml:space="preserve"> που είναι γραμμική ομογενής εξίσωση 1</w:t>
      </w:r>
      <w:r w:rsidRPr="00AF0694">
        <w:rPr>
          <w:rFonts w:ascii="Palatino Linotype" w:hAnsi="Palatino Linotype"/>
          <w:vertAlign w:val="superscript"/>
        </w:rPr>
        <w:t>ης</w:t>
      </w:r>
      <w:r>
        <w:rPr>
          <w:rFonts w:ascii="Palatino Linotype" w:hAnsi="Palatino Linotype"/>
        </w:rPr>
        <w:t xml:space="preserve"> τάξης.</w:t>
      </w:r>
    </w:p>
    <w:p w:rsidR="00AF0694" w:rsidRDefault="00AF0694" w:rsidP="00AF0694">
      <w:pPr>
        <w:pStyle w:val="a5"/>
        <w:jc w:val="both"/>
        <w:rPr>
          <w:rFonts w:ascii="Palatino Linotype" w:hAnsi="Palatino Linotype"/>
        </w:rPr>
      </w:pPr>
    </w:p>
    <w:p w:rsidR="00AF0694" w:rsidRPr="00AF0694" w:rsidRDefault="00AF0694" w:rsidP="00AF0694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Δείξτε ότι η μείωση αυτή επιτυγχάνεται και με την παρουσία μη ομογενούς όρου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</w:p>
    <w:p w:rsidR="00D04450" w:rsidRDefault="00AF0694" w:rsidP="00D04450">
      <w:pPr>
        <w:pStyle w:val="a5"/>
        <w:jc w:val="both"/>
        <w:rPr>
          <w:rFonts w:ascii="Palatino Linotype" w:hAnsi="Palatino Linotype"/>
        </w:rPr>
      </w:pPr>
      <w:r w:rsidRPr="00AF0694">
        <w:rPr>
          <w:rFonts w:ascii="Palatino Linotype" w:hAnsi="Palatino Linotype"/>
          <w:b/>
        </w:rPr>
        <w:t xml:space="preserve">Λύση: </w:t>
      </w:r>
      <w:r>
        <w:rPr>
          <w:rFonts w:ascii="Palatino Linotype" w:hAnsi="Palatino Linotype"/>
        </w:rPr>
        <w:t>Μετά τις πράξεις βρίσκουμε ότι</w:t>
      </w:r>
    </w:p>
    <w:p w:rsidR="00D04450" w:rsidRDefault="00D04450" w:rsidP="00D04450">
      <w:pPr>
        <w:pStyle w:val="a5"/>
        <w:jc w:val="both"/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2aρ+b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-ρx</m:t>
            </m:r>
          </m:sup>
        </m:sSup>
        <m:r>
          <w:rPr>
            <w:rFonts w:ascii="Cambria Math" w:hAnsi="Cambria Math"/>
          </w:rPr>
          <m:t>R(x)</m:t>
        </m:r>
      </m:oMath>
      <w:r>
        <w:rPr>
          <w:rFonts w:ascii="Palatino Linotype" w:hAnsi="Palatino Linotype"/>
        </w:rPr>
        <w:t xml:space="preserve"> και για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=u</m:t>
        </m:r>
      </m:oMath>
      <w:r>
        <w:rPr>
          <w:rFonts w:ascii="Palatino Linotype" w:hAnsi="Palatino Linotype"/>
        </w:rPr>
        <w:t xml:space="preserve"> παίρνουμε </w:t>
      </w:r>
    </w:p>
    <w:p w:rsidR="00AF0694" w:rsidRDefault="00D04450" w:rsidP="00D04450">
      <w:pPr>
        <w:pStyle w:val="a5"/>
        <w:jc w:val="both"/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2aρ+b</m:t>
            </m:r>
          </m:e>
        </m:d>
        <m:r>
          <w:rPr>
            <w:rFonts w:ascii="Cambria Math" w:hAnsi="Cambria Math"/>
            <w:lang w:val="en-US"/>
          </w:rPr>
          <m:t>u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-ρ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 xml:space="preserve">R(x) </m:t>
        </m:r>
      </m:oMath>
      <w:r w:rsidRPr="00D044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που είναι γραμμική εξίσωση 1</w:t>
      </w:r>
      <w:r w:rsidRPr="00D04450">
        <w:rPr>
          <w:rFonts w:ascii="Palatino Linotype" w:hAnsi="Palatino Linotype"/>
          <w:vertAlign w:val="superscript"/>
        </w:rPr>
        <w:t>ης</w:t>
      </w:r>
      <w:r>
        <w:rPr>
          <w:rFonts w:ascii="Palatino Linotype" w:hAnsi="Palatino Linotype"/>
        </w:rPr>
        <w:t xml:space="preserve"> τάξεως.</w:t>
      </w:r>
    </w:p>
    <w:p w:rsidR="00D04450" w:rsidRDefault="00D04450" w:rsidP="00D04450">
      <w:pPr>
        <w:pStyle w:val="a5"/>
        <w:jc w:val="both"/>
        <w:rPr>
          <w:rFonts w:ascii="Palatino Linotype" w:hAnsi="Palatino Linotype"/>
        </w:rPr>
      </w:pPr>
      <w:r w:rsidRPr="00D04450">
        <w:rPr>
          <w:rFonts w:ascii="Palatino Linotype" w:hAnsi="Palatino Linotype"/>
          <w:b/>
        </w:rPr>
        <w:t>Παρατήρηση: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Η παραπάνω μέθοδος μπορεί να χρησιμοποιηθ</w:t>
      </w:r>
      <w:r w:rsidR="00B02EEC">
        <w:rPr>
          <w:rFonts w:ascii="Palatino Linotype" w:hAnsi="Palatino Linotype"/>
        </w:rPr>
        <w:t>εί</w:t>
      </w:r>
      <w:r>
        <w:rPr>
          <w:rFonts w:ascii="Palatino Linotype" w:hAnsi="Palatino Linotype"/>
        </w:rPr>
        <w:t xml:space="preserve"> ως επιπλέον μέθοδος για την επίλυση διαφορικών εξισώσεων 2ας τάξεως με σταθερούς συντελεστές.</w:t>
      </w:r>
    </w:p>
    <w:p w:rsidR="003D230E" w:rsidRDefault="003D230E" w:rsidP="00D04450">
      <w:pPr>
        <w:pStyle w:val="a5"/>
        <w:jc w:val="both"/>
        <w:rPr>
          <w:rFonts w:ascii="Palatino Linotype" w:hAnsi="Palatino Linotype"/>
        </w:rPr>
      </w:pPr>
    </w:p>
    <w:p w:rsidR="003D230E" w:rsidRPr="003D230E" w:rsidRDefault="003D230E" w:rsidP="003D230E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Μια καμπύλη </w:t>
      </w:r>
      <m:oMath>
        <m:r>
          <w:rPr>
            <w:rFonts w:ascii="Cambria Math" w:hAnsi="Cambria Math"/>
          </w:rPr>
          <m:t>γ</m:t>
        </m:r>
      </m:oMath>
      <w:r>
        <w:rPr>
          <w:rFonts w:ascii="Palatino Linotype" w:hAnsi="Palatino Linotype"/>
        </w:rPr>
        <w:t xml:space="preserve"> του επιπέδου με εξίσωση </w:t>
      </w:r>
      <m:oMath>
        <m:r>
          <w:rPr>
            <w:rFonts w:ascii="Cambria Math" w:hAnsi="Cambria Math"/>
          </w:rPr>
          <m:t>y=f(x)</m:t>
        </m:r>
      </m:oMath>
      <w:r w:rsidRPr="003D230E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όπου η συνάρτηση </w:t>
      </w:r>
      <m:oMath>
        <m:r>
          <w:rPr>
            <w:rFonts w:ascii="Cambria Math" w:hAnsi="Cambria Math"/>
          </w:rPr>
          <m:t>f</m:t>
        </m:r>
      </m:oMath>
      <w:r w:rsidRPr="003D230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είναι συνεχής και </w:t>
      </w:r>
      <w:proofErr w:type="spellStart"/>
      <w:r>
        <w:rPr>
          <w:rFonts w:ascii="Palatino Linotype" w:hAnsi="Palatino Linotype"/>
        </w:rPr>
        <w:t>παραγωγίσιμη</w:t>
      </w:r>
      <w:proofErr w:type="spellEnd"/>
      <w:r>
        <w:rPr>
          <w:rFonts w:ascii="Palatino Linotype" w:hAnsi="Palatino Linotype"/>
        </w:rPr>
        <w:t xml:space="preserve">, διέρχεται από την </w:t>
      </w:r>
      <w:r>
        <w:rPr>
          <w:rFonts w:ascii="Palatino Linotype" w:hAnsi="Palatino Linotype"/>
        </w:rPr>
        <w:lastRenderedPageBreak/>
        <w:t xml:space="preserve">αρχή των αξόνων. Αν η κλίση σε κάθε σημείο της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)</m:t>
        </m:r>
      </m:oMath>
      <w:r w:rsidRPr="003D230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ισούται με το άθροισμα των συντεταγμένων της, να βρεθεί η καμπύλη </w:t>
      </w:r>
      <m:oMath>
        <m:r>
          <w:rPr>
            <w:rFonts w:ascii="Cambria Math" w:hAnsi="Cambria Math"/>
          </w:rPr>
          <m:t>γ</m:t>
        </m:r>
      </m:oMath>
      <w:r>
        <w:rPr>
          <w:rFonts w:ascii="Palatino Linotype" w:hAnsi="Palatino Linotype"/>
        </w:rPr>
        <w:t>.</w:t>
      </w:r>
    </w:p>
    <w:p w:rsidR="003D230E" w:rsidRDefault="003D230E" w:rsidP="003D230E">
      <w:pPr>
        <w:pStyle w:val="a5"/>
        <w:jc w:val="both"/>
        <w:rPr>
          <w:rFonts w:ascii="Palatino Linotype" w:hAnsi="Palatino Linotype"/>
        </w:rPr>
      </w:pPr>
    </w:p>
    <w:p w:rsidR="00385751" w:rsidRPr="0093396E" w:rsidRDefault="00385751" w:rsidP="00385751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</w:t>
      </w:r>
      <w:r w:rsidRPr="00385751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 Να βρεθούν τα Α και Β ώστε η συνάρτηση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+B</m:t>
        </m:r>
      </m:oMath>
      <w:r w:rsidRPr="0038575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να είναι μερική λύση της εξίσωσης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+4</m:t>
        </m:r>
      </m:oMath>
      <w:r w:rsidR="0093396E" w:rsidRPr="0093396E">
        <w:rPr>
          <w:rFonts w:ascii="Palatino Linotype" w:hAnsi="Palatino Linotype"/>
        </w:rPr>
        <w:t>.</w:t>
      </w:r>
    </w:p>
    <w:p w:rsidR="0093396E" w:rsidRPr="0093396E" w:rsidRDefault="0093396E" w:rsidP="0093396E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β) Να λυθεί το πρόβλημα των αρχικών τιμών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+4</m:t>
        </m:r>
      </m:oMath>
      <w:r>
        <w:rPr>
          <w:rFonts w:ascii="Palatino Linotype" w:hAnsi="Palatino Linotype"/>
        </w:rPr>
        <w:t xml:space="preserve"> με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 w:rsidRPr="0093396E">
        <w:rPr>
          <w:rFonts w:ascii="Palatino Linotype" w:hAnsi="Palatino Linotype"/>
        </w:rPr>
        <w:t>.</w:t>
      </w:r>
    </w:p>
    <w:p w:rsidR="0093396E" w:rsidRPr="00E17F19" w:rsidRDefault="0093396E" w:rsidP="0093396E">
      <w:pPr>
        <w:pStyle w:val="a5"/>
        <w:jc w:val="both"/>
        <w:rPr>
          <w:rFonts w:ascii="Palatino Linotype" w:hAnsi="Palatino Linotype"/>
        </w:rPr>
      </w:pPr>
    </w:p>
    <w:p w:rsidR="0093396E" w:rsidRPr="0093396E" w:rsidRDefault="0093396E" w:rsidP="0093396E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α) Να μετασχηματισθεί η εξίσωση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proofErr w:type="gramStart"/>
      <w:r>
        <w:rPr>
          <w:rFonts w:ascii="Palatino Linotype" w:hAnsi="Palatino Linotype"/>
          <w:lang w:val="en-US"/>
        </w:rPr>
        <w:t>y</w:t>
      </w:r>
      <w:proofErr w:type="gramEnd"/>
      <w:r w:rsidRPr="0093396E">
        <w:rPr>
          <w:rFonts w:ascii="Palatino Linotype" w:hAnsi="Palatino Linotype"/>
        </w:rPr>
        <w:t>’+</w:t>
      </w:r>
      <w:r>
        <w:rPr>
          <w:rFonts w:ascii="Palatino Linotype" w:hAnsi="Palatino Linotype"/>
          <w:lang w:val="en-US"/>
        </w:rPr>
        <w:t>y</w:t>
      </w:r>
      <w:r w:rsidRPr="0093396E">
        <w:rPr>
          <w:rFonts w:ascii="Palatino Linotype" w:hAnsi="Palatino Linotype"/>
        </w:rPr>
        <w:t xml:space="preserve">=0 </w:t>
      </w:r>
      <w:r>
        <w:rPr>
          <w:rFonts w:ascii="Palatino Linotype" w:hAnsi="Palatino Linotype"/>
        </w:rPr>
        <w:t xml:space="preserve">με την αντικατάσταση </w:t>
      </w:r>
      <m:oMath>
        <m:r>
          <w:rPr>
            <w:rFonts w:ascii="Cambria Math" w:hAnsi="Cambria Math"/>
          </w:rPr>
          <m:t>u=xy</m:t>
        </m:r>
      </m:oMath>
      <w:r w:rsidRPr="0093396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και νε βρεθεί η γενική λύση της.</w:t>
      </w:r>
    </w:p>
    <w:p w:rsidR="0093396E" w:rsidRPr="00E17F19" w:rsidRDefault="0093396E" w:rsidP="0093396E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β) Χρησιμοποιώντας την αντικατάσταση </w:t>
      </w:r>
      <m:oMath>
        <m:r>
          <w:rPr>
            <w:rFonts w:ascii="Cambria Math" w:hAnsi="Cambria Math"/>
          </w:rPr>
          <m:t>t=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rad>
      </m:oMath>
      <w:r w:rsidRPr="0093396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να λυθεί η Δ.Ε.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rad>
          </m:den>
        </m:f>
      </m:oMath>
    </w:p>
    <w:p w:rsidR="00850E49" w:rsidRPr="00E17F19" w:rsidRDefault="00850E49" w:rsidP="0093396E">
      <w:pPr>
        <w:pStyle w:val="a5"/>
        <w:jc w:val="both"/>
        <w:rPr>
          <w:rFonts w:ascii="Palatino Linotype" w:hAnsi="Palatino Linotype"/>
        </w:rPr>
      </w:pPr>
    </w:p>
    <w:p w:rsidR="00850E49" w:rsidRPr="00385751" w:rsidRDefault="00850E49" w:rsidP="00850E49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α) Δίνεται η συνεχής συνάρτηση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 w:rsidRPr="003D230E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Να αποδειχθεί ότι η συνάρτηση </w:t>
      </w:r>
      <m:oMath>
        <m:r>
          <w:rPr>
            <w:rFonts w:ascii="Cambria Math" w:hAnsi="Cambria Math"/>
          </w:rPr>
          <m:t>y=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sinh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dt</m:t>
            </m:r>
          </m:e>
        </m:nary>
      </m:oMath>
      <w:r w:rsidRPr="0038575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ικανοποιεί τη διαφορική εξίσωση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   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Pr="00385751">
        <w:rPr>
          <w:rFonts w:ascii="Palatino Linotype" w:hAnsi="Palatino Linotype"/>
        </w:rPr>
        <w:t>.</w:t>
      </w:r>
    </w:p>
    <w:p w:rsidR="00850E49" w:rsidRPr="00385751" w:rsidRDefault="00850E49" w:rsidP="00850E49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Υπενθυμίζεται ότι </w:t>
      </w:r>
      <m:oMath>
        <m:r>
          <w:rPr>
            <w:rFonts w:ascii="Cambria Math" w:hAnsi="Cambria Math"/>
          </w:rPr>
          <m:t>sinhx=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8575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και</w:t>
      </w:r>
      <w:r w:rsidRPr="0093396E"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  <w:lang w:val="en-US"/>
          </w:rPr>
          <m:t>cos</m:t>
        </m:r>
        <m:r>
          <w:rPr>
            <w:rFonts w:ascii="Cambria Math" w:hAnsi="Cambria Math"/>
          </w:rPr>
          <m:t>hx=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50E49" w:rsidRPr="00385751" w:rsidRDefault="00850E49" w:rsidP="00850E49">
      <w:pPr>
        <w:pStyle w:val="a5"/>
        <w:rPr>
          <w:rFonts w:ascii="Palatino Linotype" w:hAnsi="Palatino Linotype"/>
          <w:lang w:val="en-US"/>
        </w:rPr>
      </w:pPr>
      <w:r>
        <w:rPr>
          <w:rFonts w:ascii="Palatino Linotype" w:hAnsi="Palatino Linotype"/>
        </w:rPr>
        <w:t xml:space="preserve">β) Να βρεθεί η γενική λύση της Δ.Ε.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-y=sinx</m:t>
        </m:r>
      </m:oMath>
      <w:r>
        <w:rPr>
          <w:rFonts w:ascii="Palatino Linotype" w:hAnsi="Palatino Linotype"/>
          <w:lang w:val="en-US"/>
        </w:rPr>
        <w:t xml:space="preserve">. </w:t>
      </w:r>
    </w:p>
    <w:p w:rsidR="00850E49" w:rsidRDefault="00850E49" w:rsidP="0093396E">
      <w:pPr>
        <w:pStyle w:val="a5"/>
        <w:jc w:val="both"/>
        <w:rPr>
          <w:rFonts w:ascii="Palatino Linotype" w:hAnsi="Palatino Linotype"/>
          <w:sz w:val="28"/>
          <w:szCs w:val="28"/>
          <w:lang w:val="en-US"/>
        </w:rPr>
      </w:pPr>
    </w:p>
    <w:p w:rsidR="00850E49" w:rsidRPr="004B6009" w:rsidRDefault="00850E49" w:rsidP="00850E49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α) Αν η συνάρτηση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 w:rsidRPr="00850E4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είναι συνεχής και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tg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  <w:r w:rsidRPr="00850E4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να αποδειχθεί ότι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+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-x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, 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="004B6009" w:rsidRPr="004B6009">
        <w:rPr>
          <w:rFonts w:ascii="Palatino Linotype" w:hAnsi="Palatino Linotype"/>
        </w:rPr>
        <w:t>.</w:t>
      </w:r>
    </w:p>
    <w:p w:rsidR="004B6009" w:rsidRPr="004B6009" w:rsidRDefault="004B6009" w:rsidP="004B6009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β) Να λυθεί το πρόβλημα των αρχικών τιμών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,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Pr="004B6009">
        <w:rPr>
          <w:rFonts w:ascii="Palatino Linotype" w:hAnsi="Palatino Linotype"/>
        </w:rPr>
        <w:t>.</w:t>
      </w:r>
    </w:p>
    <w:p w:rsidR="00850E49" w:rsidRPr="00E17F19" w:rsidRDefault="00850E49" w:rsidP="00850E49">
      <w:pPr>
        <w:ind w:left="360"/>
        <w:jc w:val="both"/>
        <w:rPr>
          <w:rFonts w:ascii="Palatino Linotype" w:hAnsi="Palatino Linotype"/>
        </w:rPr>
      </w:pPr>
    </w:p>
    <w:p w:rsidR="004B6009" w:rsidRPr="00D35305" w:rsidRDefault="004B6009" w:rsidP="004B6009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Δίνεται η συνεχής συνάρτηση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>
        <w:rPr>
          <w:rFonts w:ascii="Palatino Linotype" w:hAnsi="Palatino Linotype"/>
        </w:rPr>
        <w:t xml:space="preserve"> η οποία ικανοποιεί τη σχέση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x-t</m:t>
                </m:r>
              </m:sup>
            </m:sSup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dt=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 ∀x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Pr="004B6009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Να αποδειχθεί ότι </w:t>
      </w:r>
      <w:r w:rsidR="00D35305">
        <w:rPr>
          <w:rFonts w:ascii="Palatino Linotype" w:hAnsi="Palatino Linotype"/>
        </w:rPr>
        <w:t xml:space="preserve">η συνάρτηση </w:t>
      </w:r>
      <m:oMath>
        <m:r>
          <w:rPr>
            <w:rFonts w:ascii="Cambria Math" w:hAnsi="Cambria Math"/>
          </w:rPr>
          <m:t>y=f(x)</m:t>
        </m:r>
      </m:oMath>
      <w:r w:rsidR="00D35305" w:rsidRPr="00D35305">
        <w:rPr>
          <w:rFonts w:ascii="Palatino Linotype" w:hAnsi="Palatino Linotype"/>
        </w:rPr>
        <w:t xml:space="preserve"> </w:t>
      </w:r>
      <w:r w:rsidR="00D35305">
        <w:rPr>
          <w:rFonts w:ascii="Palatino Linotype" w:hAnsi="Palatino Linotype"/>
        </w:rPr>
        <w:t xml:space="preserve">ικανοποιεί τη Δ.Ε.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=0,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=1,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=-2</m:t>
        </m:r>
      </m:oMath>
      <w:r w:rsidR="00D35305" w:rsidRPr="00D35305">
        <w:rPr>
          <w:rFonts w:ascii="Palatino Linotype" w:hAnsi="Palatino Linotype"/>
        </w:rPr>
        <w:t xml:space="preserve">. </w:t>
      </w:r>
      <w:r w:rsidR="00D35305">
        <w:rPr>
          <w:rFonts w:ascii="Palatino Linotype" w:hAnsi="Palatino Linotype"/>
        </w:rPr>
        <w:t xml:space="preserve">Στη συνέχεια, λύνοντας την παραπάνω Δ.Ε., να βρεθεί η συνάρτηση </w:t>
      </w:r>
      <m:oMath>
        <m:r>
          <w:rPr>
            <w:rFonts w:ascii="Cambria Math" w:hAnsi="Cambria Math"/>
          </w:rPr>
          <m:t>y=f(x)</m:t>
        </m:r>
      </m:oMath>
      <w:r w:rsidR="00D35305">
        <w:rPr>
          <w:rFonts w:ascii="Palatino Linotype" w:hAnsi="Palatino Linotype"/>
        </w:rPr>
        <w:t>.</w:t>
      </w:r>
    </w:p>
    <w:p w:rsidR="00D35305" w:rsidRDefault="00D35305" w:rsidP="00D35305">
      <w:pPr>
        <w:pStyle w:val="a5"/>
        <w:jc w:val="both"/>
        <w:rPr>
          <w:rFonts w:ascii="Palatino Linotype" w:hAnsi="Palatino Linotype"/>
        </w:rPr>
      </w:pPr>
    </w:p>
    <w:p w:rsidR="00D35305" w:rsidRPr="00F43D77" w:rsidRDefault="00D35305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βρεθεί η </w:t>
      </w:r>
      <w:proofErr w:type="spellStart"/>
      <w:r>
        <w:rPr>
          <w:rFonts w:ascii="Palatino Linotype" w:hAnsi="Palatino Linotype"/>
        </w:rPr>
        <w:t>παραγωγίσιμη</w:t>
      </w:r>
      <w:proofErr w:type="spellEnd"/>
      <w:r>
        <w:rPr>
          <w:rFonts w:ascii="Palatino Linotype" w:hAnsi="Palatino Linotype"/>
        </w:rPr>
        <w:t xml:space="preserve"> συνάρτηση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>
        <w:rPr>
          <w:rFonts w:ascii="Palatino Linotype" w:hAnsi="Palatino Linotype"/>
        </w:rPr>
        <w:t xml:space="preserve"> με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 w:rsidRPr="00D3530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τέτοια ώστε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, ∀x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Pr="00D35305">
        <w:rPr>
          <w:rFonts w:ascii="Palatino Linotype" w:hAnsi="Palatino Linotype"/>
        </w:rPr>
        <w:t>.</w:t>
      </w:r>
    </w:p>
    <w:p w:rsidR="00F43D77" w:rsidRPr="00F43D77" w:rsidRDefault="00F43D77" w:rsidP="00F43D77">
      <w:pPr>
        <w:pStyle w:val="a5"/>
        <w:rPr>
          <w:rFonts w:ascii="Palatino Linotype" w:hAnsi="Palatino Linotype"/>
        </w:rPr>
      </w:pPr>
    </w:p>
    <w:p w:rsidR="00F43D77" w:rsidRPr="00D35305" w:rsidRDefault="00F43D77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προσδιορισθεί η </w:t>
      </w:r>
      <w:proofErr w:type="spellStart"/>
      <w:r>
        <w:rPr>
          <w:rFonts w:ascii="Palatino Linotype" w:hAnsi="Palatino Linotype"/>
        </w:rPr>
        <w:t>παραγωγίσιμη</w:t>
      </w:r>
      <w:proofErr w:type="spellEnd"/>
      <w:r>
        <w:rPr>
          <w:rFonts w:ascii="Palatino Linotype" w:hAnsi="Palatino Linotype"/>
        </w:rPr>
        <w:t xml:space="preserve"> συνάρτηση </w:t>
      </w:r>
      <m:oMath>
        <m:r>
          <w:rPr>
            <w:rFonts w:ascii="Cambria Math" w:hAnsi="Cambria Math"/>
          </w:rPr>
          <m:t>y(x)</m:t>
        </m:r>
      </m:oMath>
      <w:r w:rsidRPr="00F43D7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που ικανοποιεί τη σχέση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ty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+y(x)</m:t>
            </m:r>
          </m:e>
        </m:nary>
      </m:oMath>
      <w:r w:rsidR="00696C96" w:rsidRPr="00696C96">
        <w:rPr>
          <w:rFonts w:ascii="Palatino Linotype" w:hAnsi="Palatino Linotype"/>
        </w:rPr>
        <w:t>.</w:t>
      </w:r>
    </w:p>
    <w:p w:rsidR="00D35305" w:rsidRPr="00D35305" w:rsidRDefault="00D35305" w:rsidP="00D35305">
      <w:pPr>
        <w:pStyle w:val="a5"/>
        <w:rPr>
          <w:rFonts w:ascii="Palatino Linotype" w:hAnsi="Palatino Linotype"/>
        </w:rPr>
      </w:pPr>
    </w:p>
    <w:p w:rsidR="00D35305" w:rsidRPr="0037713E" w:rsidRDefault="00D35305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βρεθεί η γενική λύση της Δ.Ε.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Palatino Linotype" w:hAnsi="Palatino Linotype"/>
          <w:lang w:val="en-US"/>
        </w:rPr>
        <w:t>.</w:t>
      </w:r>
    </w:p>
    <w:p w:rsidR="0037713E" w:rsidRPr="0037713E" w:rsidRDefault="0037713E" w:rsidP="0037713E">
      <w:pPr>
        <w:pStyle w:val="a5"/>
        <w:rPr>
          <w:rFonts w:ascii="Palatino Linotype" w:hAnsi="Palatino Linotype"/>
        </w:rPr>
      </w:pPr>
    </w:p>
    <w:p w:rsidR="0037713E" w:rsidRPr="004E17DD" w:rsidRDefault="0037713E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Σώμα μάζας </w:t>
      </w:r>
      <m:oMath>
        <m:r>
          <w:rPr>
            <w:rFonts w:ascii="Cambria Math" w:hAnsi="Cambria Math"/>
          </w:rPr>
          <m:t>m</m:t>
        </m:r>
      </m:oMath>
      <w:r w:rsidRPr="0037713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αφήνεται να πέσει προς τα κάτω σε ομογενές </w:t>
      </w:r>
      <w:proofErr w:type="spellStart"/>
      <w:r>
        <w:rPr>
          <w:rFonts w:ascii="Palatino Linotype" w:hAnsi="Palatino Linotype"/>
        </w:rPr>
        <w:t>βαρυτικό</w:t>
      </w:r>
      <w:proofErr w:type="spellEnd"/>
      <w:r>
        <w:rPr>
          <w:rFonts w:ascii="Palatino Linotype" w:hAnsi="Palatino Linotype"/>
        </w:rPr>
        <w:t xml:space="preserve"> πεδίο βαρύτητας </w:t>
      </w:r>
      <m:oMath>
        <m:r>
          <w:rPr>
            <w:rFonts w:ascii="Cambria Math" w:hAnsi="Cambria Math"/>
          </w:rPr>
          <m:t>g</m:t>
        </m:r>
      </m:oMath>
      <w:r w:rsidRPr="0037713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με ταχύτητα ανάλογη του τετραγώνου της ταχύτητας και συντελεστή τριβής </w:t>
      </w:r>
      <m:oMath>
        <m:r>
          <w:rPr>
            <w:rFonts w:ascii="Cambria Math" w:hAnsi="Cambria Math"/>
          </w:rPr>
          <m:t>λ</m:t>
        </m:r>
      </m:oMath>
      <w:r>
        <w:rPr>
          <w:rFonts w:ascii="Palatino Linotype" w:hAnsi="Palatino Linotype"/>
        </w:rPr>
        <w:t xml:space="preserve"> (δηλ. </w:t>
      </w:r>
      <m:oMath>
        <m:r>
          <w:rPr>
            <w:rFonts w:ascii="Cambria Math" w:hAnsi="Cambria Math"/>
          </w:rPr>
          <m:t>F=-λ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υ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Palatino Linotype" w:hAnsi="Palatino Linotype"/>
        </w:rPr>
        <w:t xml:space="preserve">). Να μελετηθεί η χρονική συμπεριφορά της ταχύτητάς του </w:t>
      </w:r>
      <m:oMath>
        <m:r>
          <w:rPr>
            <w:rFonts w:ascii="Cambria Math" w:hAnsi="Cambria Math"/>
          </w:rPr>
          <m:t>υ(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Pr="0037713E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Δίνεται ότι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="Palatino Linotype" w:hAnsi="Palatino Linotype"/>
          <w:lang w:val="en-US"/>
        </w:rPr>
        <w:t xml:space="preserve"> </w:t>
      </w:r>
      <w:r>
        <w:rPr>
          <w:rFonts w:ascii="Palatino Linotype" w:hAnsi="Palatino Linotype"/>
        </w:rPr>
        <w:t xml:space="preserve">και </w:t>
      </w:r>
      <m:oMath>
        <m:r>
          <w:rPr>
            <w:rFonts w:ascii="Cambria Math" w:hAnsi="Cambria Math"/>
          </w:rPr>
          <m:t>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="Palatino Linotype" w:hAnsi="Palatino Linotype"/>
        </w:rPr>
        <w:t>.</w:t>
      </w:r>
    </w:p>
    <w:p w:rsidR="004E17DD" w:rsidRPr="004E17DD" w:rsidRDefault="004E17DD" w:rsidP="004E17DD">
      <w:pPr>
        <w:pStyle w:val="a5"/>
        <w:rPr>
          <w:rFonts w:ascii="Palatino Linotype" w:hAnsi="Palatino Linotype"/>
        </w:rPr>
      </w:pPr>
    </w:p>
    <w:p w:rsidR="004E17DD" w:rsidRPr="00696C96" w:rsidRDefault="004E17DD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Ένα σώμα μάζας </w:t>
      </w:r>
      <m:oMath>
        <m:r>
          <w:rPr>
            <w:rFonts w:ascii="Cambria Math" w:hAnsi="Cambria Math"/>
          </w:rPr>
          <m:t>m</m:t>
        </m:r>
      </m:oMath>
      <w:r w:rsidRPr="004E17D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απωθείται από την αρχή με μια δύναμη ανάλογη από την απόστασή του από αυτήν (δηλ. </w:t>
      </w:r>
      <m:oMath>
        <m:r>
          <w:rPr>
            <w:rFonts w:ascii="Cambria Math" w:hAnsi="Cambria Math"/>
          </w:rPr>
          <m:t>F=kx</m:t>
        </m:r>
      </m:oMath>
      <w:r w:rsidRPr="004E17DD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lang w:val="en-US"/>
        </w:rPr>
        <w:t>k</w:t>
      </w:r>
      <w:r w:rsidRPr="004E17D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σταθερά), ενώ ταυτόχρονα υφίσταται μια δύναμη τριβής ανάλογη με την ταχύτητα (δηλ. </w:t>
      </w:r>
      <m:oMath>
        <m:r>
          <w:rPr>
            <w:rFonts w:ascii="Cambria Math" w:hAnsi="Cambria Math"/>
          </w:rPr>
          <m:t>F=-λυ</m:t>
        </m:r>
      </m:oMath>
      <w:r>
        <w:rPr>
          <w:rFonts w:ascii="Palatino Linotype" w:hAnsi="Palatino Linotype"/>
        </w:rPr>
        <w:t xml:space="preserve">, λ ο συντελεστής τριβής). Που θα βρίσκεται το σώμα ύστερα από χρόνο </w:t>
      </w:r>
      <m:oMath>
        <m:r>
          <w:rPr>
            <w:rFonts w:ascii="Cambria Math" w:hAnsi="Cambria Math"/>
          </w:rPr>
          <m:t>t</m:t>
        </m:r>
      </m:oMath>
      <w:r w:rsidRPr="004E17D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αν η αρχική του θέση και η ταχύτητα είχαν τις τιμές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Pr="004E17D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</w:t>
      </w:r>
      <m:oMath>
        <m:r>
          <w:rPr>
            <w:rFonts w:ascii="Cambria Math" w:hAnsi="Cambria Math"/>
          </w:rPr>
          <m:t>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Palatino Linotype" w:hAnsi="Palatino Linotype"/>
        </w:rPr>
        <w:t xml:space="preserve">; Θα καταφέρει η </w:t>
      </w:r>
      <w:proofErr w:type="spellStart"/>
      <w:r>
        <w:rPr>
          <w:rFonts w:ascii="Palatino Linotype" w:hAnsi="Palatino Linotype"/>
        </w:rPr>
        <w:t>απωστική</w:t>
      </w:r>
      <w:proofErr w:type="spellEnd"/>
      <w:r>
        <w:rPr>
          <w:rFonts w:ascii="Palatino Linotype" w:hAnsi="Palatino Linotype"/>
        </w:rPr>
        <w:t xml:space="preserve"> δύναμη να υπερνικήσει τις τριβές και να «σπρώξει» το σώμα μέχρι το άπειρο; Συ</w:t>
      </w:r>
      <w:r w:rsidR="00335B9E">
        <w:rPr>
          <w:rFonts w:ascii="Palatino Linotype" w:hAnsi="Palatino Linotype"/>
        </w:rPr>
        <w:t>ζητείστε ποιοτικά την απάντησή σας.</w:t>
      </w:r>
    </w:p>
    <w:p w:rsidR="00696C96" w:rsidRPr="00696C96" w:rsidRDefault="00696C96" w:rsidP="00696C96">
      <w:pPr>
        <w:pStyle w:val="a5"/>
        <w:rPr>
          <w:rFonts w:ascii="Palatino Linotype" w:hAnsi="Palatino Linotype"/>
        </w:rPr>
      </w:pPr>
    </w:p>
    <w:p w:rsidR="0037713E" w:rsidRPr="00E72DD8" w:rsidRDefault="0037713E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λυθεί η Δ.Ε.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dx+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</m:e>
        </m:d>
        <m:r>
          <w:rPr>
            <w:rFonts w:ascii="Cambria Math" w:hAnsi="Cambria Math"/>
          </w:rPr>
          <m:t>dy=0</m:t>
        </m:r>
      </m:oMath>
      <w:r w:rsidR="00E72DD8" w:rsidRPr="00F56B70">
        <w:rPr>
          <w:rFonts w:ascii="Palatino Linotype" w:hAnsi="Palatino Linotype"/>
        </w:rPr>
        <w:t>.</w:t>
      </w:r>
    </w:p>
    <w:p w:rsidR="00E72DD8" w:rsidRPr="00E72DD8" w:rsidRDefault="00E72DD8" w:rsidP="00E72DD8">
      <w:pPr>
        <w:pStyle w:val="a5"/>
        <w:rPr>
          <w:rFonts w:ascii="Palatino Linotype" w:hAnsi="Palatino Linotype"/>
        </w:rPr>
      </w:pPr>
    </w:p>
    <w:p w:rsidR="00E72DD8" w:rsidRPr="00007B68" w:rsidRDefault="00E72DD8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Ένας εθνικός δρυμός μπορεί να θρέψει έναν πληθυσμό το πολύ 100 ελαφιών. Προς το παρόν στο δρυμό ζουν 10 ελάφια. Ο ρυθμός μεταβολής του πληθυσμού των ελαφιών </w:t>
      </w:r>
      <m:oMath>
        <m:r>
          <w:rPr>
            <w:rFonts w:ascii="Cambria Math" w:hAnsi="Cambria Math"/>
          </w:rPr>
          <m:t>P(t)</m:t>
        </m:r>
      </m:oMath>
      <w:r w:rsidRPr="00E72DD8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lang w:val="en-US"/>
        </w:rPr>
        <w:t>t</w:t>
      </w:r>
      <w:r w:rsidRPr="00E72DD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σε έτη, περιγράφεται μέσω της εξίσωσης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dP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100-P</m:t>
            </m:r>
          </m:e>
        </m:d>
        <m:r>
          <w:rPr>
            <w:rFonts w:ascii="Cambria Math" w:hAnsi="Cambria Math"/>
          </w:rPr>
          <m:t>P</m:t>
        </m:r>
      </m:oMath>
      <w:r w:rsidR="00007B68" w:rsidRPr="00007B68">
        <w:rPr>
          <w:rFonts w:ascii="Palatino Linotype" w:hAnsi="Palatino Linotype"/>
        </w:rPr>
        <w:t xml:space="preserve">, </w:t>
      </w:r>
      <w:r w:rsidR="00007B68">
        <w:rPr>
          <w:rFonts w:ascii="Palatino Linotype" w:hAnsi="Palatino Linotype"/>
        </w:rPr>
        <w:t xml:space="preserve">όπου </w:t>
      </w:r>
      <m:oMath>
        <m:r>
          <w:rPr>
            <w:rFonts w:ascii="Cambria Math" w:hAnsi="Cambria Math"/>
          </w:rPr>
          <m:t>r=0.001</m:t>
        </m:r>
      </m:oMath>
      <w:r w:rsidR="00007B68" w:rsidRPr="00007B68">
        <w:rPr>
          <w:rFonts w:ascii="Palatino Linotype" w:hAnsi="Palatino Linotype"/>
        </w:rPr>
        <w:t xml:space="preserve">. </w:t>
      </w:r>
      <w:r w:rsidR="00007B68">
        <w:rPr>
          <w:rFonts w:ascii="Palatino Linotype" w:hAnsi="Palatino Linotype"/>
        </w:rPr>
        <w:t xml:space="preserve">Πότε θα φθάσει ο πληθυσμός των ελαφιών τα 50 άτομα; (Δίνεται </w:t>
      </w:r>
      <m:oMath>
        <m:r>
          <w:rPr>
            <w:rFonts w:ascii="Cambria Math" w:hAnsi="Cambria Math"/>
          </w:rPr>
          <m:t>ln9≈2.2</m:t>
        </m:r>
      </m:oMath>
      <w:r w:rsidR="00007B68" w:rsidRPr="00007B68">
        <w:rPr>
          <w:rFonts w:ascii="Palatino Linotype" w:hAnsi="Palatino Linotype"/>
        </w:rPr>
        <w:t>).</w:t>
      </w:r>
    </w:p>
    <w:p w:rsidR="00007B68" w:rsidRPr="00007B68" w:rsidRDefault="00007B68" w:rsidP="00007B68">
      <w:pPr>
        <w:pStyle w:val="a5"/>
        <w:rPr>
          <w:rFonts w:ascii="Palatino Linotype" w:hAnsi="Palatino Linotype"/>
        </w:rPr>
      </w:pPr>
    </w:p>
    <w:p w:rsidR="00007B68" w:rsidRPr="00007B68" w:rsidRDefault="00007B68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Δίνεται η </w:t>
      </w:r>
      <w:proofErr w:type="spellStart"/>
      <w:r>
        <w:rPr>
          <w:rFonts w:ascii="Palatino Linotype" w:hAnsi="Palatino Linotype"/>
        </w:rPr>
        <w:t>παραγωγίσιμη</w:t>
      </w:r>
      <w:proofErr w:type="spellEnd"/>
      <w:r>
        <w:rPr>
          <w:rFonts w:ascii="Palatino Linotype" w:hAnsi="Palatino Linotype"/>
        </w:rPr>
        <w:t xml:space="preserve"> συνάρτηση </w:t>
      </w:r>
      <m:oMath>
        <m:r>
          <w:rPr>
            <w:rFonts w:ascii="Cambria Math" w:hAnsi="Cambria Math"/>
          </w:rPr>
          <m:t>f:(0,+∞)→</m:t>
        </m:r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007B6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η οποία ικανοποιεί τη σχέση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  <w:r w:rsidRPr="00007B68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Να βρεθεί η συνάρτηση αυτή.</w:t>
      </w:r>
    </w:p>
    <w:p w:rsidR="00007B68" w:rsidRPr="00007B68" w:rsidRDefault="00007B68" w:rsidP="00007B68">
      <w:pPr>
        <w:pStyle w:val="a5"/>
        <w:rPr>
          <w:rFonts w:ascii="Palatino Linotype" w:hAnsi="Palatino Linotype"/>
        </w:rPr>
      </w:pPr>
    </w:p>
    <w:p w:rsidR="00007B68" w:rsidRPr="00F56B70" w:rsidRDefault="00F56B70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βρεθεί η καμπύλη </w:t>
      </w:r>
      <m:oMath>
        <m:r>
          <w:rPr>
            <w:rFonts w:ascii="Cambria Math" w:hAnsi="Cambria Math"/>
          </w:rPr>
          <m:t>y=f(x)</m:t>
        </m:r>
      </m:oMath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της οποίας το εμβαδόν του χωρίου που περιέχεται μεταξύ αυτής, των αξόνων και της καθέτου στον άξονα </w:t>
      </w:r>
      <m:oMath>
        <m:r>
          <w:rPr>
            <w:rFonts w:ascii="Cambria Math" w:hAnsi="Cambria Math"/>
          </w:rPr>
          <m:t>Ο</m:t>
        </m:r>
        <m:r>
          <w:rPr>
            <w:rFonts w:ascii="Cambria Math" w:hAnsi="Cambria Math"/>
            <w:lang w:val="en-US"/>
          </w:rPr>
          <m:t>x</m:t>
        </m:r>
      </m:oMath>
      <w:r>
        <w:rPr>
          <w:rFonts w:ascii="Palatino Linotype" w:hAnsi="Palatino Linotype"/>
        </w:rPr>
        <w:t xml:space="preserve"> από το σημείο της </w:t>
      </w:r>
      <m:oMath>
        <m:r>
          <w:rPr>
            <w:rFonts w:ascii="Cambria Math" w:hAnsi="Cambria Math"/>
          </w:rPr>
          <m:t>P(x,y)</m:t>
        </m:r>
      </m:oMath>
      <w:r w:rsidRPr="00F56B70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να είναι ίσο με </w:t>
      </w:r>
      <m:oMath>
        <m:r>
          <w:rPr>
            <w:rFonts w:ascii="Cambria Math" w:hAnsi="Cambria Math"/>
          </w:rPr>
          <m:t>ay-bx</m:t>
        </m:r>
      </m:oMath>
      <w:r w:rsidRPr="00F56B70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όπου </w:t>
      </w:r>
      <w:r>
        <w:rPr>
          <w:rFonts w:ascii="Palatino Linotype" w:hAnsi="Palatino Linotype"/>
          <w:lang w:val="en-US"/>
        </w:rPr>
        <w:t>a</w:t>
      </w:r>
      <w:r w:rsidRPr="00F56B70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lang w:val="en-US"/>
        </w:rPr>
        <w:t>b</w:t>
      </w:r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σταθεροί μη μηδενικοί πραγματικοί αριθμοί.</w:t>
      </w:r>
    </w:p>
    <w:p w:rsidR="00F56B70" w:rsidRPr="00F56B70" w:rsidRDefault="00F56B70" w:rsidP="00F56B70">
      <w:pPr>
        <w:pStyle w:val="a5"/>
        <w:rPr>
          <w:rFonts w:ascii="Palatino Linotype" w:hAnsi="Palatino Linotype"/>
        </w:rPr>
      </w:pPr>
    </w:p>
    <w:p w:rsidR="00F56B70" w:rsidRPr="004B6009" w:rsidRDefault="00F56B70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Μια καμπύλη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γ</m:t>
            </m:r>
          </m:e>
        </m:d>
        <m:r>
          <w:rPr>
            <w:rFonts w:ascii="Cambria Math" w:hAnsi="Cambria Math"/>
          </w:rPr>
          <m:t>: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διέρχεται από τα σημεία </w:t>
      </w:r>
      <m:oMath>
        <m:r>
          <w:rPr>
            <w:rFonts w:ascii="Cambria Math" w:hAnsi="Cambria Math"/>
          </w:rPr>
          <m:t>Ο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  <w:r>
        <w:rPr>
          <w:rFonts w:ascii="Palatino Linotype" w:hAnsi="Palatino Linotype"/>
        </w:rPr>
        <w:t xml:space="preserve"> και </w:t>
      </w:r>
      <m:oMath>
        <m:r>
          <w:rPr>
            <w:rFonts w:ascii="Cambria Math" w:hAnsi="Cambria Math"/>
          </w:rPr>
          <m:t>Μ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2,16</m:t>
            </m:r>
          </m:e>
        </m:d>
      </m:oMath>
      <w:r>
        <w:rPr>
          <w:rFonts w:ascii="Palatino Linotype" w:hAnsi="Palatino Linotype"/>
        </w:rPr>
        <w:t xml:space="preserve">. Το τυχόν σημείο της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έχει συντεταγμένες</w:t>
      </w:r>
      <w:r w:rsidR="00F43D77">
        <w:rPr>
          <w:rFonts w:ascii="Palatino Linotype" w:hAnsi="Palatino Linotype"/>
        </w:rPr>
        <w:t xml:space="preserve"> τα σημεία</w:t>
      </w:r>
      <w:r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Α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,0</m:t>
            </m:r>
          </m:e>
        </m:d>
      </m:oMath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</w:t>
      </w:r>
      <m:oMath>
        <m:r>
          <w:rPr>
            <w:rFonts w:ascii="Cambria Math" w:hAnsi="Cambria Math"/>
          </w:rPr>
          <m:t>Β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r>
              <w:rPr>
                <w:rFonts w:ascii="Cambria Math" w:hAnsi="Cambria Math"/>
                <w:lang w:val="en-US"/>
              </w:rPr>
              <m:t>y</m:t>
            </m:r>
          </m:e>
        </m:d>
      </m:oMath>
      <w:r w:rsidR="00F43D77">
        <w:rPr>
          <w:rFonts w:ascii="Palatino Linotype" w:hAnsi="Palatino Linotype"/>
        </w:rPr>
        <w:t xml:space="preserve">. Αν το εμβαδόν του χωρίου </w:t>
      </w:r>
      <m:oMath>
        <m:r>
          <w:rPr>
            <w:rFonts w:ascii="Cambria Math" w:hAnsi="Cambria Math"/>
          </w:rPr>
          <m:t>ΟΒ</m:t>
        </m:r>
        <m:r>
          <w:rPr>
            <w:rFonts w:ascii="Cambria Math" w:hAnsi="Cambria Math"/>
            <w:lang w:val="en-US"/>
          </w:rPr>
          <m:t>P</m:t>
        </m:r>
      </m:oMath>
      <w:r w:rsidR="00F43D77" w:rsidRPr="00F43D77">
        <w:rPr>
          <w:rFonts w:ascii="Palatino Linotype" w:hAnsi="Palatino Linotype"/>
        </w:rPr>
        <w:t xml:space="preserve"> </w:t>
      </w:r>
      <w:r w:rsidR="00F43D77">
        <w:rPr>
          <w:rFonts w:ascii="Palatino Linotype" w:hAnsi="Palatino Linotype"/>
        </w:rPr>
        <w:t xml:space="preserve">είναι τριπλάσιο του εμβαδού του χωρίου </w:t>
      </w:r>
      <m:oMath>
        <m:r>
          <w:rPr>
            <w:rFonts w:ascii="Cambria Math" w:hAnsi="Cambria Math"/>
          </w:rPr>
          <m:t>ΟΑ</m:t>
        </m:r>
        <m:r>
          <w:rPr>
            <w:rFonts w:ascii="Cambria Math" w:hAnsi="Cambria Math"/>
            <w:lang w:val="en-US"/>
          </w:rPr>
          <m:t>P</m:t>
        </m:r>
      </m:oMath>
      <w:r w:rsidR="00F43D77" w:rsidRPr="00F43D77">
        <w:rPr>
          <w:rFonts w:ascii="Palatino Linotype" w:hAnsi="Palatino Linotype"/>
        </w:rPr>
        <w:t xml:space="preserve"> </w:t>
      </w:r>
      <w:r w:rsidR="00F43D77">
        <w:rPr>
          <w:rFonts w:ascii="Palatino Linotype" w:hAnsi="Palatino Linotype"/>
        </w:rPr>
        <w:t xml:space="preserve">να βρεθεί η εξίσωση της καμπύλης </w:t>
      </w:r>
      <m:oMath>
        <m:r>
          <w:rPr>
            <w:rFonts w:ascii="Cambria Math" w:hAnsi="Cambria Math"/>
          </w:rPr>
          <m:t>γ</m:t>
        </m:r>
      </m:oMath>
      <w:r w:rsidR="00F43D77">
        <w:rPr>
          <w:rFonts w:ascii="Palatino Linotype" w:hAnsi="Palatino Linotype"/>
        </w:rPr>
        <w:t>.</w:t>
      </w:r>
    </w:p>
    <w:sectPr w:rsidR="00F56B70" w:rsidRPr="004B6009" w:rsidSect="00E17F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22" w:rsidRDefault="00E66822" w:rsidP="005222A6">
      <w:r>
        <w:separator/>
      </w:r>
    </w:p>
  </w:endnote>
  <w:endnote w:type="continuationSeparator" w:id="0">
    <w:p w:rsidR="00E66822" w:rsidRDefault="00E66822" w:rsidP="0052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93877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266006" w:rsidRDefault="0026600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6006" w:rsidRDefault="002660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22" w:rsidRDefault="00E66822" w:rsidP="005222A6">
      <w:r>
        <w:separator/>
      </w:r>
    </w:p>
  </w:footnote>
  <w:footnote w:type="continuationSeparator" w:id="0">
    <w:p w:rsidR="00E66822" w:rsidRDefault="00E66822" w:rsidP="00522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D8F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589"/>
    <w:multiLevelType w:val="hybridMultilevel"/>
    <w:tmpl w:val="AC5A706E"/>
    <w:lvl w:ilvl="0" w:tplc="8DDA4D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21220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F434E"/>
    <w:multiLevelType w:val="hybridMultilevel"/>
    <w:tmpl w:val="F224EA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D4D45"/>
    <w:multiLevelType w:val="hybridMultilevel"/>
    <w:tmpl w:val="1C9295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D2"/>
    <w:rsid w:val="00007B68"/>
    <w:rsid w:val="00016AFF"/>
    <w:rsid w:val="00025125"/>
    <w:rsid w:val="0005416B"/>
    <w:rsid w:val="000634D0"/>
    <w:rsid w:val="000D58E6"/>
    <w:rsid w:val="00115526"/>
    <w:rsid w:val="001357ED"/>
    <w:rsid w:val="00150FA0"/>
    <w:rsid w:val="0019179C"/>
    <w:rsid w:val="001952A9"/>
    <w:rsid w:val="001C6E36"/>
    <w:rsid w:val="001D682A"/>
    <w:rsid w:val="001E54B2"/>
    <w:rsid w:val="00201FF0"/>
    <w:rsid w:val="00262EBC"/>
    <w:rsid w:val="00266006"/>
    <w:rsid w:val="002B5EBF"/>
    <w:rsid w:val="002C7B52"/>
    <w:rsid w:val="00331530"/>
    <w:rsid w:val="00335B9E"/>
    <w:rsid w:val="003372C8"/>
    <w:rsid w:val="00366220"/>
    <w:rsid w:val="0037713E"/>
    <w:rsid w:val="00381869"/>
    <w:rsid w:val="00385751"/>
    <w:rsid w:val="003D230E"/>
    <w:rsid w:val="003D3B91"/>
    <w:rsid w:val="003E1DFE"/>
    <w:rsid w:val="003E5162"/>
    <w:rsid w:val="00445F25"/>
    <w:rsid w:val="00463467"/>
    <w:rsid w:val="00484280"/>
    <w:rsid w:val="004B6009"/>
    <w:rsid w:val="004C558D"/>
    <w:rsid w:val="004D7A65"/>
    <w:rsid w:val="004E17DD"/>
    <w:rsid w:val="004E49FA"/>
    <w:rsid w:val="004E502C"/>
    <w:rsid w:val="00506F4B"/>
    <w:rsid w:val="005222A6"/>
    <w:rsid w:val="00540410"/>
    <w:rsid w:val="00555382"/>
    <w:rsid w:val="00576E88"/>
    <w:rsid w:val="00583405"/>
    <w:rsid w:val="00584160"/>
    <w:rsid w:val="00596409"/>
    <w:rsid w:val="005A7540"/>
    <w:rsid w:val="005D212A"/>
    <w:rsid w:val="005E47BC"/>
    <w:rsid w:val="005F1F8E"/>
    <w:rsid w:val="005F6757"/>
    <w:rsid w:val="00602972"/>
    <w:rsid w:val="00636894"/>
    <w:rsid w:val="00696C96"/>
    <w:rsid w:val="006B77F3"/>
    <w:rsid w:val="006E3112"/>
    <w:rsid w:val="006E652E"/>
    <w:rsid w:val="006F3F6C"/>
    <w:rsid w:val="006F4FF4"/>
    <w:rsid w:val="00744C0B"/>
    <w:rsid w:val="00783BF7"/>
    <w:rsid w:val="00785D84"/>
    <w:rsid w:val="007D221C"/>
    <w:rsid w:val="007D5A8D"/>
    <w:rsid w:val="0083087A"/>
    <w:rsid w:val="008414D3"/>
    <w:rsid w:val="00850E49"/>
    <w:rsid w:val="00853198"/>
    <w:rsid w:val="00870F4B"/>
    <w:rsid w:val="0091518B"/>
    <w:rsid w:val="009204AF"/>
    <w:rsid w:val="0093396E"/>
    <w:rsid w:val="009639D2"/>
    <w:rsid w:val="00970663"/>
    <w:rsid w:val="009809DA"/>
    <w:rsid w:val="00990B08"/>
    <w:rsid w:val="009A477C"/>
    <w:rsid w:val="009C2788"/>
    <w:rsid w:val="00A227ED"/>
    <w:rsid w:val="00A64507"/>
    <w:rsid w:val="00A6583B"/>
    <w:rsid w:val="00A701C9"/>
    <w:rsid w:val="00A93702"/>
    <w:rsid w:val="00AD3C81"/>
    <w:rsid w:val="00AD797E"/>
    <w:rsid w:val="00AD7B90"/>
    <w:rsid w:val="00AE1C33"/>
    <w:rsid w:val="00AF0694"/>
    <w:rsid w:val="00B02EEC"/>
    <w:rsid w:val="00B130F2"/>
    <w:rsid w:val="00B4195E"/>
    <w:rsid w:val="00B53E50"/>
    <w:rsid w:val="00B56540"/>
    <w:rsid w:val="00B83951"/>
    <w:rsid w:val="00BA1E09"/>
    <w:rsid w:val="00C82957"/>
    <w:rsid w:val="00CD27CD"/>
    <w:rsid w:val="00D04450"/>
    <w:rsid w:val="00D33944"/>
    <w:rsid w:val="00D35305"/>
    <w:rsid w:val="00DA45C7"/>
    <w:rsid w:val="00DB2B7B"/>
    <w:rsid w:val="00DC09BD"/>
    <w:rsid w:val="00DC5810"/>
    <w:rsid w:val="00DC7811"/>
    <w:rsid w:val="00DD1368"/>
    <w:rsid w:val="00E107AB"/>
    <w:rsid w:val="00E17F19"/>
    <w:rsid w:val="00E208EE"/>
    <w:rsid w:val="00E2354C"/>
    <w:rsid w:val="00E307E3"/>
    <w:rsid w:val="00E66822"/>
    <w:rsid w:val="00E72DD8"/>
    <w:rsid w:val="00E97EA0"/>
    <w:rsid w:val="00EA7E05"/>
    <w:rsid w:val="00EC2596"/>
    <w:rsid w:val="00EC2C85"/>
    <w:rsid w:val="00EF3C35"/>
    <w:rsid w:val="00F01514"/>
    <w:rsid w:val="00F06DB5"/>
    <w:rsid w:val="00F43D77"/>
    <w:rsid w:val="00F5325C"/>
    <w:rsid w:val="00F56B70"/>
    <w:rsid w:val="00F72BD1"/>
    <w:rsid w:val="00F80638"/>
    <w:rsid w:val="00F844F5"/>
    <w:rsid w:val="00FA6079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  <w:style w:type="paragraph" w:styleId="a6">
    <w:name w:val="header"/>
    <w:basedOn w:val="a"/>
    <w:link w:val="Char0"/>
    <w:rsid w:val="005222A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5222A6"/>
    <w:rPr>
      <w:sz w:val="24"/>
      <w:szCs w:val="24"/>
    </w:rPr>
  </w:style>
  <w:style w:type="paragraph" w:styleId="a7">
    <w:name w:val="footer"/>
    <w:basedOn w:val="a"/>
    <w:link w:val="Char1"/>
    <w:uiPriority w:val="99"/>
    <w:rsid w:val="005222A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222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  <w:style w:type="paragraph" w:styleId="a6">
    <w:name w:val="header"/>
    <w:basedOn w:val="a"/>
    <w:link w:val="Char0"/>
    <w:rsid w:val="005222A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5222A6"/>
    <w:rPr>
      <w:sz w:val="24"/>
      <w:szCs w:val="24"/>
    </w:rPr>
  </w:style>
  <w:style w:type="paragraph" w:styleId="a7">
    <w:name w:val="footer"/>
    <w:basedOn w:val="a"/>
    <w:link w:val="Char1"/>
    <w:uiPriority w:val="99"/>
    <w:rsid w:val="005222A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22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27"/>
    <w:rsid w:val="000D32FC"/>
    <w:rsid w:val="0061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712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71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E0A92-9446-4FE2-914F-63D2B0A2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Company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creator>user</dc:creator>
  <cp:lastModifiedBy>Αντώνης</cp:lastModifiedBy>
  <cp:revision>14</cp:revision>
  <dcterms:created xsi:type="dcterms:W3CDTF">2010-12-27T14:13:00Z</dcterms:created>
  <dcterms:modified xsi:type="dcterms:W3CDTF">2010-12-28T16:32:00Z</dcterms:modified>
</cp:coreProperties>
</file>